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7D" w:rsidRPr="00C461EF" w:rsidRDefault="003C6C7D" w:rsidP="00C461EF">
      <w:pPr>
        <w:pStyle w:val="4"/>
        <w:spacing w:before="0" w:after="0" w:line="271" w:lineRule="auto"/>
        <w:jc w:val="both"/>
        <w:rPr>
          <w:b w:val="0"/>
          <w:caps/>
          <w:color w:val="0033CC"/>
          <w:sz w:val="26"/>
          <w:szCs w:val="26"/>
        </w:rPr>
      </w:pPr>
      <w:bookmarkStart w:id="0" w:name="_GoBack"/>
      <w:bookmarkEnd w:id="0"/>
      <w:r w:rsidRPr="00C461EF">
        <w:rPr>
          <w:noProof/>
          <w:color w:val="0033CC"/>
          <w:sz w:val="26"/>
          <w:szCs w:val="26"/>
          <w:lang w:val="ru-RU" w:eastAsia="ru-RU" w:bidi="ar-SA"/>
        </w:rPr>
        <w:drawing>
          <wp:anchor distT="0" distB="0" distL="114300" distR="114300" simplePos="0" relativeHeight="251660288" behindDoc="0" locked="0" layoutInCell="1" allowOverlap="1">
            <wp:simplePos x="0" y="0"/>
            <wp:positionH relativeFrom="column">
              <wp:posOffset>2815590</wp:posOffset>
            </wp:positionH>
            <wp:positionV relativeFrom="paragraph">
              <wp:posOffset>-291465</wp:posOffset>
            </wp:positionV>
            <wp:extent cx="546100" cy="685800"/>
            <wp:effectExtent l="19050" t="0" r="6350" b="0"/>
            <wp:wrapNone/>
            <wp:docPr id="2" name="Рисунок 2" descr="Кингисеппский р-н (герб) 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ингисеппский р-н (герб) синий"/>
                    <pic:cNvPicPr>
                      <a:picLocks noChangeAspect="1" noChangeArrowheads="1"/>
                    </pic:cNvPicPr>
                  </pic:nvPicPr>
                  <pic:blipFill>
                    <a:blip r:embed="rId9" cstate="print"/>
                    <a:srcRect/>
                    <a:stretch>
                      <a:fillRect/>
                    </a:stretch>
                  </pic:blipFill>
                  <pic:spPr bwMode="auto">
                    <a:xfrm>
                      <a:off x="0" y="0"/>
                      <a:ext cx="546100" cy="685800"/>
                    </a:xfrm>
                    <a:prstGeom prst="rect">
                      <a:avLst/>
                    </a:prstGeom>
                    <a:noFill/>
                    <a:ln w="9525">
                      <a:noFill/>
                      <a:miter lim="800000"/>
                      <a:headEnd/>
                      <a:tailEnd/>
                    </a:ln>
                  </pic:spPr>
                </pic:pic>
              </a:graphicData>
            </a:graphic>
          </wp:anchor>
        </w:drawing>
      </w:r>
    </w:p>
    <w:p w:rsidR="003C6C7D" w:rsidRPr="00C461EF" w:rsidRDefault="003C6C7D" w:rsidP="00C461EF">
      <w:pPr>
        <w:pStyle w:val="afc"/>
        <w:spacing w:line="271" w:lineRule="auto"/>
        <w:jc w:val="both"/>
        <w:rPr>
          <w:color w:val="0033CC"/>
          <w:sz w:val="26"/>
          <w:szCs w:val="26"/>
        </w:rPr>
      </w:pPr>
    </w:p>
    <w:p w:rsidR="003C6C7D" w:rsidRPr="00C461EF" w:rsidRDefault="003C6C7D" w:rsidP="00C461EF">
      <w:pPr>
        <w:pStyle w:val="afc"/>
        <w:spacing w:line="271" w:lineRule="auto"/>
        <w:jc w:val="both"/>
        <w:rPr>
          <w:color w:val="0033CC"/>
          <w:sz w:val="26"/>
          <w:szCs w:val="26"/>
        </w:rPr>
      </w:pPr>
    </w:p>
    <w:p w:rsidR="003C6C7D" w:rsidRPr="00C461EF" w:rsidRDefault="003C6C7D" w:rsidP="00C461EF">
      <w:pPr>
        <w:pStyle w:val="afc"/>
        <w:spacing w:line="271" w:lineRule="auto"/>
        <w:jc w:val="center"/>
        <w:rPr>
          <w:color w:val="000099"/>
          <w:sz w:val="26"/>
          <w:szCs w:val="26"/>
        </w:rPr>
      </w:pPr>
      <w:r w:rsidRPr="00C461EF">
        <w:rPr>
          <w:color w:val="000099"/>
          <w:sz w:val="26"/>
          <w:szCs w:val="26"/>
        </w:rPr>
        <w:t>МУНИЦИПАЛЬНОЕ ОБРАЗОВАНИЕ</w:t>
      </w:r>
    </w:p>
    <w:p w:rsidR="003C6C7D" w:rsidRPr="00C461EF" w:rsidRDefault="003C6C7D" w:rsidP="00C461EF">
      <w:pPr>
        <w:pStyle w:val="afc"/>
        <w:spacing w:line="271" w:lineRule="auto"/>
        <w:jc w:val="center"/>
        <w:rPr>
          <w:color w:val="000099"/>
          <w:sz w:val="26"/>
          <w:szCs w:val="26"/>
        </w:rPr>
      </w:pPr>
      <w:r w:rsidRPr="00C461EF">
        <w:rPr>
          <w:color w:val="000099"/>
          <w:sz w:val="26"/>
          <w:szCs w:val="26"/>
        </w:rPr>
        <w:t>«кингисеппский муниципальный район»</w:t>
      </w:r>
    </w:p>
    <w:p w:rsidR="003C6C7D" w:rsidRPr="00C461EF" w:rsidRDefault="003C6C7D" w:rsidP="00C461EF">
      <w:pPr>
        <w:spacing w:line="271" w:lineRule="auto"/>
        <w:jc w:val="center"/>
        <w:rPr>
          <w:b/>
          <w:caps/>
          <w:color w:val="000099"/>
          <w:sz w:val="26"/>
          <w:szCs w:val="26"/>
          <w:lang w:val="ru-RU"/>
        </w:rPr>
      </w:pPr>
      <w:r w:rsidRPr="00C461EF">
        <w:rPr>
          <w:b/>
          <w:caps/>
          <w:color w:val="000099"/>
          <w:sz w:val="26"/>
          <w:szCs w:val="26"/>
          <w:lang w:val="ru-RU"/>
        </w:rPr>
        <w:t>Ленинградской области</w:t>
      </w:r>
    </w:p>
    <w:p w:rsidR="003C6C7D" w:rsidRPr="00C461EF" w:rsidRDefault="003C6C7D" w:rsidP="00C461EF">
      <w:pPr>
        <w:spacing w:line="271" w:lineRule="auto"/>
        <w:jc w:val="center"/>
        <w:rPr>
          <w:b/>
          <w:caps/>
          <w:color w:val="000099"/>
          <w:sz w:val="26"/>
          <w:szCs w:val="26"/>
          <w:lang w:val="ru-RU"/>
        </w:rPr>
      </w:pPr>
    </w:p>
    <w:p w:rsidR="003C6C7D" w:rsidRPr="00C461EF" w:rsidRDefault="003C6C7D" w:rsidP="00C461EF">
      <w:pPr>
        <w:spacing w:line="271" w:lineRule="auto"/>
        <w:jc w:val="center"/>
        <w:rPr>
          <w:b/>
          <w:caps/>
          <w:color w:val="000099"/>
          <w:sz w:val="26"/>
          <w:szCs w:val="26"/>
          <w:lang w:val="ru-RU"/>
        </w:rPr>
      </w:pPr>
      <w:r w:rsidRPr="00C461EF">
        <w:rPr>
          <w:b/>
          <w:caps/>
          <w:color w:val="000099"/>
          <w:sz w:val="26"/>
          <w:szCs w:val="26"/>
          <w:lang w:val="ru-RU"/>
        </w:rPr>
        <w:t>Контрольно – счетная  палата</w:t>
      </w:r>
    </w:p>
    <w:p w:rsidR="003C6C7D" w:rsidRPr="00C461EF" w:rsidRDefault="003C6C7D" w:rsidP="00C461EF">
      <w:pPr>
        <w:spacing w:line="271" w:lineRule="auto"/>
        <w:jc w:val="center"/>
        <w:rPr>
          <w:b/>
          <w:caps/>
          <w:color w:val="000099"/>
          <w:sz w:val="26"/>
          <w:szCs w:val="26"/>
          <w:lang w:val="ru-RU"/>
        </w:rPr>
      </w:pPr>
    </w:p>
    <w:p w:rsidR="00D66BD8" w:rsidRPr="00C461EF" w:rsidRDefault="00A223AE" w:rsidP="00C461EF">
      <w:pPr>
        <w:spacing w:line="271" w:lineRule="auto"/>
        <w:jc w:val="center"/>
        <w:rPr>
          <w:b/>
          <w:sz w:val="26"/>
          <w:szCs w:val="26"/>
          <w:lang w:val="ru-RU"/>
        </w:rPr>
      </w:pPr>
      <w:r w:rsidRPr="00C461EF">
        <w:rPr>
          <w:b/>
          <w:sz w:val="26"/>
          <w:szCs w:val="26"/>
          <w:lang w:val="ru-RU"/>
        </w:rPr>
        <w:t>ЗАКЛ</w:t>
      </w:r>
      <w:r w:rsidR="00D66BD8" w:rsidRPr="00C461EF">
        <w:rPr>
          <w:b/>
          <w:sz w:val="26"/>
          <w:szCs w:val="26"/>
          <w:lang w:val="ru-RU"/>
        </w:rPr>
        <w:t>Ю</w:t>
      </w:r>
      <w:r w:rsidRPr="00C461EF">
        <w:rPr>
          <w:b/>
          <w:sz w:val="26"/>
          <w:szCs w:val="26"/>
          <w:lang w:val="ru-RU"/>
        </w:rPr>
        <w:t>ЧЕНИ</w:t>
      </w:r>
      <w:r w:rsidR="00D66BD8" w:rsidRPr="00C461EF">
        <w:rPr>
          <w:b/>
          <w:sz w:val="26"/>
          <w:szCs w:val="26"/>
          <w:lang w:val="ru-RU"/>
        </w:rPr>
        <w:t>Е</w:t>
      </w:r>
    </w:p>
    <w:p w:rsidR="00FC21D9" w:rsidRPr="00C461EF" w:rsidRDefault="00A223AE" w:rsidP="00C461EF">
      <w:pPr>
        <w:spacing w:line="271" w:lineRule="auto"/>
        <w:jc w:val="center"/>
        <w:rPr>
          <w:b/>
          <w:sz w:val="26"/>
          <w:szCs w:val="26"/>
          <w:lang w:val="ru-RU"/>
        </w:rPr>
      </w:pPr>
      <w:r w:rsidRPr="00C461EF">
        <w:rPr>
          <w:b/>
          <w:sz w:val="26"/>
          <w:szCs w:val="26"/>
          <w:lang w:val="ru-RU"/>
        </w:rPr>
        <w:t>п</w:t>
      </w:r>
      <w:r w:rsidR="00D66BD8" w:rsidRPr="00C461EF">
        <w:rPr>
          <w:b/>
          <w:sz w:val="26"/>
          <w:szCs w:val="26"/>
          <w:lang w:val="ru-RU"/>
        </w:rPr>
        <w:t xml:space="preserve">о </w:t>
      </w:r>
      <w:r w:rsidRPr="00C461EF">
        <w:rPr>
          <w:b/>
          <w:sz w:val="26"/>
          <w:szCs w:val="26"/>
          <w:lang w:val="ru-RU"/>
        </w:rPr>
        <w:t>результатам внешней проверки</w:t>
      </w:r>
      <w:r w:rsidR="00D66BD8" w:rsidRPr="00C461EF">
        <w:rPr>
          <w:b/>
          <w:sz w:val="26"/>
          <w:szCs w:val="26"/>
          <w:lang w:val="ru-RU"/>
        </w:rPr>
        <w:t xml:space="preserve"> отчета</w:t>
      </w:r>
    </w:p>
    <w:p w:rsidR="00D66BD8" w:rsidRPr="00C461EF" w:rsidRDefault="00D66BD8" w:rsidP="00C461EF">
      <w:pPr>
        <w:spacing w:line="271" w:lineRule="auto"/>
        <w:jc w:val="center"/>
        <w:rPr>
          <w:b/>
          <w:sz w:val="26"/>
          <w:szCs w:val="26"/>
          <w:lang w:val="ru-RU"/>
        </w:rPr>
      </w:pPr>
      <w:r w:rsidRPr="00C461EF">
        <w:rPr>
          <w:b/>
          <w:sz w:val="26"/>
          <w:szCs w:val="26"/>
          <w:lang w:val="ru-RU"/>
        </w:rPr>
        <w:t>об исполнении бюджета</w:t>
      </w:r>
      <w:r w:rsidR="00F21B77" w:rsidRPr="00C461EF">
        <w:rPr>
          <w:b/>
          <w:sz w:val="26"/>
          <w:szCs w:val="26"/>
          <w:lang w:val="ru-RU"/>
        </w:rPr>
        <w:t xml:space="preserve"> муниципального образования</w:t>
      </w:r>
    </w:p>
    <w:p w:rsidR="00FC21D9" w:rsidRPr="00C461EF" w:rsidRDefault="00D66BD8" w:rsidP="00C461EF">
      <w:pPr>
        <w:spacing w:line="271" w:lineRule="auto"/>
        <w:jc w:val="center"/>
        <w:rPr>
          <w:b/>
          <w:sz w:val="26"/>
          <w:szCs w:val="26"/>
          <w:lang w:val="ru-RU"/>
        </w:rPr>
      </w:pPr>
      <w:r w:rsidRPr="00C461EF">
        <w:rPr>
          <w:b/>
          <w:sz w:val="26"/>
          <w:szCs w:val="26"/>
          <w:lang w:val="ru-RU"/>
        </w:rPr>
        <w:t>«</w:t>
      </w:r>
      <w:r w:rsidR="00705881">
        <w:rPr>
          <w:b/>
          <w:sz w:val="26"/>
          <w:szCs w:val="26"/>
          <w:lang w:val="ru-RU"/>
        </w:rPr>
        <w:t>Котельское</w:t>
      </w:r>
      <w:r w:rsidR="00495928" w:rsidRPr="00C461EF">
        <w:rPr>
          <w:b/>
          <w:sz w:val="26"/>
          <w:szCs w:val="26"/>
          <w:lang w:val="ru-RU"/>
        </w:rPr>
        <w:t xml:space="preserve"> </w:t>
      </w:r>
      <w:r w:rsidRPr="00C461EF">
        <w:rPr>
          <w:b/>
          <w:sz w:val="26"/>
          <w:szCs w:val="26"/>
          <w:lang w:val="ru-RU"/>
        </w:rPr>
        <w:t xml:space="preserve">сельское поселение» </w:t>
      </w:r>
      <w:r w:rsidR="00F21B77" w:rsidRPr="00C461EF">
        <w:rPr>
          <w:b/>
          <w:sz w:val="26"/>
          <w:szCs w:val="26"/>
          <w:lang w:val="ru-RU"/>
        </w:rPr>
        <w:t>Кингисеппского</w:t>
      </w:r>
    </w:p>
    <w:p w:rsidR="00D66BD8" w:rsidRPr="00C461EF" w:rsidRDefault="00FC21D9" w:rsidP="00C461EF">
      <w:pPr>
        <w:spacing w:line="271" w:lineRule="auto"/>
        <w:jc w:val="center"/>
        <w:rPr>
          <w:b/>
          <w:sz w:val="26"/>
          <w:szCs w:val="26"/>
          <w:lang w:val="ru-RU"/>
        </w:rPr>
      </w:pPr>
      <w:r w:rsidRPr="00C461EF">
        <w:rPr>
          <w:b/>
          <w:sz w:val="26"/>
          <w:szCs w:val="26"/>
          <w:lang w:val="ru-RU"/>
        </w:rPr>
        <w:t>м</w:t>
      </w:r>
      <w:r w:rsidR="00F21B77" w:rsidRPr="00C461EF">
        <w:rPr>
          <w:b/>
          <w:sz w:val="26"/>
          <w:szCs w:val="26"/>
          <w:lang w:val="ru-RU"/>
        </w:rPr>
        <w:t>униципал</w:t>
      </w:r>
      <w:r w:rsidRPr="00C461EF">
        <w:rPr>
          <w:b/>
          <w:sz w:val="26"/>
          <w:szCs w:val="26"/>
          <w:lang w:val="ru-RU"/>
        </w:rPr>
        <w:t>ь</w:t>
      </w:r>
      <w:r w:rsidR="00F21B77" w:rsidRPr="00C461EF">
        <w:rPr>
          <w:b/>
          <w:sz w:val="26"/>
          <w:szCs w:val="26"/>
          <w:lang w:val="ru-RU"/>
        </w:rPr>
        <w:t>ного</w:t>
      </w:r>
      <w:r w:rsidRPr="00C461EF">
        <w:rPr>
          <w:b/>
          <w:sz w:val="26"/>
          <w:szCs w:val="26"/>
          <w:lang w:val="ru-RU"/>
        </w:rPr>
        <w:t xml:space="preserve"> района Ленинградской области </w:t>
      </w:r>
      <w:r w:rsidR="00D66BD8" w:rsidRPr="00C461EF">
        <w:rPr>
          <w:b/>
          <w:sz w:val="26"/>
          <w:szCs w:val="26"/>
          <w:lang w:val="ru-RU"/>
        </w:rPr>
        <w:t>за 201</w:t>
      </w:r>
      <w:r w:rsidR="008B24BC" w:rsidRPr="00C461EF">
        <w:rPr>
          <w:b/>
          <w:sz w:val="26"/>
          <w:szCs w:val="26"/>
          <w:lang w:val="ru-RU"/>
        </w:rPr>
        <w:t>8</w:t>
      </w:r>
      <w:r w:rsidR="00D66BD8" w:rsidRPr="00C461EF">
        <w:rPr>
          <w:b/>
          <w:sz w:val="26"/>
          <w:szCs w:val="26"/>
          <w:lang w:val="ru-RU"/>
        </w:rPr>
        <w:t>год</w:t>
      </w:r>
    </w:p>
    <w:p w:rsidR="00A266D2" w:rsidRPr="00C461EF" w:rsidRDefault="00A266D2" w:rsidP="00C461EF">
      <w:pPr>
        <w:spacing w:line="271" w:lineRule="auto"/>
        <w:ind w:firstLine="567"/>
        <w:jc w:val="both"/>
        <w:rPr>
          <w:sz w:val="26"/>
          <w:szCs w:val="26"/>
          <w:lang w:val="ru-RU"/>
        </w:rPr>
      </w:pPr>
    </w:p>
    <w:p w:rsidR="00D66BD8" w:rsidRPr="0066232E" w:rsidRDefault="00AE63CB" w:rsidP="00C461EF">
      <w:pPr>
        <w:spacing w:line="271" w:lineRule="auto"/>
        <w:jc w:val="both"/>
        <w:rPr>
          <w:sz w:val="26"/>
          <w:szCs w:val="26"/>
          <w:lang w:val="ru-RU"/>
        </w:rPr>
      </w:pPr>
      <w:r w:rsidRPr="00C461EF">
        <w:rPr>
          <w:sz w:val="26"/>
          <w:szCs w:val="26"/>
          <w:lang w:val="ru-RU"/>
        </w:rPr>
        <w:t>г.</w:t>
      </w:r>
      <w:r w:rsidR="00DC22EE" w:rsidRPr="00C461EF">
        <w:rPr>
          <w:sz w:val="26"/>
          <w:szCs w:val="26"/>
          <w:lang w:val="ru-RU"/>
        </w:rPr>
        <w:t xml:space="preserve"> </w:t>
      </w:r>
      <w:r w:rsidRPr="0066232E">
        <w:rPr>
          <w:sz w:val="26"/>
          <w:szCs w:val="26"/>
          <w:lang w:val="ru-RU"/>
        </w:rPr>
        <w:t xml:space="preserve">Кингисепп </w:t>
      </w:r>
      <w:r w:rsidRPr="0066232E">
        <w:rPr>
          <w:sz w:val="26"/>
          <w:szCs w:val="26"/>
          <w:lang w:val="ru-RU"/>
        </w:rPr>
        <w:tab/>
      </w:r>
      <w:r w:rsidRPr="0066232E">
        <w:rPr>
          <w:sz w:val="26"/>
          <w:szCs w:val="26"/>
          <w:lang w:val="ru-RU"/>
        </w:rPr>
        <w:tab/>
      </w:r>
      <w:r w:rsidRPr="0066232E">
        <w:rPr>
          <w:sz w:val="26"/>
          <w:szCs w:val="26"/>
          <w:lang w:val="ru-RU"/>
        </w:rPr>
        <w:tab/>
      </w:r>
      <w:r w:rsidRPr="0066232E">
        <w:rPr>
          <w:sz w:val="26"/>
          <w:szCs w:val="26"/>
          <w:lang w:val="ru-RU"/>
        </w:rPr>
        <w:tab/>
      </w:r>
      <w:r w:rsidRPr="0066232E">
        <w:rPr>
          <w:sz w:val="26"/>
          <w:szCs w:val="26"/>
          <w:lang w:val="ru-RU"/>
        </w:rPr>
        <w:tab/>
      </w:r>
      <w:r w:rsidRPr="0066232E">
        <w:rPr>
          <w:sz w:val="26"/>
          <w:szCs w:val="26"/>
          <w:lang w:val="ru-RU"/>
        </w:rPr>
        <w:tab/>
      </w:r>
      <w:r w:rsidRPr="0066232E">
        <w:rPr>
          <w:sz w:val="26"/>
          <w:szCs w:val="26"/>
          <w:lang w:val="ru-RU"/>
        </w:rPr>
        <w:tab/>
        <w:t xml:space="preserve">   </w:t>
      </w:r>
      <w:r w:rsidR="008B24BC" w:rsidRPr="0066232E">
        <w:rPr>
          <w:sz w:val="26"/>
          <w:szCs w:val="26"/>
          <w:lang w:val="ru-RU"/>
        </w:rPr>
        <w:t xml:space="preserve">   </w:t>
      </w:r>
      <w:r w:rsidRPr="0066232E">
        <w:rPr>
          <w:sz w:val="26"/>
          <w:szCs w:val="26"/>
          <w:lang w:val="ru-RU"/>
        </w:rPr>
        <w:t xml:space="preserve">  </w:t>
      </w:r>
      <w:r w:rsidR="001906EA" w:rsidRPr="0066232E">
        <w:rPr>
          <w:sz w:val="26"/>
          <w:szCs w:val="26"/>
          <w:lang w:val="ru-RU"/>
        </w:rPr>
        <w:t xml:space="preserve">          </w:t>
      </w:r>
      <w:r w:rsidR="008B24BC" w:rsidRPr="0066232E">
        <w:rPr>
          <w:sz w:val="26"/>
          <w:szCs w:val="26"/>
          <w:lang w:val="ru-RU"/>
        </w:rPr>
        <w:t>2</w:t>
      </w:r>
      <w:r w:rsidR="00705881" w:rsidRPr="0066232E">
        <w:rPr>
          <w:sz w:val="26"/>
          <w:szCs w:val="26"/>
          <w:lang w:val="ru-RU"/>
        </w:rPr>
        <w:t>9</w:t>
      </w:r>
      <w:r w:rsidR="00242C2D" w:rsidRPr="0066232E">
        <w:rPr>
          <w:sz w:val="26"/>
          <w:szCs w:val="26"/>
          <w:lang w:val="ru-RU"/>
        </w:rPr>
        <w:t xml:space="preserve"> </w:t>
      </w:r>
      <w:r w:rsidR="008B24BC" w:rsidRPr="0066232E">
        <w:rPr>
          <w:sz w:val="26"/>
          <w:szCs w:val="26"/>
          <w:lang w:val="ru-RU"/>
        </w:rPr>
        <w:t xml:space="preserve">марта </w:t>
      </w:r>
      <w:r w:rsidR="003129AE" w:rsidRPr="0066232E">
        <w:rPr>
          <w:sz w:val="26"/>
          <w:szCs w:val="26"/>
          <w:lang w:val="ru-RU"/>
        </w:rPr>
        <w:t>201</w:t>
      </w:r>
      <w:r w:rsidR="008B24BC" w:rsidRPr="0066232E">
        <w:rPr>
          <w:sz w:val="26"/>
          <w:szCs w:val="26"/>
          <w:lang w:val="ru-RU"/>
        </w:rPr>
        <w:t>9</w:t>
      </w:r>
      <w:r w:rsidR="00D66BD8" w:rsidRPr="0066232E">
        <w:rPr>
          <w:sz w:val="26"/>
          <w:szCs w:val="26"/>
          <w:lang w:val="ru-RU"/>
        </w:rPr>
        <w:t xml:space="preserve"> года</w:t>
      </w:r>
    </w:p>
    <w:p w:rsidR="00D66BD8" w:rsidRPr="0066232E" w:rsidRDefault="00D66BD8" w:rsidP="00C461EF">
      <w:pPr>
        <w:spacing w:line="271" w:lineRule="auto"/>
        <w:ind w:firstLine="567"/>
        <w:jc w:val="both"/>
        <w:rPr>
          <w:sz w:val="26"/>
          <w:szCs w:val="26"/>
          <w:lang w:val="ru-RU"/>
        </w:rPr>
      </w:pPr>
    </w:p>
    <w:p w:rsidR="00D66BD8" w:rsidRPr="0066232E" w:rsidRDefault="00D66BD8" w:rsidP="00C461EF">
      <w:pPr>
        <w:tabs>
          <w:tab w:val="left" w:pos="0"/>
        </w:tabs>
        <w:spacing w:line="271" w:lineRule="auto"/>
        <w:ind w:firstLine="567"/>
        <w:jc w:val="both"/>
        <w:rPr>
          <w:sz w:val="26"/>
          <w:szCs w:val="26"/>
          <w:lang w:val="ru-RU"/>
        </w:rPr>
      </w:pPr>
      <w:r w:rsidRPr="0066232E">
        <w:rPr>
          <w:b/>
          <w:sz w:val="26"/>
          <w:szCs w:val="26"/>
          <w:lang w:val="ru-RU"/>
        </w:rPr>
        <w:t>Основание:</w:t>
      </w:r>
      <w:r w:rsidRPr="0066232E">
        <w:rPr>
          <w:sz w:val="26"/>
          <w:szCs w:val="26"/>
          <w:lang w:val="ru-RU"/>
        </w:rPr>
        <w:t xml:space="preserve"> </w:t>
      </w:r>
      <w:r w:rsidR="00B43AD9" w:rsidRPr="0066232E">
        <w:rPr>
          <w:sz w:val="26"/>
          <w:szCs w:val="26"/>
          <w:lang w:val="ru-RU"/>
        </w:rPr>
        <w:t>264.4 Бюджетного кодекса Р</w:t>
      </w:r>
      <w:r w:rsidR="00C525DE" w:rsidRPr="0066232E">
        <w:rPr>
          <w:sz w:val="26"/>
          <w:szCs w:val="26"/>
          <w:lang w:val="ru-RU"/>
        </w:rPr>
        <w:t xml:space="preserve">оссийской </w:t>
      </w:r>
      <w:r w:rsidR="00B43AD9" w:rsidRPr="0066232E">
        <w:rPr>
          <w:sz w:val="26"/>
          <w:szCs w:val="26"/>
          <w:lang w:val="ru-RU"/>
        </w:rPr>
        <w:t>Ф</w:t>
      </w:r>
      <w:r w:rsidR="00C525DE" w:rsidRPr="0066232E">
        <w:rPr>
          <w:sz w:val="26"/>
          <w:szCs w:val="26"/>
          <w:lang w:val="ru-RU"/>
        </w:rPr>
        <w:t xml:space="preserve">едерации (далее по тексту – Бюджетный кодекс РФ), статья 9 </w:t>
      </w:r>
      <w:r w:rsidR="00E16291" w:rsidRPr="0066232E">
        <w:rPr>
          <w:sz w:val="26"/>
          <w:szCs w:val="26"/>
          <w:lang w:val="ru-RU"/>
        </w:rPr>
        <w:t>Федерального закона от 07.02.2011года №6-ФЗ «Об общих принципах</w:t>
      </w:r>
      <w:r w:rsidR="003061C6" w:rsidRPr="0066232E">
        <w:rPr>
          <w:sz w:val="26"/>
          <w:szCs w:val="26"/>
          <w:lang w:val="ru-RU"/>
        </w:rPr>
        <w:t xml:space="preserve"> </w:t>
      </w:r>
      <w:r w:rsidR="00E16291" w:rsidRPr="0066232E">
        <w:rPr>
          <w:sz w:val="26"/>
          <w:szCs w:val="26"/>
          <w:lang w:val="ru-RU"/>
        </w:rPr>
        <w:t xml:space="preserve">организации и деятельности контрольно-счетных органов </w:t>
      </w:r>
      <w:r w:rsidR="003061C6" w:rsidRPr="0066232E">
        <w:rPr>
          <w:sz w:val="26"/>
          <w:szCs w:val="26"/>
          <w:lang w:val="ru-RU"/>
        </w:rPr>
        <w:t>субъектов Российской Федерации и муниципальных образований,</w:t>
      </w:r>
      <w:r w:rsidR="008B24BC" w:rsidRPr="0066232E">
        <w:rPr>
          <w:sz w:val="26"/>
          <w:szCs w:val="26"/>
          <w:lang w:val="ru-RU"/>
        </w:rPr>
        <w:t xml:space="preserve"> </w:t>
      </w:r>
      <w:r w:rsidR="003061C6" w:rsidRPr="0066232E">
        <w:rPr>
          <w:sz w:val="26"/>
          <w:szCs w:val="26"/>
          <w:lang w:val="ru-RU"/>
        </w:rPr>
        <w:t xml:space="preserve"> </w:t>
      </w:r>
      <w:r w:rsidR="0009489E" w:rsidRPr="0066232E">
        <w:rPr>
          <w:sz w:val="26"/>
          <w:szCs w:val="26"/>
          <w:lang w:val="ru-RU"/>
        </w:rPr>
        <w:t>Соглашение</w:t>
      </w:r>
      <w:r w:rsidR="00F57953" w:rsidRPr="0066232E">
        <w:rPr>
          <w:sz w:val="26"/>
          <w:szCs w:val="26"/>
          <w:lang w:val="ru-RU"/>
        </w:rPr>
        <w:t xml:space="preserve"> от </w:t>
      </w:r>
      <w:r w:rsidR="00754D35" w:rsidRPr="0066232E">
        <w:rPr>
          <w:sz w:val="26"/>
          <w:szCs w:val="26"/>
          <w:lang w:val="ru-RU"/>
        </w:rPr>
        <w:t>30</w:t>
      </w:r>
      <w:r w:rsidR="00F57953" w:rsidRPr="0066232E">
        <w:rPr>
          <w:sz w:val="26"/>
          <w:szCs w:val="26"/>
          <w:lang w:val="ru-RU"/>
        </w:rPr>
        <w:t>.12.201</w:t>
      </w:r>
      <w:r w:rsidR="00754D35" w:rsidRPr="0066232E">
        <w:rPr>
          <w:sz w:val="26"/>
          <w:szCs w:val="26"/>
          <w:lang w:val="ru-RU"/>
        </w:rPr>
        <w:t>5</w:t>
      </w:r>
      <w:r w:rsidR="00F57953" w:rsidRPr="0066232E">
        <w:rPr>
          <w:sz w:val="26"/>
          <w:szCs w:val="26"/>
          <w:lang w:val="ru-RU"/>
        </w:rPr>
        <w:t>г. №</w:t>
      </w:r>
      <w:r w:rsidR="00754D35" w:rsidRPr="0066232E">
        <w:rPr>
          <w:sz w:val="26"/>
          <w:szCs w:val="26"/>
          <w:lang w:val="ru-RU"/>
        </w:rPr>
        <w:t>4</w:t>
      </w:r>
      <w:r w:rsidR="00F57953" w:rsidRPr="0066232E">
        <w:rPr>
          <w:sz w:val="26"/>
          <w:szCs w:val="26"/>
          <w:lang w:val="ru-RU"/>
        </w:rPr>
        <w:t xml:space="preserve"> «О передаче</w:t>
      </w:r>
      <w:r w:rsidR="00FE0038" w:rsidRPr="0066232E">
        <w:rPr>
          <w:sz w:val="26"/>
          <w:szCs w:val="26"/>
          <w:lang w:val="ru-RU"/>
        </w:rPr>
        <w:t xml:space="preserve"> </w:t>
      </w:r>
      <w:r w:rsidR="00A74FDA" w:rsidRPr="0066232E">
        <w:rPr>
          <w:sz w:val="26"/>
          <w:szCs w:val="26"/>
          <w:lang w:val="ru-RU"/>
        </w:rPr>
        <w:t xml:space="preserve">Контрольно-счетной палате МО «Кингисеппский муниципальный район» </w:t>
      </w:r>
      <w:r w:rsidR="0009489E" w:rsidRPr="0066232E">
        <w:rPr>
          <w:sz w:val="26"/>
          <w:szCs w:val="26"/>
          <w:lang w:val="ru-RU"/>
        </w:rPr>
        <w:t xml:space="preserve">полномочий </w:t>
      </w:r>
      <w:r w:rsidR="00A74FDA" w:rsidRPr="0066232E">
        <w:rPr>
          <w:sz w:val="26"/>
          <w:szCs w:val="26"/>
          <w:lang w:val="ru-RU"/>
        </w:rPr>
        <w:t>контрольно-счетного органа</w:t>
      </w:r>
      <w:r w:rsidR="00FE0038" w:rsidRPr="0066232E">
        <w:rPr>
          <w:sz w:val="26"/>
          <w:szCs w:val="26"/>
          <w:lang w:val="ru-RU"/>
        </w:rPr>
        <w:t xml:space="preserve"> муниципального образования </w:t>
      </w:r>
      <w:r w:rsidR="0069310A" w:rsidRPr="0066232E">
        <w:rPr>
          <w:sz w:val="26"/>
          <w:szCs w:val="26"/>
          <w:lang w:val="ru-RU"/>
        </w:rPr>
        <w:t>«</w:t>
      </w:r>
      <w:r w:rsidR="00705881" w:rsidRPr="0066232E">
        <w:rPr>
          <w:sz w:val="26"/>
          <w:szCs w:val="26"/>
          <w:lang w:val="ru-RU"/>
        </w:rPr>
        <w:t>Котельское</w:t>
      </w:r>
      <w:r w:rsidR="0069310A" w:rsidRPr="0066232E">
        <w:rPr>
          <w:sz w:val="26"/>
          <w:szCs w:val="26"/>
          <w:lang w:val="ru-RU"/>
        </w:rPr>
        <w:t xml:space="preserve"> сельское поселение» </w:t>
      </w:r>
      <w:r w:rsidR="0009489E" w:rsidRPr="0066232E">
        <w:rPr>
          <w:sz w:val="26"/>
          <w:szCs w:val="26"/>
          <w:lang w:val="ru-RU"/>
        </w:rPr>
        <w:t>по осуществлению внешнего муниципального финансового контроля</w:t>
      </w:r>
      <w:r w:rsidR="0069310A" w:rsidRPr="0066232E">
        <w:rPr>
          <w:sz w:val="26"/>
          <w:szCs w:val="26"/>
          <w:lang w:val="ru-RU"/>
        </w:rPr>
        <w:t xml:space="preserve"> на 201</w:t>
      </w:r>
      <w:r w:rsidR="00754D35" w:rsidRPr="0066232E">
        <w:rPr>
          <w:sz w:val="26"/>
          <w:szCs w:val="26"/>
          <w:lang w:val="ru-RU"/>
        </w:rPr>
        <w:t>6</w:t>
      </w:r>
      <w:r w:rsidR="000A7EDA" w:rsidRPr="0066232E">
        <w:rPr>
          <w:sz w:val="26"/>
          <w:szCs w:val="26"/>
          <w:lang w:val="ru-RU"/>
        </w:rPr>
        <w:t xml:space="preserve">-2019 </w:t>
      </w:r>
      <w:r w:rsidR="0069310A" w:rsidRPr="0066232E">
        <w:rPr>
          <w:sz w:val="26"/>
          <w:szCs w:val="26"/>
          <w:lang w:val="ru-RU"/>
        </w:rPr>
        <w:t>год</w:t>
      </w:r>
      <w:r w:rsidR="000A7EDA" w:rsidRPr="0066232E">
        <w:rPr>
          <w:sz w:val="26"/>
          <w:szCs w:val="26"/>
          <w:lang w:val="ru-RU"/>
        </w:rPr>
        <w:t>ы»</w:t>
      </w:r>
      <w:r w:rsidR="00601562" w:rsidRPr="0066232E">
        <w:rPr>
          <w:sz w:val="26"/>
          <w:szCs w:val="26"/>
          <w:lang w:val="ru-RU"/>
        </w:rPr>
        <w:t xml:space="preserve"> (далее – Соглашение)</w:t>
      </w:r>
      <w:r w:rsidR="008B24BC" w:rsidRPr="0066232E">
        <w:rPr>
          <w:sz w:val="26"/>
          <w:szCs w:val="26"/>
          <w:lang w:val="ru-RU"/>
        </w:rPr>
        <w:t>,</w:t>
      </w:r>
      <w:r w:rsidR="008A0A06" w:rsidRPr="0066232E">
        <w:rPr>
          <w:sz w:val="26"/>
          <w:szCs w:val="26"/>
          <w:lang w:val="ru-RU"/>
        </w:rPr>
        <w:t xml:space="preserve"> </w:t>
      </w:r>
      <w:r w:rsidR="009B66FC" w:rsidRPr="0066232E">
        <w:rPr>
          <w:sz w:val="26"/>
          <w:szCs w:val="26"/>
          <w:lang w:val="ru-RU"/>
        </w:rPr>
        <w:t>Положение о бюджетном процессе в МО «</w:t>
      </w:r>
      <w:r w:rsidR="00705881" w:rsidRPr="0066232E">
        <w:rPr>
          <w:sz w:val="26"/>
          <w:szCs w:val="26"/>
          <w:lang w:val="ru-RU"/>
        </w:rPr>
        <w:t>Котельское</w:t>
      </w:r>
      <w:r w:rsidR="009B66FC" w:rsidRPr="0066232E">
        <w:rPr>
          <w:sz w:val="26"/>
          <w:szCs w:val="26"/>
          <w:lang w:val="ru-RU"/>
        </w:rPr>
        <w:t xml:space="preserve"> сельское поселение», утвержденное решением Совета депутатов от 0</w:t>
      </w:r>
      <w:r w:rsidR="000C1773" w:rsidRPr="0066232E">
        <w:rPr>
          <w:sz w:val="26"/>
          <w:szCs w:val="26"/>
          <w:lang w:val="ru-RU"/>
        </w:rPr>
        <w:t>4</w:t>
      </w:r>
      <w:r w:rsidR="009B66FC" w:rsidRPr="0066232E">
        <w:rPr>
          <w:sz w:val="26"/>
          <w:szCs w:val="26"/>
          <w:lang w:val="ru-RU"/>
        </w:rPr>
        <w:t>.0</w:t>
      </w:r>
      <w:r w:rsidR="000C1773" w:rsidRPr="0066232E">
        <w:rPr>
          <w:sz w:val="26"/>
          <w:szCs w:val="26"/>
          <w:lang w:val="ru-RU"/>
        </w:rPr>
        <w:t>3</w:t>
      </w:r>
      <w:r w:rsidR="009B66FC" w:rsidRPr="0066232E">
        <w:rPr>
          <w:sz w:val="26"/>
          <w:szCs w:val="26"/>
          <w:lang w:val="ru-RU"/>
        </w:rPr>
        <w:t>.201</w:t>
      </w:r>
      <w:r w:rsidR="000C1773" w:rsidRPr="0066232E">
        <w:rPr>
          <w:sz w:val="26"/>
          <w:szCs w:val="26"/>
          <w:lang w:val="ru-RU"/>
        </w:rPr>
        <w:t>3</w:t>
      </w:r>
      <w:r w:rsidR="009B66FC" w:rsidRPr="0066232E">
        <w:rPr>
          <w:sz w:val="26"/>
          <w:szCs w:val="26"/>
          <w:lang w:val="ru-RU"/>
        </w:rPr>
        <w:t>г. №1</w:t>
      </w:r>
      <w:r w:rsidR="000C1773" w:rsidRPr="0066232E">
        <w:rPr>
          <w:sz w:val="26"/>
          <w:szCs w:val="26"/>
          <w:lang w:val="ru-RU"/>
        </w:rPr>
        <w:t>82</w:t>
      </w:r>
      <w:r w:rsidR="008B24BC" w:rsidRPr="0066232E">
        <w:rPr>
          <w:sz w:val="26"/>
          <w:szCs w:val="26"/>
          <w:lang w:val="ru-RU"/>
        </w:rPr>
        <w:t>,</w:t>
      </w:r>
      <w:r w:rsidR="00982177" w:rsidRPr="0066232E">
        <w:rPr>
          <w:sz w:val="26"/>
          <w:szCs w:val="26"/>
          <w:lang w:val="ru-RU"/>
        </w:rPr>
        <w:t xml:space="preserve"> </w:t>
      </w:r>
      <w:r w:rsidR="008A0A06" w:rsidRPr="0066232E">
        <w:rPr>
          <w:sz w:val="26"/>
          <w:szCs w:val="26"/>
          <w:lang w:val="ru-RU"/>
        </w:rPr>
        <w:t xml:space="preserve">пункт </w:t>
      </w:r>
      <w:r w:rsidR="008B24BC" w:rsidRPr="0066232E">
        <w:rPr>
          <w:sz w:val="26"/>
          <w:szCs w:val="26"/>
          <w:lang w:val="ru-RU"/>
        </w:rPr>
        <w:t>26</w:t>
      </w:r>
      <w:r w:rsidRPr="0066232E">
        <w:rPr>
          <w:sz w:val="26"/>
          <w:szCs w:val="26"/>
          <w:lang w:val="ru-RU"/>
        </w:rPr>
        <w:t xml:space="preserve"> План</w:t>
      </w:r>
      <w:r w:rsidR="00DE26F5" w:rsidRPr="0066232E">
        <w:rPr>
          <w:sz w:val="26"/>
          <w:szCs w:val="26"/>
          <w:lang w:val="ru-RU"/>
        </w:rPr>
        <w:t>а</w:t>
      </w:r>
      <w:r w:rsidRPr="0066232E">
        <w:rPr>
          <w:sz w:val="26"/>
          <w:szCs w:val="26"/>
          <w:lang w:val="ru-RU"/>
        </w:rPr>
        <w:t xml:space="preserve"> </w:t>
      </w:r>
      <w:r w:rsidR="00DE26F5" w:rsidRPr="0066232E">
        <w:rPr>
          <w:sz w:val="26"/>
          <w:szCs w:val="26"/>
          <w:lang w:val="ru-RU"/>
        </w:rPr>
        <w:t xml:space="preserve">работы </w:t>
      </w:r>
      <w:r w:rsidRPr="0066232E">
        <w:rPr>
          <w:sz w:val="26"/>
          <w:szCs w:val="26"/>
          <w:lang w:val="ru-RU"/>
        </w:rPr>
        <w:t>Контрольно-счетной палат</w:t>
      </w:r>
      <w:r w:rsidR="00DE26F5" w:rsidRPr="0066232E">
        <w:rPr>
          <w:sz w:val="26"/>
          <w:szCs w:val="26"/>
          <w:lang w:val="ru-RU"/>
        </w:rPr>
        <w:t>ы</w:t>
      </w:r>
      <w:r w:rsidRPr="0066232E">
        <w:rPr>
          <w:sz w:val="26"/>
          <w:szCs w:val="26"/>
          <w:lang w:val="ru-RU"/>
        </w:rPr>
        <w:t xml:space="preserve"> МО «Кингисеппский муниципальный район» </w:t>
      </w:r>
      <w:r w:rsidR="00EE0239" w:rsidRPr="0066232E">
        <w:rPr>
          <w:sz w:val="26"/>
          <w:szCs w:val="26"/>
          <w:lang w:val="ru-RU"/>
        </w:rPr>
        <w:t>на 201</w:t>
      </w:r>
      <w:r w:rsidR="008B24BC" w:rsidRPr="0066232E">
        <w:rPr>
          <w:sz w:val="26"/>
          <w:szCs w:val="26"/>
          <w:lang w:val="ru-RU"/>
        </w:rPr>
        <w:t>9</w:t>
      </w:r>
      <w:r w:rsidRPr="0066232E">
        <w:rPr>
          <w:sz w:val="26"/>
          <w:szCs w:val="26"/>
          <w:lang w:val="ru-RU"/>
        </w:rPr>
        <w:t xml:space="preserve"> год. </w:t>
      </w:r>
    </w:p>
    <w:p w:rsidR="00DC22EE" w:rsidRPr="0066232E" w:rsidRDefault="00DC22EE" w:rsidP="00C461EF">
      <w:pPr>
        <w:tabs>
          <w:tab w:val="left" w:pos="0"/>
        </w:tabs>
        <w:spacing w:line="271" w:lineRule="auto"/>
        <w:ind w:firstLine="567"/>
        <w:jc w:val="both"/>
        <w:rPr>
          <w:b/>
          <w:sz w:val="10"/>
          <w:szCs w:val="10"/>
          <w:lang w:val="ru-RU"/>
        </w:rPr>
      </w:pPr>
    </w:p>
    <w:p w:rsidR="008B24BC" w:rsidRDefault="008B24BC" w:rsidP="00C461EF">
      <w:pPr>
        <w:spacing w:line="271" w:lineRule="auto"/>
        <w:jc w:val="both"/>
        <w:rPr>
          <w:sz w:val="26"/>
          <w:szCs w:val="26"/>
          <w:lang w:val="ru-RU"/>
        </w:rPr>
      </w:pPr>
      <w:r w:rsidRPr="0066232E">
        <w:rPr>
          <w:b/>
          <w:bCs/>
          <w:color w:val="000000"/>
          <w:sz w:val="26"/>
          <w:szCs w:val="26"/>
          <w:lang w:val="ru-RU" w:eastAsia="ru-RU"/>
        </w:rPr>
        <w:tab/>
        <w:t>Цель проведения внешней проверки</w:t>
      </w:r>
      <w:r w:rsidRPr="0066232E">
        <w:rPr>
          <w:color w:val="000000"/>
          <w:sz w:val="26"/>
          <w:szCs w:val="26"/>
          <w:lang w:val="ru-RU" w:eastAsia="ru-RU"/>
        </w:rPr>
        <w:t>: анализ и оценка исполнения бюджета, соответствие</w:t>
      </w:r>
      <w:r w:rsidRPr="0066232E">
        <w:rPr>
          <w:sz w:val="26"/>
          <w:szCs w:val="26"/>
          <w:lang w:val="ru-RU"/>
        </w:rPr>
        <w:t xml:space="preserve"> требованиям Бюджетного кодекса, Инструкции о порядке составления и представления отчетности, утвержденной приказом Министерства финансов РФ от 23.12.2010г. №191н, Положения о бюджетном процессе в МО «</w:t>
      </w:r>
      <w:r w:rsidR="00705881" w:rsidRPr="0066232E">
        <w:rPr>
          <w:sz w:val="26"/>
          <w:szCs w:val="26"/>
          <w:lang w:val="ru-RU"/>
        </w:rPr>
        <w:t>Котельское</w:t>
      </w:r>
      <w:r w:rsidRPr="0066232E">
        <w:rPr>
          <w:sz w:val="26"/>
          <w:szCs w:val="26"/>
          <w:lang w:val="ru-RU"/>
        </w:rPr>
        <w:t xml:space="preserve"> сельское поселение». </w:t>
      </w:r>
    </w:p>
    <w:p w:rsidR="00C83AC6" w:rsidRPr="0066232E" w:rsidRDefault="00C83AC6" w:rsidP="00C461EF">
      <w:pPr>
        <w:spacing w:line="271" w:lineRule="auto"/>
        <w:jc w:val="both"/>
        <w:rPr>
          <w:sz w:val="26"/>
          <w:szCs w:val="26"/>
          <w:lang w:val="ru-RU"/>
        </w:rPr>
      </w:pPr>
    </w:p>
    <w:p w:rsidR="00601562" w:rsidRPr="0066232E" w:rsidRDefault="00601562" w:rsidP="00125084">
      <w:pPr>
        <w:tabs>
          <w:tab w:val="left" w:pos="0"/>
          <w:tab w:val="left" w:pos="4524"/>
        </w:tabs>
        <w:spacing w:line="271" w:lineRule="auto"/>
        <w:ind w:firstLine="567"/>
        <w:jc w:val="center"/>
        <w:rPr>
          <w:b/>
          <w:sz w:val="26"/>
          <w:szCs w:val="26"/>
          <w:lang w:val="ru-RU"/>
        </w:rPr>
      </w:pPr>
      <w:r w:rsidRPr="0066232E">
        <w:rPr>
          <w:b/>
          <w:sz w:val="26"/>
          <w:szCs w:val="26"/>
          <w:lang w:val="ru-RU"/>
        </w:rPr>
        <w:t>1. Общие положения</w:t>
      </w:r>
    </w:p>
    <w:p w:rsidR="00601562" w:rsidRDefault="00601562" w:rsidP="00125084">
      <w:pPr>
        <w:autoSpaceDE w:val="0"/>
        <w:autoSpaceDN w:val="0"/>
        <w:adjustRightInd w:val="0"/>
        <w:spacing w:line="271" w:lineRule="auto"/>
        <w:ind w:firstLine="700"/>
        <w:jc w:val="both"/>
        <w:rPr>
          <w:rFonts w:eastAsia="Times New Roman"/>
          <w:color w:val="000000"/>
          <w:sz w:val="26"/>
          <w:szCs w:val="26"/>
          <w:lang w:val="ru-RU"/>
        </w:rPr>
      </w:pPr>
      <w:r w:rsidRPr="0066232E">
        <w:rPr>
          <w:rFonts w:eastAsia="Times New Roman"/>
          <w:color w:val="000000"/>
          <w:sz w:val="26"/>
          <w:szCs w:val="26"/>
          <w:lang w:val="ru-RU"/>
        </w:rPr>
        <w:t xml:space="preserve">В соответствии с Уставом </w:t>
      </w:r>
      <w:r w:rsidR="004C24C9" w:rsidRPr="0066232E">
        <w:rPr>
          <w:rFonts w:eastAsia="Times New Roman"/>
          <w:color w:val="000000"/>
          <w:sz w:val="26"/>
          <w:szCs w:val="26"/>
          <w:lang w:val="ru-RU"/>
        </w:rPr>
        <w:t>МО</w:t>
      </w:r>
      <w:r w:rsidRPr="0066232E">
        <w:rPr>
          <w:rFonts w:eastAsia="Times New Roman"/>
          <w:color w:val="000000"/>
          <w:sz w:val="26"/>
          <w:szCs w:val="26"/>
          <w:lang w:val="ru-RU"/>
        </w:rPr>
        <w:t xml:space="preserve"> «</w:t>
      </w:r>
      <w:r w:rsidR="00705881" w:rsidRPr="0066232E">
        <w:rPr>
          <w:rFonts w:eastAsia="Times New Roman"/>
          <w:color w:val="000000"/>
          <w:sz w:val="26"/>
          <w:szCs w:val="26"/>
          <w:lang w:val="ru-RU"/>
        </w:rPr>
        <w:t>Котельское</w:t>
      </w:r>
      <w:r w:rsidRPr="0066232E">
        <w:rPr>
          <w:rFonts w:eastAsia="Times New Roman"/>
          <w:color w:val="000000"/>
          <w:sz w:val="26"/>
          <w:szCs w:val="26"/>
          <w:lang w:val="ru-RU"/>
        </w:rPr>
        <w:t xml:space="preserve"> сельское поселение»  администрация муниципального образования «</w:t>
      </w:r>
      <w:r w:rsidR="00705881" w:rsidRPr="0066232E">
        <w:rPr>
          <w:rFonts w:eastAsia="Times New Roman"/>
          <w:color w:val="000000"/>
          <w:sz w:val="26"/>
          <w:szCs w:val="26"/>
          <w:lang w:val="ru-RU"/>
        </w:rPr>
        <w:t>Котельское</w:t>
      </w:r>
      <w:r w:rsidRPr="0066232E">
        <w:rPr>
          <w:rFonts w:eastAsia="Times New Roman"/>
          <w:color w:val="000000"/>
          <w:sz w:val="26"/>
          <w:szCs w:val="26"/>
          <w:lang w:val="ru-RU"/>
        </w:rPr>
        <w:t xml:space="preserve"> сельское поселение» Кингисеппского муниципального района Ленинградской области </w:t>
      </w:r>
      <w:r w:rsidR="003D26CE" w:rsidRPr="0066232E">
        <w:rPr>
          <w:rFonts w:eastAsia="Times New Roman"/>
          <w:color w:val="000000"/>
          <w:sz w:val="26"/>
          <w:szCs w:val="26"/>
          <w:lang w:val="ru-RU"/>
        </w:rPr>
        <w:t>(далее – Администрация)</w:t>
      </w:r>
      <w:r w:rsidR="004C24C9" w:rsidRPr="0066232E">
        <w:rPr>
          <w:rFonts w:eastAsia="Times New Roman"/>
          <w:color w:val="000000"/>
          <w:sz w:val="26"/>
          <w:szCs w:val="26"/>
          <w:lang w:val="ru-RU"/>
        </w:rPr>
        <w:t xml:space="preserve"> </w:t>
      </w:r>
      <w:r w:rsidRPr="0066232E">
        <w:rPr>
          <w:rFonts w:eastAsia="Times New Roman"/>
          <w:color w:val="000000"/>
          <w:sz w:val="26"/>
          <w:szCs w:val="26"/>
          <w:lang w:val="ru-RU"/>
        </w:rPr>
        <w:t xml:space="preserve">является исполнительным и распорядительным органом местного самоуправления на территории </w:t>
      </w:r>
      <w:r w:rsidR="004C24C9" w:rsidRPr="0066232E">
        <w:rPr>
          <w:rFonts w:eastAsia="Times New Roman"/>
          <w:color w:val="000000"/>
          <w:sz w:val="26"/>
          <w:szCs w:val="26"/>
          <w:lang w:val="ru-RU"/>
        </w:rPr>
        <w:t>МО</w:t>
      </w:r>
      <w:r w:rsidRPr="0066232E">
        <w:rPr>
          <w:rFonts w:eastAsia="Times New Roman"/>
          <w:color w:val="000000"/>
          <w:sz w:val="26"/>
          <w:szCs w:val="26"/>
          <w:lang w:val="ru-RU"/>
        </w:rPr>
        <w:t xml:space="preserve"> «</w:t>
      </w:r>
      <w:r w:rsidR="00705881" w:rsidRPr="0066232E">
        <w:rPr>
          <w:rFonts w:eastAsia="Times New Roman"/>
          <w:color w:val="000000"/>
          <w:sz w:val="26"/>
          <w:szCs w:val="26"/>
          <w:lang w:val="ru-RU"/>
        </w:rPr>
        <w:t>Котельское</w:t>
      </w:r>
      <w:r w:rsidRPr="0066232E">
        <w:rPr>
          <w:rFonts w:eastAsia="Times New Roman"/>
          <w:color w:val="000000"/>
          <w:sz w:val="26"/>
          <w:szCs w:val="26"/>
          <w:lang w:val="ru-RU"/>
        </w:rPr>
        <w:t xml:space="preserve"> сельское поселение».</w:t>
      </w:r>
    </w:p>
    <w:p w:rsidR="00C83AC6" w:rsidRPr="0066232E" w:rsidRDefault="00C83AC6" w:rsidP="00125084">
      <w:pPr>
        <w:autoSpaceDE w:val="0"/>
        <w:autoSpaceDN w:val="0"/>
        <w:adjustRightInd w:val="0"/>
        <w:spacing w:line="271" w:lineRule="auto"/>
        <w:ind w:firstLine="700"/>
        <w:jc w:val="both"/>
        <w:rPr>
          <w:rFonts w:eastAsia="Times New Roman"/>
          <w:sz w:val="26"/>
          <w:szCs w:val="26"/>
          <w:lang w:val="ru-RU"/>
        </w:rPr>
      </w:pPr>
    </w:p>
    <w:p w:rsidR="004C24C9" w:rsidRPr="0066232E" w:rsidRDefault="004C24C9" w:rsidP="00125084">
      <w:pPr>
        <w:autoSpaceDE w:val="0"/>
        <w:autoSpaceDN w:val="0"/>
        <w:adjustRightInd w:val="0"/>
        <w:spacing w:line="271" w:lineRule="auto"/>
        <w:jc w:val="both"/>
        <w:rPr>
          <w:rFonts w:eastAsia="Times New Roman"/>
          <w:color w:val="000000"/>
          <w:sz w:val="26"/>
          <w:szCs w:val="26"/>
          <w:lang w:val="ru-RU"/>
        </w:rPr>
      </w:pPr>
      <w:r w:rsidRPr="0066232E">
        <w:rPr>
          <w:rFonts w:eastAsia="Times New Roman"/>
          <w:color w:val="000000"/>
          <w:sz w:val="26"/>
          <w:szCs w:val="26"/>
          <w:lang w:val="ru-RU"/>
        </w:rPr>
        <w:lastRenderedPageBreak/>
        <w:tab/>
      </w:r>
      <w:r w:rsidR="00601562" w:rsidRPr="0066232E">
        <w:rPr>
          <w:rFonts w:eastAsia="Times New Roman"/>
          <w:color w:val="000000"/>
          <w:sz w:val="26"/>
          <w:szCs w:val="26"/>
          <w:lang w:val="ru-RU"/>
        </w:rPr>
        <w:t xml:space="preserve">Администрация действует на основании Положения, утвержденного </w:t>
      </w:r>
      <w:r w:rsidRPr="0066232E">
        <w:rPr>
          <w:rFonts w:eastAsia="Times New Roman"/>
          <w:color w:val="000000"/>
          <w:sz w:val="26"/>
          <w:szCs w:val="26"/>
          <w:lang w:val="ru-RU"/>
        </w:rPr>
        <w:t>р</w:t>
      </w:r>
      <w:r w:rsidR="00601562" w:rsidRPr="0066232E">
        <w:rPr>
          <w:rFonts w:eastAsia="Times New Roman"/>
          <w:color w:val="000000"/>
          <w:sz w:val="26"/>
          <w:szCs w:val="26"/>
          <w:lang w:val="ru-RU"/>
        </w:rPr>
        <w:t>ешением Совета депутатов МО «</w:t>
      </w:r>
      <w:r w:rsidR="00705881" w:rsidRPr="0066232E">
        <w:rPr>
          <w:rFonts w:eastAsia="Times New Roman"/>
          <w:color w:val="000000"/>
          <w:sz w:val="26"/>
          <w:szCs w:val="26"/>
          <w:lang w:val="ru-RU"/>
        </w:rPr>
        <w:t>Котельское</w:t>
      </w:r>
      <w:r w:rsidR="00601562" w:rsidRPr="0066232E">
        <w:rPr>
          <w:rFonts w:eastAsia="Times New Roman"/>
          <w:color w:val="000000"/>
          <w:sz w:val="26"/>
          <w:szCs w:val="26"/>
          <w:lang w:val="ru-RU"/>
        </w:rPr>
        <w:t xml:space="preserve"> сельское поселение» от </w:t>
      </w:r>
      <w:r w:rsidR="000C1773" w:rsidRPr="0066232E">
        <w:rPr>
          <w:rFonts w:eastAsia="Times New Roman"/>
          <w:color w:val="000000"/>
          <w:sz w:val="26"/>
          <w:szCs w:val="26"/>
          <w:lang w:val="ru-RU"/>
        </w:rPr>
        <w:t>22</w:t>
      </w:r>
      <w:r w:rsidR="00601562" w:rsidRPr="0066232E">
        <w:rPr>
          <w:rFonts w:eastAsia="Times New Roman"/>
          <w:color w:val="000000"/>
          <w:sz w:val="26"/>
          <w:szCs w:val="26"/>
          <w:lang w:val="ru-RU"/>
        </w:rPr>
        <w:t>.</w:t>
      </w:r>
      <w:r w:rsidR="000C1773" w:rsidRPr="0066232E">
        <w:rPr>
          <w:rFonts w:eastAsia="Times New Roman"/>
          <w:color w:val="000000"/>
          <w:sz w:val="26"/>
          <w:szCs w:val="26"/>
          <w:lang w:val="ru-RU"/>
        </w:rPr>
        <w:t>11</w:t>
      </w:r>
      <w:r w:rsidR="00601562" w:rsidRPr="0066232E">
        <w:rPr>
          <w:rFonts w:eastAsia="Times New Roman"/>
          <w:color w:val="000000"/>
          <w:sz w:val="26"/>
          <w:szCs w:val="26"/>
          <w:lang w:val="ru-RU"/>
        </w:rPr>
        <w:t>.2013</w:t>
      </w:r>
      <w:r w:rsidR="00DB623B" w:rsidRPr="0066232E">
        <w:rPr>
          <w:rFonts w:eastAsia="Times New Roman"/>
          <w:color w:val="000000"/>
          <w:sz w:val="26"/>
          <w:szCs w:val="26"/>
          <w:lang w:val="ru-RU"/>
        </w:rPr>
        <w:t xml:space="preserve"> </w:t>
      </w:r>
      <w:r w:rsidR="00601562" w:rsidRPr="0066232E">
        <w:rPr>
          <w:rFonts w:eastAsia="Times New Roman"/>
          <w:color w:val="000000"/>
          <w:sz w:val="26"/>
          <w:szCs w:val="26"/>
          <w:lang w:val="ru-RU"/>
        </w:rPr>
        <w:t>года № 2</w:t>
      </w:r>
      <w:r w:rsidR="000C1773" w:rsidRPr="0066232E">
        <w:rPr>
          <w:rFonts w:eastAsia="Times New Roman"/>
          <w:color w:val="000000"/>
          <w:sz w:val="26"/>
          <w:szCs w:val="26"/>
          <w:lang w:val="ru-RU"/>
        </w:rPr>
        <w:t>30</w:t>
      </w:r>
      <w:r w:rsidR="00601562" w:rsidRPr="0066232E">
        <w:rPr>
          <w:rFonts w:eastAsia="Times New Roman"/>
          <w:color w:val="000000"/>
          <w:sz w:val="26"/>
          <w:szCs w:val="26"/>
          <w:lang w:val="ru-RU"/>
        </w:rPr>
        <w:t>.</w:t>
      </w:r>
      <w:r w:rsidRPr="0066232E">
        <w:rPr>
          <w:rFonts w:eastAsia="Times New Roman"/>
          <w:color w:val="000000"/>
          <w:sz w:val="26"/>
          <w:szCs w:val="26"/>
          <w:lang w:val="ru-RU"/>
        </w:rPr>
        <w:t xml:space="preserve"> </w:t>
      </w:r>
    </w:p>
    <w:p w:rsidR="000C1773" w:rsidRPr="0066232E" w:rsidRDefault="000C1773" w:rsidP="00125084">
      <w:pPr>
        <w:spacing w:line="271" w:lineRule="auto"/>
        <w:jc w:val="both"/>
        <w:rPr>
          <w:rFonts w:eastAsia="Courier New"/>
          <w:sz w:val="26"/>
          <w:szCs w:val="26"/>
          <w:lang w:val="ru-RU"/>
        </w:rPr>
      </w:pPr>
      <w:r w:rsidRPr="0066232E">
        <w:rPr>
          <w:rFonts w:eastAsia="Times New Roman"/>
          <w:color w:val="000000"/>
          <w:sz w:val="26"/>
          <w:szCs w:val="26"/>
          <w:lang w:val="ru-RU"/>
        </w:rPr>
        <w:tab/>
      </w:r>
      <w:r w:rsidR="00DF5468" w:rsidRPr="0066232E">
        <w:rPr>
          <w:rFonts w:eastAsia="Times New Roman"/>
          <w:color w:val="000000"/>
          <w:sz w:val="26"/>
          <w:szCs w:val="26"/>
          <w:lang w:val="ru-RU"/>
        </w:rPr>
        <w:t xml:space="preserve">Штатная численность администрации составляет: </w:t>
      </w:r>
      <w:r w:rsidRPr="0066232E">
        <w:rPr>
          <w:rFonts w:eastAsia="Times New Roman"/>
          <w:color w:val="000000"/>
          <w:sz w:val="26"/>
          <w:szCs w:val="26"/>
          <w:lang w:val="ru-RU"/>
        </w:rPr>
        <w:t>14</w:t>
      </w:r>
      <w:r w:rsidR="003D26CE" w:rsidRPr="0066232E">
        <w:rPr>
          <w:rFonts w:eastAsia="Times New Roman"/>
          <w:color w:val="000000"/>
          <w:sz w:val="26"/>
          <w:szCs w:val="26"/>
          <w:lang w:val="ru-RU"/>
        </w:rPr>
        <w:t xml:space="preserve"> </w:t>
      </w:r>
      <w:r w:rsidR="00DF5468" w:rsidRPr="0066232E">
        <w:rPr>
          <w:rFonts w:eastAsia="Times New Roman"/>
          <w:color w:val="000000"/>
          <w:sz w:val="26"/>
          <w:szCs w:val="26"/>
          <w:lang w:val="ru-RU"/>
        </w:rPr>
        <w:t>- муниципальных служащих</w:t>
      </w:r>
      <w:r w:rsidR="0031657E">
        <w:rPr>
          <w:rFonts w:eastAsia="Times New Roman"/>
          <w:color w:val="000000"/>
          <w:sz w:val="26"/>
          <w:szCs w:val="26"/>
          <w:lang w:val="ru-RU"/>
        </w:rPr>
        <w:t>.</w:t>
      </w:r>
      <w:r w:rsidR="00DF5468" w:rsidRPr="0066232E">
        <w:rPr>
          <w:rFonts w:eastAsia="Times New Roman"/>
          <w:color w:val="000000"/>
          <w:sz w:val="26"/>
          <w:szCs w:val="26"/>
          <w:lang w:val="ru-RU"/>
        </w:rPr>
        <w:t xml:space="preserve"> </w:t>
      </w:r>
      <w:r w:rsidRPr="0066232E">
        <w:rPr>
          <w:color w:val="000000"/>
          <w:sz w:val="26"/>
          <w:szCs w:val="26"/>
          <w:lang w:val="ru-RU"/>
        </w:rPr>
        <w:t>Количество занятых ставок – 13</w:t>
      </w:r>
      <w:r w:rsidR="004050AA">
        <w:rPr>
          <w:color w:val="000000"/>
          <w:sz w:val="26"/>
          <w:szCs w:val="26"/>
          <w:lang w:val="ru-RU"/>
        </w:rPr>
        <w:t>,</w:t>
      </w:r>
      <w:r w:rsidRPr="0066232E">
        <w:rPr>
          <w:color w:val="000000"/>
          <w:sz w:val="26"/>
          <w:szCs w:val="26"/>
          <w:lang w:val="ru-RU"/>
        </w:rPr>
        <w:t xml:space="preserve"> из них: 6 - муниципальные служащие (1ставка не занята), немуниципальные служащие - 2 единицы</w:t>
      </w:r>
      <w:r w:rsidR="0031657E">
        <w:rPr>
          <w:color w:val="000000"/>
          <w:sz w:val="26"/>
          <w:szCs w:val="26"/>
          <w:lang w:val="ru-RU"/>
        </w:rPr>
        <w:t>.</w:t>
      </w:r>
    </w:p>
    <w:p w:rsidR="00DF5468" w:rsidRPr="0066232E" w:rsidRDefault="00DF5468" w:rsidP="00125084">
      <w:pPr>
        <w:autoSpaceDE w:val="0"/>
        <w:autoSpaceDN w:val="0"/>
        <w:adjustRightInd w:val="0"/>
        <w:spacing w:line="271" w:lineRule="auto"/>
        <w:ind w:firstLine="700"/>
        <w:jc w:val="both"/>
        <w:rPr>
          <w:rFonts w:eastAsia="Times New Roman"/>
          <w:color w:val="000000"/>
          <w:sz w:val="26"/>
          <w:szCs w:val="26"/>
          <w:lang w:val="ru-RU"/>
        </w:rPr>
      </w:pPr>
      <w:r w:rsidRPr="0066232E">
        <w:rPr>
          <w:rFonts w:eastAsia="Times New Roman"/>
          <w:color w:val="000000"/>
          <w:sz w:val="26"/>
          <w:szCs w:val="26"/>
          <w:lang w:val="ru-RU"/>
        </w:rPr>
        <w:t>В состав администрации МО «</w:t>
      </w:r>
      <w:r w:rsidR="00705881" w:rsidRPr="0066232E">
        <w:rPr>
          <w:rFonts w:eastAsia="Times New Roman"/>
          <w:color w:val="000000"/>
          <w:sz w:val="26"/>
          <w:szCs w:val="26"/>
          <w:lang w:val="ru-RU"/>
        </w:rPr>
        <w:t>Котельское</w:t>
      </w:r>
      <w:r w:rsidRPr="0066232E">
        <w:rPr>
          <w:rFonts w:eastAsia="Times New Roman"/>
          <w:color w:val="000000"/>
          <w:sz w:val="26"/>
          <w:szCs w:val="26"/>
          <w:lang w:val="ru-RU"/>
        </w:rPr>
        <w:t xml:space="preserve"> сельское поселение» входит муниципальное казенное учреждение культуры «</w:t>
      </w:r>
      <w:r w:rsidR="000C1773" w:rsidRPr="0066232E">
        <w:rPr>
          <w:rFonts w:eastAsia="Times New Roman"/>
          <w:color w:val="000000"/>
          <w:sz w:val="26"/>
          <w:szCs w:val="26"/>
          <w:lang w:val="ru-RU"/>
        </w:rPr>
        <w:t xml:space="preserve">Котельский </w:t>
      </w:r>
      <w:r w:rsidRPr="0066232E">
        <w:rPr>
          <w:rFonts w:eastAsia="Times New Roman"/>
          <w:color w:val="000000"/>
          <w:sz w:val="26"/>
          <w:szCs w:val="26"/>
          <w:lang w:val="ru-RU"/>
        </w:rPr>
        <w:t>культурно-досуговый центр»</w:t>
      </w:r>
      <w:r w:rsidR="003D26CE" w:rsidRPr="0066232E">
        <w:rPr>
          <w:rFonts w:eastAsia="Times New Roman"/>
          <w:color w:val="000000"/>
          <w:sz w:val="26"/>
          <w:szCs w:val="26"/>
          <w:lang w:val="ru-RU"/>
        </w:rPr>
        <w:t xml:space="preserve"> (далее – МКУК «</w:t>
      </w:r>
      <w:r w:rsidR="000C1773" w:rsidRPr="0066232E">
        <w:rPr>
          <w:rFonts w:eastAsia="Times New Roman"/>
          <w:color w:val="000000"/>
          <w:sz w:val="26"/>
          <w:szCs w:val="26"/>
          <w:lang w:val="ru-RU"/>
        </w:rPr>
        <w:t>Котельский</w:t>
      </w:r>
      <w:r w:rsidR="003D26CE" w:rsidRPr="0066232E">
        <w:rPr>
          <w:rFonts w:eastAsia="Times New Roman"/>
          <w:color w:val="000000"/>
          <w:sz w:val="26"/>
          <w:szCs w:val="26"/>
          <w:lang w:val="ru-RU"/>
        </w:rPr>
        <w:t xml:space="preserve"> КДЦ)</w:t>
      </w:r>
      <w:r w:rsidRPr="0066232E">
        <w:rPr>
          <w:rFonts w:eastAsia="Times New Roman"/>
          <w:color w:val="000000"/>
          <w:sz w:val="26"/>
          <w:szCs w:val="26"/>
          <w:lang w:val="ru-RU"/>
        </w:rPr>
        <w:t xml:space="preserve">, со штатной численностью - </w:t>
      </w:r>
      <w:r w:rsidR="000C1773" w:rsidRPr="0066232E">
        <w:rPr>
          <w:rFonts w:eastAsia="Times New Roman"/>
          <w:color w:val="000000"/>
          <w:sz w:val="26"/>
          <w:szCs w:val="26"/>
          <w:lang w:val="ru-RU"/>
        </w:rPr>
        <w:t>13</w:t>
      </w:r>
      <w:r w:rsidRPr="0066232E">
        <w:rPr>
          <w:rFonts w:eastAsia="Times New Roman"/>
          <w:color w:val="000000"/>
          <w:sz w:val="26"/>
          <w:szCs w:val="26"/>
          <w:lang w:val="ru-RU"/>
        </w:rPr>
        <w:t xml:space="preserve"> единиц.</w:t>
      </w:r>
    </w:p>
    <w:p w:rsidR="000C1773" w:rsidRPr="0031657E" w:rsidRDefault="000C1773" w:rsidP="00125084">
      <w:pPr>
        <w:autoSpaceDE w:val="0"/>
        <w:autoSpaceDN w:val="0"/>
        <w:adjustRightInd w:val="0"/>
        <w:spacing w:line="271" w:lineRule="auto"/>
        <w:ind w:firstLine="700"/>
        <w:jc w:val="both"/>
        <w:rPr>
          <w:rFonts w:eastAsia="Times New Roman"/>
          <w:sz w:val="16"/>
          <w:szCs w:val="16"/>
          <w:lang w:val="ru-RU"/>
        </w:rPr>
      </w:pPr>
    </w:p>
    <w:p w:rsidR="00601562" w:rsidRPr="0066232E" w:rsidRDefault="004C24C9" w:rsidP="00125084">
      <w:pPr>
        <w:autoSpaceDE w:val="0"/>
        <w:autoSpaceDN w:val="0"/>
        <w:adjustRightInd w:val="0"/>
        <w:spacing w:line="271" w:lineRule="auto"/>
        <w:jc w:val="both"/>
        <w:rPr>
          <w:rFonts w:eastAsia="Times New Roman"/>
          <w:sz w:val="26"/>
          <w:szCs w:val="26"/>
          <w:lang w:val="ru-RU"/>
        </w:rPr>
      </w:pPr>
      <w:r w:rsidRPr="0066232E">
        <w:rPr>
          <w:rFonts w:eastAsia="Times New Roman"/>
          <w:color w:val="000000"/>
          <w:sz w:val="26"/>
          <w:szCs w:val="26"/>
          <w:lang w:val="ru-RU"/>
        </w:rPr>
        <w:tab/>
      </w:r>
      <w:r w:rsidR="00601562" w:rsidRPr="0066232E">
        <w:rPr>
          <w:rFonts w:eastAsia="Times New Roman"/>
          <w:color w:val="000000"/>
          <w:sz w:val="26"/>
          <w:szCs w:val="26"/>
          <w:lang w:val="ru-RU"/>
        </w:rPr>
        <w:t xml:space="preserve">Полномочия </w:t>
      </w:r>
      <w:r w:rsidR="003D26CE" w:rsidRPr="0066232E">
        <w:rPr>
          <w:rFonts w:eastAsia="Times New Roman"/>
          <w:color w:val="000000"/>
          <w:sz w:val="26"/>
          <w:szCs w:val="26"/>
          <w:lang w:val="ru-RU"/>
        </w:rPr>
        <w:t>А</w:t>
      </w:r>
      <w:r w:rsidR="00601562" w:rsidRPr="0066232E">
        <w:rPr>
          <w:rFonts w:eastAsia="Times New Roman"/>
          <w:color w:val="000000"/>
          <w:sz w:val="26"/>
          <w:szCs w:val="26"/>
          <w:lang w:val="ru-RU"/>
        </w:rPr>
        <w:t>дминистрации по решению вопросов местного значения определяются Фе</w:t>
      </w:r>
      <w:r w:rsidR="004050AA">
        <w:rPr>
          <w:rFonts w:eastAsia="Times New Roman"/>
          <w:color w:val="000000"/>
          <w:sz w:val="26"/>
          <w:szCs w:val="26"/>
          <w:lang w:val="ru-RU"/>
        </w:rPr>
        <w:t>деральным законом от 06.10.2003</w:t>
      </w:r>
      <w:r w:rsidR="00601562" w:rsidRPr="0066232E">
        <w:rPr>
          <w:rFonts w:eastAsia="Times New Roman"/>
          <w:color w:val="000000"/>
          <w:sz w:val="26"/>
          <w:szCs w:val="26"/>
          <w:lang w:val="ru-RU"/>
        </w:rPr>
        <w:t xml:space="preserve">года №131-ФЗ «Об общих принципах организации местного самоуправления в РФ», Уставом </w:t>
      </w:r>
      <w:r w:rsidRPr="0066232E">
        <w:rPr>
          <w:rFonts w:eastAsia="Times New Roman"/>
          <w:color w:val="000000"/>
          <w:sz w:val="26"/>
          <w:szCs w:val="26"/>
          <w:lang w:val="ru-RU"/>
        </w:rPr>
        <w:t>МО</w:t>
      </w:r>
      <w:r w:rsidR="00601562" w:rsidRPr="0066232E">
        <w:rPr>
          <w:rFonts w:eastAsia="Times New Roman"/>
          <w:color w:val="000000"/>
          <w:sz w:val="26"/>
          <w:szCs w:val="26"/>
          <w:lang w:val="ru-RU"/>
        </w:rPr>
        <w:t xml:space="preserve"> «</w:t>
      </w:r>
      <w:r w:rsidR="00705881" w:rsidRPr="0066232E">
        <w:rPr>
          <w:rFonts w:eastAsia="Times New Roman"/>
          <w:color w:val="000000"/>
          <w:sz w:val="26"/>
          <w:szCs w:val="26"/>
          <w:lang w:val="ru-RU"/>
        </w:rPr>
        <w:t>Котельское</w:t>
      </w:r>
      <w:r w:rsidR="00601562" w:rsidRPr="0066232E">
        <w:rPr>
          <w:rFonts w:eastAsia="Times New Roman"/>
          <w:color w:val="000000"/>
          <w:sz w:val="26"/>
          <w:szCs w:val="26"/>
          <w:lang w:val="ru-RU"/>
        </w:rPr>
        <w:t xml:space="preserve"> сельское поселение», Положением об Администрации, </w:t>
      </w:r>
      <w:r w:rsidRPr="0066232E">
        <w:rPr>
          <w:rFonts w:eastAsia="Times New Roman"/>
          <w:color w:val="000000"/>
          <w:sz w:val="26"/>
          <w:szCs w:val="26"/>
          <w:lang w:val="ru-RU"/>
        </w:rPr>
        <w:t>р</w:t>
      </w:r>
      <w:r w:rsidR="00601562" w:rsidRPr="0066232E">
        <w:rPr>
          <w:rFonts w:eastAsia="Times New Roman"/>
          <w:color w:val="000000"/>
          <w:sz w:val="26"/>
          <w:szCs w:val="26"/>
          <w:lang w:val="ru-RU"/>
        </w:rPr>
        <w:t xml:space="preserve">ешениями, принимаемыми Советом депутатов </w:t>
      </w:r>
      <w:r w:rsidRPr="0066232E">
        <w:rPr>
          <w:rFonts w:eastAsia="Times New Roman"/>
          <w:color w:val="000000"/>
          <w:sz w:val="26"/>
          <w:szCs w:val="26"/>
          <w:lang w:val="ru-RU"/>
        </w:rPr>
        <w:t xml:space="preserve">МО </w:t>
      </w:r>
      <w:r w:rsidR="00601562" w:rsidRPr="0066232E">
        <w:rPr>
          <w:rFonts w:eastAsia="Times New Roman"/>
          <w:color w:val="000000"/>
          <w:sz w:val="26"/>
          <w:szCs w:val="26"/>
          <w:lang w:val="ru-RU"/>
        </w:rPr>
        <w:t>«</w:t>
      </w:r>
      <w:r w:rsidR="00705881" w:rsidRPr="0066232E">
        <w:rPr>
          <w:rFonts w:eastAsia="Times New Roman"/>
          <w:color w:val="000000"/>
          <w:sz w:val="26"/>
          <w:szCs w:val="26"/>
          <w:lang w:val="ru-RU"/>
        </w:rPr>
        <w:t>Котельское</w:t>
      </w:r>
      <w:r w:rsidR="00601562" w:rsidRPr="0066232E">
        <w:rPr>
          <w:rFonts w:eastAsia="Times New Roman"/>
          <w:color w:val="000000"/>
          <w:sz w:val="26"/>
          <w:szCs w:val="26"/>
          <w:lang w:val="ru-RU"/>
        </w:rPr>
        <w:t xml:space="preserve"> сельское поселение». </w:t>
      </w:r>
    </w:p>
    <w:p w:rsidR="00601562" w:rsidRPr="0066232E" w:rsidRDefault="004C24C9" w:rsidP="00125084">
      <w:pPr>
        <w:autoSpaceDE w:val="0"/>
        <w:autoSpaceDN w:val="0"/>
        <w:adjustRightInd w:val="0"/>
        <w:spacing w:line="271" w:lineRule="auto"/>
        <w:jc w:val="both"/>
        <w:rPr>
          <w:rFonts w:eastAsia="Times New Roman"/>
          <w:sz w:val="26"/>
          <w:szCs w:val="26"/>
          <w:lang w:val="ru-RU"/>
        </w:rPr>
      </w:pPr>
      <w:r w:rsidRPr="0066232E">
        <w:rPr>
          <w:rFonts w:eastAsia="Times New Roman"/>
          <w:color w:val="000000"/>
          <w:sz w:val="26"/>
          <w:szCs w:val="26"/>
          <w:lang w:val="ru-RU"/>
        </w:rPr>
        <w:tab/>
      </w:r>
      <w:r w:rsidR="00601562" w:rsidRPr="0066232E">
        <w:rPr>
          <w:rFonts w:eastAsia="Times New Roman"/>
          <w:color w:val="000000"/>
          <w:sz w:val="26"/>
          <w:szCs w:val="26"/>
          <w:lang w:val="ru-RU"/>
        </w:rPr>
        <w:t xml:space="preserve">Часть полномочий </w:t>
      </w:r>
      <w:r w:rsidRPr="0066232E">
        <w:rPr>
          <w:rFonts w:eastAsia="Times New Roman"/>
          <w:color w:val="000000"/>
          <w:sz w:val="26"/>
          <w:szCs w:val="26"/>
          <w:lang w:val="ru-RU"/>
        </w:rPr>
        <w:t xml:space="preserve">Поселения </w:t>
      </w:r>
      <w:r w:rsidR="00601562" w:rsidRPr="0066232E">
        <w:rPr>
          <w:rFonts w:eastAsia="Times New Roman"/>
          <w:color w:val="000000"/>
          <w:sz w:val="26"/>
          <w:szCs w:val="26"/>
          <w:lang w:val="ru-RU"/>
        </w:rPr>
        <w:t>переданы администрации МО «Кингисеппский муниципальный район» на основании решений Советов депутатов и соглашений, в том числе:</w:t>
      </w:r>
    </w:p>
    <w:p w:rsidR="00601562" w:rsidRPr="0066232E" w:rsidRDefault="00601562" w:rsidP="00125084">
      <w:pPr>
        <w:autoSpaceDE w:val="0"/>
        <w:autoSpaceDN w:val="0"/>
        <w:adjustRightInd w:val="0"/>
        <w:spacing w:line="271" w:lineRule="auto"/>
        <w:jc w:val="both"/>
        <w:rPr>
          <w:rFonts w:eastAsia="Times New Roman"/>
          <w:sz w:val="26"/>
          <w:szCs w:val="26"/>
          <w:lang w:val="ru-RU"/>
        </w:rPr>
      </w:pPr>
      <w:r w:rsidRPr="0066232E">
        <w:rPr>
          <w:rFonts w:eastAsia="Times New Roman"/>
          <w:color w:val="000000"/>
          <w:sz w:val="26"/>
          <w:szCs w:val="26"/>
          <w:lang w:val="ru-RU"/>
        </w:rPr>
        <w:t xml:space="preserve">- </w:t>
      </w:r>
      <w:r w:rsidR="00DB623B" w:rsidRPr="0066232E">
        <w:rPr>
          <w:rFonts w:eastAsia="Times New Roman"/>
          <w:color w:val="000000"/>
          <w:sz w:val="26"/>
          <w:szCs w:val="26"/>
          <w:lang w:val="ru-RU"/>
        </w:rPr>
        <w:t xml:space="preserve">  </w:t>
      </w:r>
      <w:r w:rsidR="004C24C9" w:rsidRPr="0066232E">
        <w:rPr>
          <w:rFonts w:eastAsia="Times New Roman"/>
          <w:color w:val="000000"/>
          <w:sz w:val="26"/>
          <w:szCs w:val="26"/>
          <w:lang w:val="ru-RU"/>
        </w:rPr>
        <w:t xml:space="preserve">на </w:t>
      </w:r>
      <w:r w:rsidRPr="0066232E">
        <w:rPr>
          <w:rFonts w:eastAsia="Times New Roman"/>
          <w:color w:val="000000"/>
          <w:sz w:val="26"/>
          <w:szCs w:val="26"/>
          <w:lang w:val="ru-RU"/>
        </w:rPr>
        <w:t xml:space="preserve">формирование, исполнение и кассовое обслуживание бюджета; </w:t>
      </w:r>
    </w:p>
    <w:p w:rsidR="00601562" w:rsidRPr="0066232E" w:rsidRDefault="00601562" w:rsidP="00125084">
      <w:pPr>
        <w:autoSpaceDE w:val="0"/>
        <w:autoSpaceDN w:val="0"/>
        <w:adjustRightInd w:val="0"/>
        <w:spacing w:line="271" w:lineRule="auto"/>
        <w:jc w:val="both"/>
        <w:rPr>
          <w:rFonts w:eastAsia="Times New Roman"/>
          <w:color w:val="000000"/>
          <w:sz w:val="26"/>
          <w:szCs w:val="26"/>
          <w:lang w:val="ru-RU"/>
        </w:rPr>
      </w:pPr>
      <w:r w:rsidRPr="0066232E">
        <w:rPr>
          <w:rFonts w:eastAsia="Times New Roman"/>
          <w:color w:val="000000"/>
          <w:sz w:val="26"/>
          <w:szCs w:val="26"/>
          <w:lang w:val="ru-RU"/>
        </w:rPr>
        <w:t>- по ведению учета граждан в качестве нуждающихся в жилых помещениях, предоставляемых по договору социального найма.</w:t>
      </w:r>
    </w:p>
    <w:p w:rsidR="00601562" w:rsidRPr="0066232E" w:rsidRDefault="0031657E" w:rsidP="00125084">
      <w:pPr>
        <w:autoSpaceDE w:val="0"/>
        <w:autoSpaceDN w:val="0"/>
        <w:adjustRightInd w:val="0"/>
        <w:spacing w:line="271" w:lineRule="auto"/>
        <w:ind w:firstLine="700"/>
        <w:jc w:val="both"/>
        <w:rPr>
          <w:rFonts w:eastAsia="Times New Roman"/>
          <w:color w:val="000000"/>
          <w:sz w:val="26"/>
          <w:szCs w:val="26"/>
          <w:lang w:val="ru-RU"/>
        </w:rPr>
      </w:pPr>
      <w:r>
        <w:rPr>
          <w:rFonts w:eastAsia="Times New Roman"/>
          <w:color w:val="000000"/>
          <w:sz w:val="26"/>
          <w:szCs w:val="26"/>
          <w:lang w:val="ru-RU"/>
        </w:rPr>
        <w:t>Решением С</w:t>
      </w:r>
      <w:r w:rsidR="00601562" w:rsidRPr="0066232E">
        <w:rPr>
          <w:rFonts w:eastAsia="Times New Roman"/>
          <w:color w:val="000000"/>
          <w:sz w:val="26"/>
          <w:szCs w:val="26"/>
          <w:lang w:val="ru-RU"/>
        </w:rPr>
        <w:t>овета депутатов МО «</w:t>
      </w:r>
      <w:r w:rsidR="00705881" w:rsidRPr="0066232E">
        <w:rPr>
          <w:rFonts w:eastAsia="Times New Roman"/>
          <w:color w:val="000000"/>
          <w:sz w:val="26"/>
          <w:szCs w:val="26"/>
          <w:lang w:val="ru-RU"/>
        </w:rPr>
        <w:t>Котельское</w:t>
      </w:r>
      <w:r w:rsidR="00601562" w:rsidRPr="0066232E">
        <w:rPr>
          <w:rFonts w:eastAsia="Times New Roman"/>
          <w:color w:val="000000"/>
          <w:sz w:val="26"/>
          <w:szCs w:val="26"/>
          <w:lang w:val="ru-RU"/>
        </w:rPr>
        <w:t xml:space="preserve"> сельское поселение» </w:t>
      </w:r>
      <w:r w:rsidR="00125084" w:rsidRPr="0066232E">
        <w:rPr>
          <w:sz w:val="26"/>
          <w:szCs w:val="26"/>
          <w:lang w:val="ru-RU"/>
        </w:rPr>
        <w:t>от 19.11.2015г. № 66</w:t>
      </w:r>
      <w:r w:rsidR="00601562" w:rsidRPr="0066232E">
        <w:rPr>
          <w:rFonts w:eastAsia="Times New Roman"/>
          <w:color w:val="000000"/>
          <w:sz w:val="26"/>
          <w:szCs w:val="26"/>
          <w:lang w:val="ru-RU"/>
        </w:rPr>
        <w:t xml:space="preserve"> полномочия контрольно-счетного органа МО </w:t>
      </w:r>
      <w:r w:rsidR="00601562" w:rsidRPr="0066232E">
        <w:rPr>
          <w:rFonts w:eastAsia="Times New Roman"/>
          <w:color w:val="000000"/>
          <w:sz w:val="26"/>
          <w:szCs w:val="26"/>
        </w:rPr>
        <w:t> </w:t>
      </w:r>
      <w:r w:rsidR="00601562" w:rsidRPr="0066232E">
        <w:rPr>
          <w:rFonts w:eastAsia="Times New Roman"/>
          <w:color w:val="000000"/>
          <w:sz w:val="26"/>
          <w:szCs w:val="26"/>
          <w:lang w:val="ru-RU"/>
        </w:rPr>
        <w:t>«</w:t>
      </w:r>
      <w:r w:rsidR="00705881" w:rsidRPr="0066232E">
        <w:rPr>
          <w:rFonts w:eastAsia="Times New Roman"/>
          <w:color w:val="000000"/>
          <w:sz w:val="26"/>
          <w:szCs w:val="26"/>
          <w:lang w:val="ru-RU"/>
        </w:rPr>
        <w:t>Котельское</w:t>
      </w:r>
      <w:r w:rsidR="00601562" w:rsidRPr="0066232E">
        <w:rPr>
          <w:rFonts w:eastAsia="Times New Roman"/>
          <w:color w:val="000000"/>
          <w:sz w:val="26"/>
          <w:szCs w:val="26"/>
          <w:lang w:val="ru-RU"/>
        </w:rPr>
        <w:t xml:space="preserve"> сельское поселение» по осуществлению внешнего муниципального финансового контроля переданы </w:t>
      </w:r>
      <w:r w:rsidR="00601562" w:rsidRPr="0066232E">
        <w:rPr>
          <w:rFonts w:eastAsia="Times New Roman"/>
          <w:color w:val="000000"/>
          <w:sz w:val="26"/>
          <w:szCs w:val="26"/>
        </w:rPr>
        <w:t> </w:t>
      </w:r>
      <w:r w:rsidR="00601562" w:rsidRPr="0066232E">
        <w:rPr>
          <w:rFonts w:eastAsia="Times New Roman"/>
          <w:color w:val="000000"/>
          <w:sz w:val="26"/>
          <w:szCs w:val="26"/>
          <w:lang w:val="ru-RU"/>
        </w:rPr>
        <w:t>Контрольно-счетной палате МО «Кингисеппский муниципальный район».</w:t>
      </w:r>
    </w:p>
    <w:p w:rsidR="00125084" w:rsidRPr="0066232E" w:rsidRDefault="00125084" w:rsidP="00125084">
      <w:pPr>
        <w:spacing w:line="271" w:lineRule="auto"/>
        <w:jc w:val="both"/>
        <w:rPr>
          <w:rFonts w:eastAsia="Courier New"/>
          <w:sz w:val="26"/>
          <w:szCs w:val="26"/>
          <w:lang w:val="ru-RU"/>
        </w:rPr>
      </w:pPr>
      <w:r w:rsidRPr="0066232E">
        <w:rPr>
          <w:color w:val="000000"/>
          <w:sz w:val="26"/>
          <w:szCs w:val="26"/>
          <w:lang w:val="ru-RU"/>
        </w:rPr>
        <w:tab/>
        <w:t>Согласно закону Ленинградской области от 13.10.2006 № 116-оз «О наделении органов местного самоуправления муниципальных образований Ленинградской области отдельными государственными полномочиями в сфере административных правоотношений» Котельское поселение наделено отдельными государственными полномочиями в сфере административных правоотношений. Администрация выполняет государственные полномочия по осуществлению первичного воинского учета на территориях, где отсутствуют военные комиссариаты</w:t>
      </w:r>
      <w:r w:rsidR="004050AA">
        <w:rPr>
          <w:color w:val="000000"/>
          <w:sz w:val="26"/>
          <w:szCs w:val="26"/>
          <w:lang w:val="ru-RU"/>
        </w:rPr>
        <w:t>.</w:t>
      </w:r>
      <w:r w:rsidRPr="0066232E">
        <w:rPr>
          <w:color w:val="000000"/>
          <w:sz w:val="26"/>
          <w:szCs w:val="26"/>
          <w:lang w:val="ru-RU"/>
        </w:rPr>
        <w:t xml:space="preserve"> За счет средств бюджета Котельского сельского поселения исполняются государственные полномочия по совершению нотариальных действий.</w:t>
      </w:r>
    </w:p>
    <w:p w:rsidR="001F44A5" w:rsidRDefault="001F44A5" w:rsidP="001F44A5">
      <w:pPr>
        <w:tabs>
          <w:tab w:val="left" w:pos="889"/>
        </w:tabs>
        <w:spacing w:line="271" w:lineRule="auto"/>
        <w:jc w:val="both"/>
        <w:rPr>
          <w:sz w:val="26"/>
          <w:szCs w:val="26"/>
          <w:lang w:val="ru-RU"/>
        </w:rPr>
      </w:pPr>
      <w:r>
        <w:rPr>
          <w:sz w:val="26"/>
          <w:szCs w:val="26"/>
          <w:lang w:val="ru-RU"/>
        </w:rPr>
        <w:tab/>
        <w:t xml:space="preserve">Главным распорядителем средств бюджета Поселения является администрация МО «Котельское сельское поселение». </w:t>
      </w:r>
    </w:p>
    <w:p w:rsidR="00125084" w:rsidRDefault="00125084" w:rsidP="00DB623B">
      <w:pPr>
        <w:autoSpaceDE w:val="0"/>
        <w:autoSpaceDN w:val="0"/>
        <w:adjustRightInd w:val="0"/>
        <w:spacing w:line="271" w:lineRule="auto"/>
        <w:jc w:val="both"/>
        <w:rPr>
          <w:sz w:val="26"/>
          <w:szCs w:val="26"/>
          <w:lang w:val="ru-RU"/>
        </w:rPr>
      </w:pPr>
    </w:p>
    <w:p w:rsidR="008B24BC" w:rsidRPr="0066232E" w:rsidRDefault="00C461EF" w:rsidP="00C461EF">
      <w:pPr>
        <w:spacing w:line="271" w:lineRule="auto"/>
        <w:jc w:val="center"/>
        <w:rPr>
          <w:b/>
          <w:sz w:val="26"/>
          <w:szCs w:val="26"/>
          <w:lang w:val="ru-RU" w:eastAsia="ru-RU"/>
        </w:rPr>
      </w:pPr>
      <w:r w:rsidRPr="0066232E">
        <w:rPr>
          <w:b/>
          <w:sz w:val="26"/>
          <w:szCs w:val="26"/>
          <w:lang w:val="ru-RU" w:eastAsia="ru-RU"/>
        </w:rPr>
        <w:t xml:space="preserve">2. </w:t>
      </w:r>
      <w:r w:rsidR="008B24BC" w:rsidRPr="0066232E">
        <w:rPr>
          <w:b/>
          <w:sz w:val="26"/>
          <w:szCs w:val="26"/>
          <w:lang w:val="ru-RU" w:eastAsia="ru-RU"/>
        </w:rPr>
        <w:t>Анализ основных характеристик бюджета</w:t>
      </w:r>
    </w:p>
    <w:p w:rsidR="008B24BC" w:rsidRDefault="008B24BC" w:rsidP="00C461EF">
      <w:pPr>
        <w:spacing w:line="271" w:lineRule="auto"/>
        <w:jc w:val="center"/>
        <w:rPr>
          <w:b/>
          <w:sz w:val="26"/>
          <w:szCs w:val="26"/>
          <w:lang w:val="ru-RU" w:eastAsia="ru-RU"/>
        </w:rPr>
      </w:pPr>
      <w:r w:rsidRPr="0066232E">
        <w:rPr>
          <w:b/>
          <w:sz w:val="26"/>
          <w:szCs w:val="26"/>
          <w:lang w:val="ru-RU"/>
        </w:rPr>
        <w:t>МО «</w:t>
      </w:r>
      <w:r w:rsidR="00705881" w:rsidRPr="0066232E">
        <w:rPr>
          <w:b/>
          <w:sz w:val="26"/>
          <w:szCs w:val="26"/>
          <w:lang w:val="ru-RU"/>
        </w:rPr>
        <w:t>Котельское</w:t>
      </w:r>
      <w:r w:rsidR="00601562" w:rsidRPr="0066232E">
        <w:rPr>
          <w:b/>
          <w:sz w:val="26"/>
          <w:szCs w:val="26"/>
          <w:lang w:val="ru-RU"/>
        </w:rPr>
        <w:t xml:space="preserve"> сельское поселение</w:t>
      </w:r>
      <w:r w:rsidRPr="0066232E">
        <w:rPr>
          <w:b/>
          <w:sz w:val="26"/>
          <w:szCs w:val="26"/>
          <w:lang w:val="ru-RU"/>
        </w:rPr>
        <w:t xml:space="preserve">» </w:t>
      </w:r>
      <w:r w:rsidRPr="0066232E">
        <w:rPr>
          <w:b/>
          <w:sz w:val="26"/>
          <w:szCs w:val="26"/>
          <w:lang w:val="ru-RU" w:eastAsia="ru-RU"/>
        </w:rPr>
        <w:t xml:space="preserve"> </w:t>
      </w:r>
      <w:r w:rsidR="00601562" w:rsidRPr="0066232E">
        <w:rPr>
          <w:b/>
          <w:sz w:val="26"/>
          <w:szCs w:val="26"/>
          <w:lang w:val="ru-RU" w:eastAsia="ru-RU"/>
        </w:rPr>
        <w:t xml:space="preserve">за </w:t>
      </w:r>
      <w:r w:rsidRPr="0066232E">
        <w:rPr>
          <w:b/>
          <w:sz w:val="26"/>
          <w:szCs w:val="26"/>
          <w:lang w:val="ru-RU" w:eastAsia="ru-RU"/>
        </w:rPr>
        <w:t>2018 год</w:t>
      </w:r>
    </w:p>
    <w:p w:rsidR="0066232E" w:rsidRPr="0066232E" w:rsidRDefault="0066232E" w:rsidP="00C461EF">
      <w:pPr>
        <w:spacing w:line="271" w:lineRule="auto"/>
        <w:jc w:val="center"/>
        <w:rPr>
          <w:b/>
          <w:sz w:val="16"/>
          <w:szCs w:val="16"/>
          <w:lang w:val="ru-RU" w:eastAsia="ru-RU"/>
        </w:rPr>
      </w:pPr>
    </w:p>
    <w:p w:rsidR="002610E7" w:rsidRPr="0066232E" w:rsidRDefault="002610E7" w:rsidP="00C461EF">
      <w:pPr>
        <w:tabs>
          <w:tab w:val="left" w:pos="0"/>
        </w:tabs>
        <w:spacing w:line="271" w:lineRule="auto"/>
        <w:ind w:firstLine="567"/>
        <w:jc w:val="both"/>
        <w:rPr>
          <w:sz w:val="26"/>
          <w:szCs w:val="26"/>
          <w:lang w:val="ru-RU"/>
        </w:rPr>
      </w:pPr>
      <w:r w:rsidRPr="0066232E">
        <w:rPr>
          <w:sz w:val="26"/>
          <w:szCs w:val="26"/>
          <w:lang w:val="ru-RU"/>
        </w:rPr>
        <w:t>Исполнение бюджета МО «</w:t>
      </w:r>
      <w:r w:rsidR="00705881" w:rsidRPr="0066232E">
        <w:rPr>
          <w:sz w:val="26"/>
          <w:szCs w:val="26"/>
          <w:lang w:val="ru-RU"/>
        </w:rPr>
        <w:t>Котельское</w:t>
      </w:r>
      <w:r w:rsidRPr="0066232E">
        <w:rPr>
          <w:sz w:val="26"/>
          <w:szCs w:val="26"/>
          <w:lang w:val="ru-RU"/>
        </w:rPr>
        <w:t xml:space="preserve"> сельское поселение» в 201</w:t>
      </w:r>
      <w:r w:rsidR="00601562" w:rsidRPr="0066232E">
        <w:rPr>
          <w:sz w:val="26"/>
          <w:szCs w:val="26"/>
          <w:lang w:val="ru-RU"/>
        </w:rPr>
        <w:t>8</w:t>
      </w:r>
      <w:r w:rsidR="00C461EF" w:rsidRPr="0066232E">
        <w:rPr>
          <w:sz w:val="26"/>
          <w:szCs w:val="26"/>
          <w:lang w:val="ru-RU"/>
        </w:rPr>
        <w:t xml:space="preserve"> </w:t>
      </w:r>
      <w:r w:rsidRPr="0066232E">
        <w:rPr>
          <w:sz w:val="26"/>
          <w:szCs w:val="26"/>
          <w:lang w:val="ru-RU"/>
        </w:rPr>
        <w:t xml:space="preserve">году осуществлялось в соответствии с решением Совета депутатов от </w:t>
      </w:r>
      <w:r w:rsidR="001861CA" w:rsidRPr="0066232E">
        <w:rPr>
          <w:sz w:val="26"/>
          <w:szCs w:val="26"/>
          <w:lang w:val="ru-RU"/>
        </w:rPr>
        <w:t>14</w:t>
      </w:r>
      <w:r w:rsidRPr="0066232E">
        <w:rPr>
          <w:sz w:val="26"/>
          <w:szCs w:val="26"/>
          <w:lang w:val="ru-RU"/>
        </w:rPr>
        <w:t>.12.201</w:t>
      </w:r>
      <w:r w:rsidR="001861CA" w:rsidRPr="0066232E">
        <w:rPr>
          <w:sz w:val="26"/>
          <w:szCs w:val="26"/>
          <w:lang w:val="ru-RU"/>
        </w:rPr>
        <w:t>7</w:t>
      </w:r>
      <w:r w:rsidR="00E81F3A" w:rsidRPr="0066232E">
        <w:rPr>
          <w:sz w:val="26"/>
          <w:szCs w:val="26"/>
          <w:lang w:val="ru-RU"/>
        </w:rPr>
        <w:t xml:space="preserve"> </w:t>
      </w:r>
      <w:r w:rsidR="006D20A2" w:rsidRPr="0066232E">
        <w:rPr>
          <w:sz w:val="26"/>
          <w:szCs w:val="26"/>
          <w:lang w:val="ru-RU"/>
        </w:rPr>
        <w:t xml:space="preserve">года </w:t>
      </w:r>
      <w:r w:rsidR="004050AA">
        <w:rPr>
          <w:sz w:val="26"/>
          <w:szCs w:val="26"/>
          <w:lang w:val="ru-RU"/>
        </w:rPr>
        <w:t xml:space="preserve">  </w:t>
      </w:r>
      <w:r w:rsidR="006D20A2" w:rsidRPr="0066232E">
        <w:rPr>
          <w:sz w:val="26"/>
          <w:szCs w:val="26"/>
          <w:lang w:val="ru-RU"/>
        </w:rPr>
        <w:t>№</w:t>
      </w:r>
      <w:r w:rsidR="001861CA" w:rsidRPr="0066232E">
        <w:rPr>
          <w:sz w:val="26"/>
          <w:szCs w:val="26"/>
          <w:lang w:val="ru-RU"/>
        </w:rPr>
        <w:t>1</w:t>
      </w:r>
      <w:r w:rsidR="00E81F3A" w:rsidRPr="0066232E">
        <w:rPr>
          <w:sz w:val="26"/>
          <w:szCs w:val="26"/>
          <w:lang w:val="ru-RU"/>
        </w:rPr>
        <w:t>8</w:t>
      </w:r>
      <w:r w:rsidR="001861CA" w:rsidRPr="0066232E">
        <w:rPr>
          <w:sz w:val="26"/>
          <w:szCs w:val="26"/>
          <w:lang w:val="ru-RU"/>
        </w:rPr>
        <w:t>9</w:t>
      </w:r>
      <w:r w:rsidRPr="0066232E">
        <w:rPr>
          <w:sz w:val="26"/>
          <w:szCs w:val="26"/>
          <w:lang w:val="ru-RU"/>
        </w:rPr>
        <w:t xml:space="preserve"> «О бюджете </w:t>
      </w:r>
      <w:r w:rsidR="006D20A2" w:rsidRPr="0066232E">
        <w:rPr>
          <w:sz w:val="26"/>
          <w:szCs w:val="26"/>
          <w:lang w:val="ru-RU"/>
        </w:rPr>
        <w:t>муниципального образования</w:t>
      </w:r>
      <w:r w:rsidRPr="0066232E">
        <w:rPr>
          <w:sz w:val="26"/>
          <w:szCs w:val="26"/>
          <w:lang w:val="ru-RU"/>
        </w:rPr>
        <w:t xml:space="preserve"> «</w:t>
      </w:r>
      <w:r w:rsidR="00705881" w:rsidRPr="0066232E">
        <w:rPr>
          <w:sz w:val="26"/>
          <w:szCs w:val="26"/>
          <w:lang w:val="ru-RU"/>
        </w:rPr>
        <w:t>Котельское</w:t>
      </w:r>
      <w:r w:rsidRPr="0066232E">
        <w:rPr>
          <w:sz w:val="26"/>
          <w:szCs w:val="26"/>
          <w:lang w:val="ru-RU"/>
        </w:rPr>
        <w:t xml:space="preserve"> сельское поселение» Кингисеппского муниципального района Ленинградской области на 201</w:t>
      </w:r>
      <w:r w:rsidR="001861CA" w:rsidRPr="0066232E">
        <w:rPr>
          <w:sz w:val="26"/>
          <w:szCs w:val="26"/>
          <w:lang w:val="ru-RU"/>
        </w:rPr>
        <w:t>8</w:t>
      </w:r>
      <w:r w:rsidRPr="0066232E">
        <w:rPr>
          <w:sz w:val="26"/>
          <w:szCs w:val="26"/>
          <w:lang w:val="ru-RU"/>
        </w:rPr>
        <w:t>год</w:t>
      </w:r>
      <w:r w:rsidR="001861CA" w:rsidRPr="0066232E">
        <w:rPr>
          <w:sz w:val="26"/>
          <w:szCs w:val="26"/>
          <w:lang w:val="ru-RU"/>
        </w:rPr>
        <w:t xml:space="preserve"> и на </w:t>
      </w:r>
      <w:r w:rsidR="001861CA" w:rsidRPr="0066232E">
        <w:rPr>
          <w:sz w:val="26"/>
          <w:szCs w:val="26"/>
          <w:lang w:val="ru-RU"/>
        </w:rPr>
        <w:lastRenderedPageBreak/>
        <w:t>плановый период 2019 и 2020</w:t>
      </w:r>
      <w:r w:rsidR="00E81F3A" w:rsidRPr="0066232E">
        <w:rPr>
          <w:sz w:val="26"/>
          <w:szCs w:val="26"/>
          <w:lang w:val="ru-RU"/>
        </w:rPr>
        <w:t xml:space="preserve"> </w:t>
      </w:r>
      <w:r w:rsidR="001861CA" w:rsidRPr="0066232E">
        <w:rPr>
          <w:sz w:val="26"/>
          <w:szCs w:val="26"/>
          <w:lang w:val="ru-RU"/>
        </w:rPr>
        <w:t>годов»</w:t>
      </w:r>
      <w:r w:rsidRPr="0066232E">
        <w:rPr>
          <w:sz w:val="26"/>
          <w:szCs w:val="26"/>
          <w:lang w:val="ru-RU"/>
        </w:rPr>
        <w:t xml:space="preserve"> (с изменениями и дополнениями)</w:t>
      </w:r>
      <w:r w:rsidR="003D26CE" w:rsidRPr="0066232E">
        <w:rPr>
          <w:sz w:val="26"/>
          <w:szCs w:val="26"/>
          <w:lang w:val="ru-RU"/>
        </w:rPr>
        <w:t>,</w:t>
      </w:r>
      <w:r w:rsidRPr="0066232E">
        <w:rPr>
          <w:sz w:val="26"/>
          <w:szCs w:val="26"/>
          <w:lang w:val="ru-RU"/>
        </w:rPr>
        <w:t xml:space="preserve"> </w:t>
      </w:r>
      <w:r w:rsidR="003D26CE" w:rsidRPr="0066232E">
        <w:rPr>
          <w:sz w:val="26"/>
          <w:szCs w:val="26"/>
          <w:lang w:val="ru-RU"/>
        </w:rPr>
        <w:t>с</w:t>
      </w:r>
      <w:r w:rsidRPr="0066232E">
        <w:rPr>
          <w:sz w:val="26"/>
          <w:szCs w:val="26"/>
          <w:lang w:val="ru-RU"/>
        </w:rPr>
        <w:t xml:space="preserve"> муниципальными нормативно-правовыми актами, принятыми во исполнение указанного решения.</w:t>
      </w:r>
    </w:p>
    <w:p w:rsidR="00B5560A" w:rsidRPr="00BC19B9" w:rsidRDefault="00B5560A" w:rsidP="00C461EF">
      <w:pPr>
        <w:spacing w:line="271" w:lineRule="auto"/>
        <w:ind w:firstLine="708"/>
        <w:jc w:val="both"/>
        <w:rPr>
          <w:b/>
          <w:sz w:val="26"/>
          <w:szCs w:val="26"/>
          <w:lang w:val="ru-RU"/>
        </w:rPr>
      </w:pPr>
    </w:p>
    <w:p w:rsidR="00C461EF" w:rsidRPr="0066232E" w:rsidRDefault="00C461EF" w:rsidP="00C461EF">
      <w:pPr>
        <w:tabs>
          <w:tab w:val="left" w:pos="889"/>
        </w:tabs>
        <w:spacing w:line="271" w:lineRule="auto"/>
        <w:ind w:firstLine="851"/>
        <w:jc w:val="both"/>
        <w:rPr>
          <w:sz w:val="26"/>
          <w:szCs w:val="26"/>
          <w:lang w:val="ru-RU" w:eastAsia="ru-RU"/>
        </w:rPr>
      </w:pPr>
      <w:r w:rsidRPr="0066232E">
        <w:rPr>
          <w:sz w:val="26"/>
          <w:szCs w:val="26"/>
          <w:lang w:val="ru-RU"/>
        </w:rPr>
        <w:t xml:space="preserve">Согласно представленному отчету, </w:t>
      </w:r>
      <w:r w:rsidRPr="0066232E">
        <w:rPr>
          <w:b/>
          <w:i/>
          <w:sz w:val="26"/>
          <w:szCs w:val="26"/>
          <w:lang w:val="ru-RU"/>
        </w:rPr>
        <w:t>о</w:t>
      </w:r>
      <w:r w:rsidRPr="0066232E">
        <w:rPr>
          <w:b/>
          <w:i/>
          <w:sz w:val="26"/>
          <w:szCs w:val="26"/>
          <w:lang w:val="ru-RU" w:eastAsia="ru-RU"/>
        </w:rPr>
        <w:t xml:space="preserve">сновные характеристики бюджета </w:t>
      </w:r>
      <w:r w:rsidR="00B5560A" w:rsidRPr="0066232E">
        <w:rPr>
          <w:b/>
          <w:i/>
          <w:sz w:val="26"/>
          <w:szCs w:val="26"/>
          <w:lang w:val="ru-RU" w:eastAsia="ru-RU"/>
        </w:rPr>
        <w:t>МО «</w:t>
      </w:r>
      <w:r w:rsidR="00705881" w:rsidRPr="0066232E">
        <w:rPr>
          <w:b/>
          <w:i/>
          <w:sz w:val="26"/>
          <w:szCs w:val="26"/>
          <w:lang w:val="ru-RU" w:eastAsia="ru-RU"/>
        </w:rPr>
        <w:t>Котельское</w:t>
      </w:r>
      <w:r w:rsidR="00B5560A" w:rsidRPr="0066232E">
        <w:rPr>
          <w:b/>
          <w:i/>
          <w:sz w:val="26"/>
          <w:szCs w:val="26"/>
          <w:lang w:val="ru-RU" w:eastAsia="ru-RU"/>
        </w:rPr>
        <w:t xml:space="preserve"> сельское поселение»</w:t>
      </w:r>
      <w:r w:rsidRPr="0066232E">
        <w:rPr>
          <w:b/>
          <w:i/>
          <w:sz w:val="26"/>
          <w:szCs w:val="26"/>
          <w:lang w:val="ru-RU" w:eastAsia="ru-RU"/>
        </w:rPr>
        <w:t xml:space="preserve"> за 2018 год</w:t>
      </w:r>
      <w:r w:rsidRPr="0066232E">
        <w:rPr>
          <w:sz w:val="26"/>
          <w:szCs w:val="26"/>
          <w:lang w:val="ru-RU" w:eastAsia="ru-RU"/>
        </w:rPr>
        <w:t xml:space="preserve"> составили: </w:t>
      </w:r>
    </w:p>
    <w:p w:rsidR="00C461EF" w:rsidRPr="0066232E" w:rsidRDefault="00C461EF" w:rsidP="00B5560A">
      <w:pPr>
        <w:tabs>
          <w:tab w:val="left" w:pos="889"/>
        </w:tabs>
        <w:spacing w:line="271" w:lineRule="auto"/>
        <w:ind w:firstLine="851"/>
        <w:jc w:val="right"/>
        <w:rPr>
          <w:sz w:val="22"/>
          <w:szCs w:val="22"/>
          <w:lang w:val="ru-RU" w:eastAsia="ru-RU"/>
        </w:rPr>
      </w:pPr>
      <w:r w:rsidRPr="0066232E">
        <w:rPr>
          <w:sz w:val="22"/>
          <w:szCs w:val="22"/>
          <w:lang w:val="ru-RU" w:eastAsia="ru-RU"/>
        </w:rPr>
        <w:t xml:space="preserve">                                                                                   (тыс.руб.)</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842"/>
        <w:gridCol w:w="2268"/>
        <w:gridCol w:w="1560"/>
        <w:gridCol w:w="1417"/>
      </w:tblGrid>
      <w:tr w:rsidR="00C461EF" w:rsidRPr="0066232E" w:rsidTr="00C461EF">
        <w:trPr>
          <w:trHeight w:val="213"/>
        </w:trPr>
        <w:tc>
          <w:tcPr>
            <w:tcW w:w="2694" w:type="dxa"/>
            <w:vMerge w:val="restart"/>
            <w:vAlign w:val="center"/>
          </w:tcPr>
          <w:p w:rsidR="00C461EF" w:rsidRPr="0066232E" w:rsidRDefault="00C461EF" w:rsidP="009F2A80">
            <w:pPr>
              <w:jc w:val="center"/>
              <w:rPr>
                <w:b/>
                <w:bCs/>
                <w:color w:val="000000"/>
                <w:sz w:val="22"/>
              </w:rPr>
            </w:pPr>
            <w:r w:rsidRPr="0066232E">
              <w:rPr>
                <w:b/>
                <w:bCs/>
                <w:color w:val="000000"/>
                <w:sz w:val="22"/>
                <w:szCs w:val="22"/>
              </w:rPr>
              <w:t>Основные</w:t>
            </w:r>
          </w:p>
          <w:p w:rsidR="00C461EF" w:rsidRPr="0066232E" w:rsidRDefault="00C461EF" w:rsidP="009F2A80">
            <w:pPr>
              <w:tabs>
                <w:tab w:val="left" w:pos="889"/>
              </w:tabs>
              <w:jc w:val="center"/>
              <w:rPr>
                <w:sz w:val="22"/>
                <w:lang w:val="ru-RU"/>
              </w:rPr>
            </w:pPr>
            <w:r w:rsidRPr="0066232E">
              <w:rPr>
                <w:b/>
                <w:bCs/>
                <w:color w:val="000000"/>
                <w:sz w:val="22"/>
                <w:szCs w:val="22"/>
              </w:rPr>
              <w:t>характеристики бюджета</w:t>
            </w:r>
          </w:p>
        </w:tc>
        <w:tc>
          <w:tcPr>
            <w:tcW w:w="4110" w:type="dxa"/>
            <w:gridSpan w:val="2"/>
            <w:tcBorders>
              <w:bottom w:val="single" w:sz="4" w:space="0" w:color="auto"/>
              <w:right w:val="single" w:sz="4" w:space="0" w:color="auto"/>
            </w:tcBorders>
          </w:tcPr>
          <w:p w:rsidR="00C461EF" w:rsidRPr="0066232E" w:rsidRDefault="00C461EF" w:rsidP="009F2A80">
            <w:pPr>
              <w:tabs>
                <w:tab w:val="left" w:pos="889"/>
              </w:tabs>
              <w:jc w:val="center"/>
              <w:rPr>
                <w:b/>
                <w:sz w:val="22"/>
                <w:lang w:val="ru-RU"/>
              </w:rPr>
            </w:pPr>
            <w:r w:rsidRPr="0066232E">
              <w:rPr>
                <w:b/>
                <w:sz w:val="22"/>
                <w:szCs w:val="22"/>
              </w:rPr>
              <w:t>П</w:t>
            </w:r>
            <w:r w:rsidRPr="0066232E">
              <w:rPr>
                <w:b/>
                <w:sz w:val="22"/>
                <w:szCs w:val="22"/>
                <w:lang w:val="ru-RU"/>
              </w:rPr>
              <w:t xml:space="preserve"> </w:t>
            </w:r>
            <w:r w:rsidRPr="0066232E">
              <w:rPr>
                <w:b/>
                <w:sz w:val="22"/>
                <w:szCs w:val="22"/>
              </w:rPr>
              <w:t>Л</w:t>
            </w:r>
            <w:r w:rsidRPr="0066232E">
              <w:rPr>
                <w:b/>
                <w:sz w:val="22"/>
                <w:szCs w:val="22"/>
                <w:lang w:val="ru-RU"/>
              </w:rPr>
              <w:t xml:space="preserve"> </w:t>
            </w:r>
            <w:r w:rsidRPr="0066232E">
              <w:rPr>
                <w:b/>
                <w:sz w:val="22"/>
                <w:szCs w:val="22"/>
              </w:rPr>
              <w:t>А</w:t>
            </w:r>
            <w:r w:rsidRPr="0066232E">
              <w:rPr>
                <w:b/>
                <w:sz w:val="22"/>
                <w:szCs w:val="22"/>
                <w:lang w:val="ru-RU"/>
              </w:rPr>
              <w:t xml:space="preserve"> </w:t>
            </w:r>
            <w:r w:rsidRPr="0066232E">
              <w:rPr>
                <w:b/>
                <w:sz w:val="22"/>
                <w:szCs w:val="22"/>
              </w:rPr>
              <w:t>Н</w:t>
            </w:r>
            <w:r w:rsidRPr="0066232E">
              <w:rPr>
                <w:b/>
                <w:sz w:val="22"/>
                <w:szCs w:val="22"/>
                <w:lang w:val="ru-RU"/>
              </w:rPr>
              <w:t xml:space="preserve">   на 2018 год</w:t>
            </w:r>
          </w:p>
        </w:tc>
        <w:tc>
          <w:tcPr>
            <w:tcW w:w="1560" w:type="dxa"/>
            <w:vMerge w:val="restart"/>
            <w:tcBorders>
              <w:left w:val="single" w:sz="4" w:space="0" w:color="auto"/>
              <w:right w:val="single" w:sz="4" w:space="0" w:color="auto"/>
            </w:tcBorders>
            <w:vAlign w:val="center"/>
          </w:tcPr>
          <w:p w:rsidR="00C461EF" w:rsidRPr="0066232E" w:rsidRDefault="00C461EF" w:rsidP="009F2A80">
            <w:pPr>
              <w:tabs>
                <w:tab w:val="left" w:pos="889"/>
              </w:tabs>
              <w:jc w:val="center"/>
              <w:rPr>
                <w:b/>
                <w:sz w:val="22"/>
                <w:lang w:val="ru-RU"/>
              </w:rPr>
            </w:pPr>
            <w:r w:rsidRPr="0066232E">
              <w:rPr>
                <w:b/>
                <w:sz w:val="22"/>
                <w:szCs w:val="22"/>
                <w:lang w:val="ru-RU"/>
              </w:rPr>
              <w:t>Фактическое</w:t>
            </w:r>
          </w:p>
          <w:p w:rsidR="00C461EF" w:rsidRPr="0066232E" w:rsidRDefault="00C461EF" w:rsidP="009F2A80">
            <w:pPr>
              <w:tabs>
                <w:tab w:val="left" w:pos="889"/>
              </w:tabs>
              <w:jc w:val="center"/>
              <w:rPr>
                <w:b/>
                <w:sz w:val="22"/>
                <w:lang w:val="ru-RU"/>
              </w:rPr>
            </w:pPr>
            <w:r w:rsidRPr="0066232E">
              <w:rPr>
                <w:b/>
                <w:sz w:val="22"/>
                <w:szCs w:val="22"/>
                <w:lang w:val="ru-RU"/>
              </w:rPr>
              <w:t>исполнение</w:t>
            </w:r>
          </w:p>
        </w:tc>
        <w:tc>
          <w:tcPr>
            <w:tcW w:w="1417" w:type="dxa"/>
            <w:vMerge w:val="restart"/>
            <w:tcBorders>
              <w:left w:val="single" w:sz="4" w:space="0" w:color="auto"/>
            </w:tcBorders>
            <w:vAlign w:val="center"/>
          </w:tcPr>
          <w:p w:rsidR="00C461EF" w:rsidRPr="0066232E" w:rsidRDefault="00C461EF" w:rsidP="009F2A80">
            <w:pPr>
              <w:tabs>
                <w:tab w:val="left" w:pos="889"/>
              </w:tabs>
              <w:jc w:val="center"/>
              <w:rPr>
                <w:b/>
                <w:sz w:val="22"/>
                <w:lang w:val="ru-RU"/>
              </w:rPr>
            </w:pPr>
            <w:r w:rsidRPr="0066232E">
              <w:rPr>
                <w:b/>
                <w:sz w:val="22"/>
                <w:szCs w:val="22"/>
                <w:lang w:val="ru-RU"/>
              </w:rPr>
              <w:t>%</w:t>
            </w:r>
          </w:p>
          <w:p w:rsidR="00C461EF" w:rsidRPr="0066232E" w:rsidRDefault="00C461EF" w:rsidP="009F2A80">
            <w:pPr>
              <w:tabs>
                <w:tab w:val="left" w:pos="889"/>
              </w:tabs>
              <w:jc w:val="center"/>
              <w:rPr>
                <w:b/>
                <w:sz w:val="22"/>
                <w:lang w:val="ru-RU"/>
              </w:rPr>
            </w:pPr>
            <w:r w:rsidRPr="0066232E">
              <w:rPr>
                <w:b/>
                <w:sz w:val="22"/>
                <w:szCs w:val="22"/>
                <w:lang w:val="ru-RU"/>
              </w:rPr>
              <w:t>исполнения</w:t>
            </w:r>
          </w:p>
        </w:tc>
      </w:tr>
      <w:tr w:rsidR="00C461EF" w:rsidRPr="0066232E" w:rsidTr="00C461EF">
        <w:trPr>
          <w:trHeight w:val="259"/>
        </w:trPr>
        <w:tc>
          <w:tcPr>
            <w:tcW w:w="2694" w:type="dxa"/>
            <w:vMerge/>
            <w:tcBorders>
              <w:bottom w:val="single" w:sz="4" w:space="0" w:color="000000"/>
            </w:tcBorders>
          </w:tcPr>
          <w:p w:rsidR="00C461EF" w:rsidRPr="0066232E" w:rsidRDefault="00C461EF" w:rsidP="009F2A80">
            <w:pPr>
              <w:tabs>
                <w:tab w:val="left" w:pos="889"/>
              </w:tabs>
              <w:jc w:val="both"/>
              <w:rPr>
                <w:sz w:val="22"/>
                <w:lang w:val="ru-RU"/>
              </w:rPr>
            </w:pPr>
          </w:p>
        </w:tc>
        <w:tc>
          <w:tcPr>
            <w:tcW w:w="1842" w:type="dxa"/>
            <w:tcBorders>
              <w:top w:val="single" w:sz="4" w:space="0" w:color="auto"/>
              <w:bottom w:val="single" w:sz="4" w:space="0" w:color="000000"/>
            </w:tcBorders>
            <w:vAlign w:val="center"/>
          </w:tcPr>
          <w:p w:rsidR="00C461EF" w:rsidRPr="0066232E" w:rsidRDefault="00C461EF" w:rsidP="009F2A80">
            <w:pPr>
              <w:tabs>
                <w:tab w:val="left" w:pos="889"/>
              </w:tabs>
              <w:jc w:val="center"/>
              <w:rPr>
                <w:b/>
                <w:sz w:val="20"/>
                <w:szCs w:val="20"/>
                <w:lang w:val="ru-RU"/>
              </w:rPr>
            </w:pPr>
            <w:r w:rsidRPr="0066232E">
              <w:rPr>
                <w:b/>
                <w:sz w:val="20"/>
                <w:szCs w:val="20"/>
                <w:lang w:val="ru-RU"/>
              </w:rPr>
              <w:t>Первоначальный</w:t>
            </w:r>
          </w:p>
        </w:tc>
        <w:tc>
          <w:tcPr>
            <w:tcW w:w="2268" w:type="dxa"/>
            <w:tcBorders>
              <w:top w:val="single" w:sz="4" w:space="0" w:color="auto"/>
              <w:bottom w:val="single" w:sz="4" w:space="0" w:color="000000"/>
              <w:right w:val="single" w:sz="4" w:space="0" w:color="auto"/>
            </w:tcBorders>
            <w:vAlign w:val="center"/>
          </w:tcPr>
          <w:p w:rsidR="00C461EF" w:rsidRPr="0066232E" w:rsidRDefault="00C461EF" w:rsidP="009F2A80">
            <w:pPr>
              <w:tabs>
                <w:tab w:val="left" w:pos="889"/>
              </w:tabs>
              <w:jc w:val="center"/>
              <w:rPr>
                <w:b/>
                <w:sz w:val="20"/>
                <w:szCs w:val="20"/>
                <w:lang w:val="ru-RU"/>
              </w:rPr>
            </w:pPr>
            <w:r w:rsidRPr="0066232E">
              <w:rPr>
                <w:b/>
                <w:sz w:val="20"/>
                <w:szCs w:val="20"/>
                <w:lang w:val="ru-RU"/>
              </w:rPr>
              <w:t>Уточненный</w:t>
            </w:r>
          </w:p>
          <w:p w:rsidR="00C461EF" w:rsidRPr="0066232E" w:rsidRDefault="00C461EF" w:rsidP="009F2A80">
            <w:pPr>
              <w:tabs>
                <w:tab w:val="left" w:pos="889"/>
              </w:tabs>
              <w:jc w:val="center"/>
              <w:rPr>
                <w:b/>
                <w:sz w:val="20"/>
                <w:szCs w:val="20"/>
                <w:lang w:val="ru-RU"/>
              </w:rPr>
            </w:pPr>
            <w:r w:rsidRPr="0066232E">
              <w:rPr>
                <w:b/>
                <w:sz w:val="20"/>
                <w:szCs w:val="20"/>
                <w:lang w:val="ru-RU"/>
              </w:rPr>
              <w:t>(по росписи бюджета)</w:t>
            </w:r>
          </w:p>
        </w:tc>
        <w:tc>
          <w:tcPr>
            <w:tcW w:w="1560" w:type="dxa"/>
            <w:vMerge/>
            <w:tcBorders>
              <w:left w:val="single" w:sz="4" w:space="0" w:color="auto"/>
              <w:bottom w:val="single" w:sz="4" w:space="0" w:color="000000"/>
              <w:right w:val="single" w:sz="4" w:space="0" w:color="auto"/>
            </w:tcBorders>
          </w:tcPr>
          <w:p w:rsidR="00C461EF" w:rsidRPr="0066232E" w:rsidRDefault="00C461EF" w:rsidP="009F2A80">
            <w:pPr>
              <w:tabs>
                <w:tab w:val="left" w:pos="889"/>
              </w:tabs>
              <w:jc w:val="both"/>
              <w:rPr>
                <w:b/>
                <w:sz w:val="22"/>
                <w:lang w:val="ru-RU"/>
              </w:rPr>
            </w:pPr>
          </w:p>
        </w:tc>
        <w:tc>
          <w:tcPr>
            <w:tcW w:w="1417" w:type="dxa"/>
            <w:vMerge/>
            <w:tcBorders>
              <w:left w:val="single" w:sz="4" w:space="0" w:color="auto"/>
              <w:bottom w:val="single" w:sz="4" w:space="0" w:color="000000"/>
            </w:tcBorders>
          </w:tcPr>
          <w:p w:rsidR="00C461EF" w:rsidRPr="0066232E" w:rsidRDefault="00C461EF" w:rsidP="009F2A80">
            <w:pPr>
              <w:tabs>
                <w:tab w:val="left" w:pos="889"/>
              </w:tabs>
              <w:jc w:val="both"/>
              <w:rPr>
                <w:b/>
                <w:sz w:val="22"/>
                <w:lang w:val="ru-RU"/>
              </w:rPr>
            </w:pPr>
          </w:p>
        </w:tc>
      </w:tr>
      <w:tr w:rsidR="00C461EF" w:rsidRPr="0066232E" w:rsidTr="00C461EF">
        <w:trPr>
          <w:trHeight w:val="399"/>
        </w:trPr>
        <w:tc>
          <w:tcPr>
            <w:tcW w:w="2694" w:type="dxa"/>
            <w:vAlign w:val="center"/>
          </w:tcPr>
          <w:p w:rsidR="00C461EF" w:rsidRPr="0066232E" w:rsidRDefault="00C461EF" w:rsidP="009F2A80">
            <w:pPr>
              <w:tabs>
                <w:tab w:val="left" w:pos="889"/>
              </w:tabs>
              <w:jc w:val="both"/>
              <w:rPr>
                <w:sz w:val="22"/>
                <w:lang w:val="ru-RU"/>
              </w:rPr>
            </w:pPr>
            <w:r w:rsidRPr="0066232E">
              <w:rPr>
                <w:sz w:val="22"/>
                <w:szCs w:val="22"/>
              </w:rPr>
              <w:t>Общий объем доходов</w:t>
            </w:r>
          </w:p>
        </w:tc>
        <w:tc>
          <w:tcPr>
            <w:tcW w:w="1842" w:type="dxa"/>
            <w:vAlign w:val="center"/>
          </w:tcPr>
          <w:p w:rsidR="00C461EF" w:rsidRPr="0066232E" w:rsidRDefault="00030CFA" w:rsidP="009F2A80">
            <w:pPr>
              <w:tabs>
                <w:tab w:val="left" w:pos="889"/>
              </w:tabs>
              <w:jc w:val="center"/>
              <w:rPr>
                <w:sz w:val="22"/>
                <w:lang w:val="ru-RU"/>
              </w:rPr>
            </w:pPr>
            <w:r w:rsidRPr="0066232E">
              <w:rPr>
                <w:sz w:val="22"/>
                <w:lang w:val="ru-RU"/>
              </w:rPr>
              <w:t>45 799,1</w:t>
            </w:r>
          </w:p>
        </w:tc>
        <w:tc>
          <w:tcPr>
            <w:tcW w:w="2268" w:type="dxa"/>
            <w:vAlign w:val="center"/>
          </w:tcPr>
          <w:p w:rsidR="00C461EF" w:rsidRPr="0066232E" w:rsidRDefault="00030CFA" w:rsidP="009F2A80">
            <w:pPr>
              <w:tabs>
                <w:tab w:val="left" w:pos="889"/>
              </w:tabs>
              <w:jc w:val="center"/>
              <w:rPr>
                <w:sz w:val="22"/>
                <w:lang w:val="ru-RU"/>
              </w:rPr>
            </w:pPr>
            <w:r w:rsidRPr="0066232E">
              <w:rPr>
                <w:sz w:val="22"/>
                <w:lang w:val="ru-RU"/>
              </w:rPr>
              <w:t>106 205,5</w:t>
            </w:r>
          </w:p>
        </w:tc>
        <w:tc>
          <w:tcPr>
            <w:tcW w:w="1560" w:type="dxa"/>
            <w:vAlign w:val="center"/>
          </w:tcPr>
          <w:p w:rsidR="00C461EF" w:rsidRPr="0066232E" w:rsidRDefault="00030CFA" w:rsidP="009F2A80">
            <w:pPr>
              <w:tabs>
                <w:tab w:val="left" w:pos="889"/>
              </w:tabs>
              <w:jc w:val="center"/>
              <w:rPr>
                <w:sz w:val="22"/>
                <w:lang w:val="ru-RU"/>
              </w:rPr>
            </w:pPr>
            <w:r w:rsidRPr="0066232E">
              <w:rPr>
                <w:sz w:val="22"/>
                <w:lang w:val="ru-RU"/>
              </w:rPr>
              <w:t>104 791,2</w:t>
            </w:r>
          </w:p>
        </w:tc>
        <w:tc>
          <w:tcPr>
            <w:tcW w:w="1417" w:type="dxa"/>
            <w:vAlign w:val="center"/>
          </w:tcPr>
          <w:p w:rsidR="00C461EF" w:rsidRPr="0066232E" w:rsidRDefault="00030CFA" w:rsidP="009F2A80">
            <w:pPr>
              <w:tabs>
                <w:tab w:val="left" w:pos="889"/>
              </w:tabs>
              <w:jc w:val="center"/>
              <w:rPr>
                <w:sz w:val="22"/>
                <w:lang w:val="ru-RU"/>
              </w:rPr>
            </w:pPr>
            <w:r w:rsidRPr="0066232E">
              <w:rPr>
                <w:sz w:val="22"/>
                <w:lang w:val="ru-RU"/>
              </w:rPr>
              <w:t>98,7%</w:t>
            </w:r>
          </w:p>
        </w:tc>
      </w:tr>
      <w:tr w:rsidR="009F2A80" w:rsidRPr="009F2A80" w:rsidTr="00C461EF">
        <w:trPr>
          <w:trHeight w:val="399"/>
        </w:trPr>
        <w:tc>
          <w:tcPr>
            <w:tcW w:w="2694" w:type="dxa"/>
            <w:vAlign w:val="center"/>
          </w:tcPr>
          <w:p w:rsidR="009F2A80" w:rsidRPr="009F2A80" w:rsidRDefault="009F2A80" w:rsidP="009F2A80">
            <w:pPr>
              <w:tabs>
                <w:tab w:val="left" w:pos="889"/>
              </w:tabs>
              <w:jc w:val="right"/>
              <w:rPr>
                <w:i/>
                <w:sz w:val="22"/>
                <w:lang w:val="ru-RU"/>
              </w:rPr>
            </w:pPr>
            <w:r w:rsidRPr="009F2A80">
              <w:rPr>
                <w:i/>
                <w:sz w:val="22"/>
                <w:szCs w:val="22"/>
                <w:lang w:val="ru-RU"/>
              </w:rPr>
              <w:t>в т.ч. собственные доходы</w:t>
            </w:r>
          </w:p>
        </w:tc>
        <w:tc>
          <w:tcPr>
            <w:tcW w:w="1842" w:type="dxa"/>
            <w:vAlign w:val="center"/>
          </w:tcPr>
          <w:p w:rsidR="009F2A80" w:rsidRPr="009F2A80" w:rsidRDefault="009F2A80" w:rsidP="009F2A80">
            <w:pPr>
              <w:tabs>
                <w:tab w:val="left" w:pos="889"/>
              </w:tabs>
              <w:jc w:val="center"/>
              <w:rPr>
                <w:i/>
                <w:sz w:val="22"/>
                <w:lang w:val="ru-RU"/>
              </w:rPr>
            </w:pPr>
            <w:r>
              <w:rPr>
                <w:i/>
                <w:sz w:val="22"/>
                <w:lang w:val="ru-RU"/>
              </w:rPr>
              <w:t>17 841,4</w:t>
            </w:r>
          </w:p>
        </w:tc>
        <w:tc>
          <w:tcPr>
            <w:tcW w:w="2268" w:type="dxa"/>
            <w:vAlign w:val="center"/>
          </w:tcPr>
          <w:p w:rsidR="009F2A80" w:rsidRPr="009F2A80" w:rsidRDefault="009F2A80" w:rsidP="009F2A80">
            <w:pPr>
              <w:tabs>
                <w:tab w:val="left" w:pos="889"/>
              </w:tabs>
              <w:jc w:val="center"/>
              <w:rPr>
                <w:i/>
                <w:sz w:val="22"/>
                <w:lang w:val="ru-RU"/>
              </w:rPr>
            </w:pPr>
            <w:r w:rsidRPr="009F2A80">
              <w:rPr>
                <w:i/>
                <w:sz w:val="22"/>
                <w:lang w:val="ru-RU"/>
              </w:rPr>
              <w:t>21 827,1</w:t>
            </w:r>
          </w:p>
        </w:tc>
        <w:tc>
          <w:tcPr>
            <w:tcW w:w="1560" w:type="dxa"/>
            <w:vAlign w:val="center"/>
          </w:tcPr>
          <w:p w:rsidR="009F2A80" w:rsidRPr="009F2A80" w:rsidRDefault="009F2A80" w:rsidP="009F2A80">
            <w:pPr>
              <w:tabs>
                <w:tab w:val="left" w:pos="889"/>
              </w:tabs>
              <w:jc w:val="center"/>
              <w:rPr>
                <w:i/>
                <w:sz w:val="22"/>
                <w:lang w:val="ru-RU"/>
              </w:rPr>
            </w:pPr>
            <w:r w:rsidRPr="009F2A80">
              <w:rPr>
                <w:i/>
                <w:sz w:val="22"/>
                <w:lang w:val="ru-RU"/>
              </w:rPr>
              <w:t>22 657,1</w:t>
            </w:r>
          </w:p>
        </w:tc>
        <w:tc>
          <w:tcPr>
            <w:tcW w:w="1417" w:type="dxa"/>
            <w:vAlign w:val="center"/>
          </w:tcPr>
          <w:p w:rsidR="009F2A80" w:rsidRPr="009F2A80" w:rsidRDefault="009F2A80" w:rsidP="009F2A80">
            <w:pPr>
              <w:tabs>
                <w:tab w:val="left" w:pos="889"/>
              </w:tabs>
              <w:jc w:val="center"/>
              <w:rPr>
                <w:i/>
                <w:sz w:val="22"/>
                <w:lang w:val="ru-RU"/>
              </w:rPr>
            </w:pPr>
            <w:r w:rsidRPr="009F2A80">
              <w:rPr>
                <w:i/>
                <w:sz w:val="22"/>
                <w:lang w:val="ru-RU"/>
              </w:rPr>
              <w:t>103,8%</w:t>
            </w:r>
          </w:p>
        </w:tc>
      </w:tr>
      <w:tr w:rsidR="00C461EF" w:rsidRPr="0066232E" w:rsidTr="009F2A80">
        <w:trPr>
          <w:trHeight w:val="329"/>
        </w:trPr>
        <w:tc>
          <w:tcPr>
            <w:tcW w:w="2694" w:type="dxa"/>
            <w:vAlign w:val="center"/>
          </w:tcPr>
          <w:p w:rsidR="00C461EF" w:rsidRPr="0066232E" w:rsidRDefault="00C461EF" w:rsidP="009F2A80">
            <w:pPr>
              <w:tabs>
                <w:tab w:val="left" w:pos="889"/>
              </w:tabs>
              <w:jc w:val="both"/>
              <w:rPr>
                <w:sz w:val="22"/>
                <w:lang w:val="ru-RU"/>
              </w:rPr>
            </w:pPr>
            <w:r w:rsidRPr="0066232E">
              <w:rPr>
                <w:sz w:val="22"/>
                <w:szCs w:val="22"/>
                <w:lang w:val="ru-RU"/>
              </w:rPr>
              <w:t>Общий объем расходов</w:t>
            </w:r>
          </w:p>
        </w:tc>
        <w:tc>
          <w:tcPr>
            <w:tcW w:w="1842" w:type="dxa"/>
            <w:vAlign w:val="center"/>
          </w:tcPr>
          <w:p w:rsidR="00C461EF" w:rsidRPr="0066232E" w:rsidRDefault="00030CFA" w:rsidP="009F2A80">
            <w:pPr>
              <w:tabs>
                <w:tab w:val="left" w:pos="889"/>
              </w:tabs>
              <w:jc w:val="center"/>
              <w:rPr>
                <w:sz w:val="22"/>
                <w:lang w:val="ru-RU"/>
              </w:rPr>
            </w:pPr>
            <w:r w:rsidRPr="0066232E">
              <w:rPr>
                <w:sz w:val="22"/>
                <w:lang w:val="ru-RU"/>
              </w:rPr>
              <w:t>46 499,1</w:t>
            </w:r>
          </w:p>
        </w:tc>
        <w:tc>
          <w:tcPr>
            <w:tcW w:w="2268" w:type="dxa"/>
            <w:vAlign w:val="center"/>
          </w:tcPr>
          <w:p w:rsidR="00C461EF" w:rsidRPr="0066232E" w:rsidRDefault="00030CFA" w:rsidP="009F2A80">
            <w:pPr>
              <w:tabs>
                <w:tab w:val="left" w:pos="889"/>
              </w:tabs>
              <w:jc w:val="center"/>
              <w:rPr>
                <w:sz w:val="22"/>
                <w:lang w:val="ru-RU"/>
              </w:rPr>
            </w:pPr>
            <w:r w:rsidRPr="0066232E">
              <w:rPr>
                <w:sz w:val="22"/>
                <w:lang w:val="ru-RU"/>
              </w:rPr>
              <w:t>115 531,8</w:t>
            </w:r>
          </w:p>
        </w:tc>
        <w:tc>
          <w:tcPr>
            <w:tcW w:w="1560" w:type="dxa"/>
            <w:vAlign w:val="center"/>
          </w:tcPr>
          <w:p w:rsidR="00C461EF" w:rsidRPr="0066232E" w:rsidRDefault="00030CFA" w:rsidP="009F2A80">
            <w:pPr>
              <w:tabs>
                <w:tab w:val="left" w:pos="889"/>
              </w:tabs>
              <w:jc w:val="center"/>
              <w:rPr>
                <w:sz w:val="22"/>
                <w:lang w:val="ru-RU"/>
              </w:rPr>
            </w:pPr>
            <w:r w:rsidRPr="0066232E">
              <w:rPr>
                <w:sz w:val="22"/>
                <w:lang w:val="ru-RU"/>
              </w:rPr>
              <w:t>108 571,9</w:t>
            </w:r>
          </w:p>
        </w:tc>
        <w:tc>
          <w:tcPr>
            <w:tcW w:w="1417" w:type="dxa"/>
            <w:vAlign w:val="center"/>
          </w:tcPr>
          <w:p w:rsidR="00C461EF" w:rsidRPr="0066232E" w:rsidRDefault="00030CFA" w:rsidP="009F2A80">
            <w:pPr>
              <w:tabs>
                <w:tab w:val="left" w:pos="889"/>
              </w:tabs>
              <w:jc w:val="center"/>
              <w:rPr>
                <w:sz w:val="22"/>
                <w:lang w:val="ru-RU"/>
              </w:rPr>
            </w:pPr>
            <w:r w:rsidRPr="0066232E">
              <w:rPr>
                <w:sz w:val="22"/>
                <w:lang w:val="ru-RU"/>
              </w:rPr>
              <w:t>94%</w:t>
            </w:r>
          </w:p>
        </w:tc>
      </w:tr>
      <w:tr w:rsidR="00C461EF" w:rsidRPr="0066232E" w:rsidTr="00C461EF">
        <w:trPr>
          <w:trHeight w:val="373"/>
        </w:trPr>
        <w:tc>
          <w:tcPr>
            <w:tcW w:w="2694" w:type="dxa"/>
            <w:vAlign w:val="center"/>
          </w:tcPr>
          <w:p w:rsidR="00C461EF" w:rsidRPr="0066232E" w:rsidRDefault="00C461EF" w:rsidP="009F2A80">
            <w:pPr>
              <w:jc w:val="both"/>
              <w:rPr>
                <w:sz w:val="22"/>
              </w:rPr>
            </w:pPr>
            <w:r w:rsidRPr="0066232E">
              <w:rPr>
                <w:sz w:val="22"/>
                <w:szCs w:val="22"/>
              </w:rPr>
              <w:t>Дефицит (-)</w:t>
            </w:r>
          </w:p>
        </w:tc>
        <w:tc>
          <w:tcPr>
            <w:tcW w:w="1842" w:type="dxa"/>
            <w:vAlign w:val="center"/>
          </w:tcPr>
          <w:p w:rsidR="00C461EF" w:rsidRPr="0066232E" w:rsidRDefault="00030CFA" w:rsidP="009F2A80">
            <w:pPr>
              <w:tabs>
                <w:tab w:val="left" w:pos="889"/>
              </w:tabs>
              <w:jc w:val="center"/>
              <w:rPr>
                <w:sz w:val="22"/>
                <w:lang w:val="ru-RU"/>
              </w:rPr>
            </w:pPr>
            <w:r w:rsidRPr="0066232E">
              <w:rPr>
                <w:sz w:val="22"/>
                <w:lang w:val="ru-RU"/>
              </w:rPr>
              <w:t>-700,0</w:t>
            </w:r>
          </w:p>
        </w:tc>
        <w:tc>
          <w:tcPr>
            <w:tcW w:w="2268" w:type="dxa"/>
            <w:vAlign w:val="center"/>
          </w:tcPr>
          <w:p w:rsidR="00C461EF" w:rsidRPr="0066232E" w:rsidRDefault="00030CFA" w:rsidP="009F2A80">
            <w:pPr>
              <w:tabs>
                <w:tab w:val="left" w:pos="889"/>
              </w:tabs>
              <w:jc w:val="center"/>
              <w:rPr>
                <w:sz w:val="22"/>
                <w:lang w:val="ru-RU"/>
              </w:rPr>
            </w:pPr>
            <w:r w:rsidRPr="0066232E">
              <w:rPr>
                <w:sz w:val="22"/>
                <w:lang w:val="ru-RU"/>
              </w:rPr>
              <w:t>-9 326,3</w:t>
            </w:r>
          </w:p>
        </w:tc>
        <w:tc>
          <w:tcPr>
            <w:tcW w:w="1560" w:type="dxa"/>
            <w:vAlign w:val="center"/>
          </w:tcPr>
          <w:p w:rsidR="00C461EF" w:rsidRPr="0066232E" w:rsidRDefault="00030CFA" w:rsidP="009F2A80">
            <w:pPr>
              <w:tabs>
                <w:tab w:val="left" w:pos="889"/>
              </w:tabs>
              <w:jc w:val="center"/>
              <w:rPr>
                <w:sz w:val="22"/>
                <w:lang w:val="ru-RU"/>
              </w:rPr>
            </w:pPr>
            <w:r w:rsidRPr="0066232E">
              <w:rPr>
                <w:sz w:val="22"/>
                <w:lang w:val="ru-RU"/>
              </w:rPr>
              <w:t>-3 780,7</w:t>
            </w:r>
          </w:p>
        </w:tc>
        <w:tc>
          <w:tcPr>
            <w:tcW w:w="1417" w:type="dxa"/>
            <w:vAlign w:val="center"/>
          </w:tcPr>
          <w:p w:rsidR="00C461EF" w:rsidRPr="0066232E" w:rsidRDefault="00C461EF" w:rsidP="009F2A80">
            <w:pPr>
              <w:tabs>
                <w:tab w:val="left" w:pos="889"/>
              </w:tabs>
              <w:jc w:val="center"/>
              <w:rPr>
                <w:sz w:val="22"/>
                <w:lang w:val="ru-RU"/>
              </w:rPr>
            </w:pPr>
            <w:r w:rsidRPr="0066232E">
              <w:rPr>
                <w:sz w:val="22"/>
                <w:szCs w:val="22"/>
                <w:lang w:val="ru-RU"/>
              </w:rPr>
              <w:t>х</w:t>
            </w:r>
          </w:p>
        </w:tc>
      </w:tr>
    </w:tbl>
    <w:p w:rsidR="0066232E" w:rsidRDefault="00C461EF" w:rsidP="00C461EF">
      <w:pPr>
        <w:spacing w:line="271" w:lineRule="auto"/>
        <w:jc w:val="both"/>
        <w:rPr>
          <w:color w:val="000000"/>
          <w:sz w:val="26"/>
          <w:szCs w:val="26"/>
          <w:lang w:val="ru-RU"/>
        </w:rPr>
      </w:pPr>
      <w:r w:rsidRPr="0066232E">
        <w:rPr>
          <w:color w:val="000000"/>
          <w:sz w:val="26"/>
          <w:szCs w:val="26"/>
          <w:lang w:val="ru-RU"/>
        </w:rPr>
        <w:tab/>
      </w:r>
    </w:p>
    <w:p w:rsidR="00C461EF" w:rsidRDefault="00C461EF" w:rsidP="00C461EF">
      <w:pPr>
        <w:spacing w:line="271" w:lineRule="auto"/>
        <w:jc w:val="both"/>
        <w:rPr>
          <w:sz w:val="26"/>
          <w:szCs w:val="26"/>
          <w:lang w:val="ru-RU"/>
        </w:rPr>
      </w:pPr>
      <w:r w:rsidRPr="0066232E">
        <w:rPr>
          <w:sz w:val="26"/>
          <w:szCs w:val="26"/>
          <w:lang w:val="ru-RU"/>
        </w:rPr>
        <w:tab/>
        <w:t xml:space="preserve">  По итогам исполнения бюджета МО «</w:t>
      </w:r>
      <w:r w:rsidR="00705881" w:rsidRPr="0066232E">
        <w:rPr>
          <w:sz w:val="26"/>
          <w:szCs w:val="26"/>
          <w:lang w:val="ru-RU"/>
        </w:rPr>
        <w:t>Котельское</w:t>
      </w:r>
      <w:r w:rsidR="000B7839" w:rsidRPr="0066232E">
        <w:rPr>
          <w:sz w:val="26"/>
          <w:szCs w:val="26"/>
          <w:lang w:val="ru-RU"/>
        </w:rPr>
        <w:t xml:space="preserve"> сельское поселение</w:t>
      </w:r>
      <w:r w:rsidRPr="0066232E">
        <w:rPr>
          <w:sz w:val="26"/>
          <w:szCs w:val="26"/>
          <w:lang w:val="ru-RU"/>
        </w:rPr>
        <w:t>» за 2018год:</w:t>
      </w:r>
    </w:p>
    <w:p w:rsidR="00C83AC6" w:rsidRPr="00C83AC6" w:rsidRDefault="00C83AC6" w:rsidP="00C461EF">
      <w:pPr>
        <w:spacing w:line="271" w:lineRule="auto"/>
        <w:jc w:val="both"/>
        <w:rPr>
          <w:sz w:val="16"/>
          <w:szCs w:val="16"/>
          <w:lang w:val="ru-RU"/>
        </w:rPr>
      </w:pPr>
    </w:p>
    <w:p w:rsidR="009F2A80" w:rsidRDefault="00C461EF" w:rsidP="00C461EF">
      <w:pPr>
        <w:spacing w:line="271" w:lineRule="auto"/>
        <w:ind w:firstLine="709"/>
        <w:jc w:val="both"/>
        <w:rPr>
          <w:bCs/>
          <w:sz w:val="26"/>
          <w:szCs w:val="26"/>
          <w:lang w:val="ru-RU"/>
        </w:rPr>
      </w:pPr>
      <w:r w:rsidRPr="0066232E">
        <w:rPr>
          <w:sz w:val="26"/>
          <w:szCs w:val="26"/>
          <w:lang w:val="ru-RU"/>
        </w:rPr>
        <w:t xml:space="preserve">- </w:t>
      </w:r>
      <w:r w:rsidRPr="005026D4">
        <w:rPr>
          <w:b/>
          <w:i/>
          <w:sz w:val="26"/>
          <w:szCs w:val="26"/>
          <w:lang w:val="ru-RU"/>
        </w:rPr>
        <w:t>доходная часть бюджета исполнена</w:t>
      </w:r>
      <w:r w:rsidRPr="0066232E">
        <w:rPr>
          <w:sz w:val="26"/>
          <w:szCs w:val="26"/>
          <w:lang w:val="ru-RU"/>
        </w:rPr>
        <w:t xml:space="preserve"> в сумме </w:t>
      </w:r>
      <w:r w:rsidR="00030CFA" w:rsidRPr="0066232E">
        <w:rPr>
          <w:sz w:val="26"/>
          <w:szCs w:val="26"/>
          <w:lang w:val="ru-RU"/>
        </w:rPr>
        <w:t>104 791,2</w:t>
      </w:r>
      <w:r w:rsidRPr="0066232E">
        <w:rPr>
          <w:sz w:val="26"/>
          <w:szCs w:val="26"/>
          <w:lang w:val="ru-RU"/>
        </w:rPr>
        <w:t xml:space="preserve">тыс.руб. или на </w:t>
      </w:r>
      <w:r w:rsidR="00030CFA" w:rsidRPr="0066232E">
        <w:rPr>
          <w:sz w:val="26"/>
          <w:szCs w:val="26"/>
          <w:lang w:val="ru-RU"/>
        </w:rPr>
        <w:t>98,7</w:t>
      </w:r>
      <w:r w:rsidRPr="0066232E">
        <w:rPr>
          <w:sz w:val="26"/>
          <w:szCs w:val="26"/>
          <w:lang w:val="ru-RU"/>
        </w:rPr>
        <w:t xml:space="preserve">% </w:t>
      </w:r>
      <w:r w:rsidR="003D26CE" w:rsidRPr="0066232E">
        <w:rPr>
          <w:sz w:val="26"/>
          <w:szCs w:val="26"/>
          <w:lang w:val="ru-RU"/>
        </w:rPr>
        <w:t>от</w:t>
      </w:r>
      <w:r w:rsidRPr="0066232E">
        <w:rPr>
          <w:sz w:val="26"/>
          <w:szCs w:val="26"/>
          <w:lang w:val="ru-RU"/>
        </w:rPr>
        <w:t xml:space="preserve"> </w:t>
      </w:r>
      <w:r w:rsidR="00030CFA" w:rsidRPr="0066232E">
        <w:rPr>
          <w:sz w:val="26"/>
          <w:szCs w:val="26"/>
          <w:lang w:val="ru-RU"/>
        </w:rPr>
        <w:t xml:space="preserve">уточненного </w:t>
      </w:r>
      <w:r w:rsidRPr="0066232E">
        <w:rPr>
          <w:sz w:val="26"/>
          <w:szCs w:val="26"/>
          <w:lang w:val="ru-RU"/>
        </w:rPr>
        <w:t>план</w:t>
      </w:r>
      <w:r w:rsidR="003D26CE" w:rsidRPr="0066232E">
        <w:rPr>
          <w:sz w:val="26"/>
          <w:szCs w:val="26"/>
          <w:lang w:val="ru-RU"/>
        </w:rPr>
        <w:t>а</w:t>
      </w:r>
      <w:r w:rsidRPr="0066232E">
        <w:rPr>
          <w:sz w:val="26"/>
          <w:szCs w:val="26"/>
          <w:lang w:val="ru-RU"/>
        </w:rPr>
        <w:t xml:space="preserve"> </w:t>
      </w:r>
      <w:r w:rsidR="000B7839" w:rsidRPr="0066232E">
        <w:rPr>
          <w:sz w:val="26"/>
          <w:szCs w:val="26"/>
          <w:lang w:val="ru-RU"/>
        </w:rPr>
        <w:t xml:space="preserve">в сумме </w:t>
      </w:r>
      <w:r w:rsidR="00030CFA" w:rsidRPr="0066232E">
        <w:rPr>
          <w:sz w:val="26"/>
          <w:szCs w:val="26"/>
          <w:lang w:val="ru-RU"/>
        </w:rPr>
        <w:t>106 205,5</w:t>
      </w:r>
      <w:r w:rsidRPr="0066232E">
        <w:rPr>
          <w:bCs/>
          <w:sz w:val="26"/>
          <w:szCs w:val="26"/>
          <w:lang w:val="ru-RU"/>
        </w:rPr>
        <w:t>тыс.руб.</w:t>
      </w:r>
      <w:r w:rsidR="00030CFA" w:rsidRPr="0066232E">
        <w:rPr>
          <w:bCs/>
          <w:sz w:val="26"/>
          <w:szCs w:val="26"/>
          <w:lang w:val="ru-RU"/>
        </w:rPr>
        <w:t xml:space="preserve"> Отклонение составило 1 414,3тыс.руб. </w:t>
      </w:r>
      <w:r w:rsidR="009F2A80">
        <w:rPr>
          <w:bCs/>
          <w:sz w:val="26"/>
          <w:szCs w:val="26"/>
          <w:lang w:val="ru-RU"/>
        </w:rPr>
        <w:t>по причине поступления безвозмездных доходов из других бюджетов не в полном объеме (исполнение составило 97,3% от плана). При этом собственные доходы (налоговые и неналоговые) поступили с перевыполнением уточненного плана на 830тыс.руб. и на 4 815,7тыс.руб. больше от первоначального плана (17 841,4тыс.руб.).</w:t>
      </w:r>
    </w:p>
    <w:p w:rsidR="005026D4" w:rsidRPr="00C83AC6" w:rsidRDefault="005026D4" w:rsidP="00C461EF">
      <w:pPr>
        <w:spacing w:line="271" w:lineRule="auto"/>
        <w:ind w:firstLine="709"/>
        <w:jc w:val="both"/>
        <w:rPr>
          <w:bCs/>
          <w:sz w:val="16"/>
          <w:szCs w:val="16"/>
          <w:lang w:val="ru-RU"/>
        </w:rPr>
      </w:pPr>
    </w:p>
    <w:p w:rsidR="00C461EF" w:rsidRDefault="00C461EF" w:rsidP="00C461EF">
      <w:pPr>
        <w:spacing w:line="271" w:lineRule="auto"/>
        <w:ind w:firstLine="709"/>
        <w:jc w:val="both"/>
        <w:rPr>
          <w:sz w:val="26"/>
          <w:szCs w:val="26"/>
          <w:lang w:val="ru-RU"/>
        </w:rPr>
      </w:pPr>
      <w:r w:rsidRPr="0066232E">
        <w:rPr>
          <w:i/>
          <w:sz w:val="26"/>
          <w:szCs w:val="26"/>
          <w:lang w:val="ru-RU"/>
        </w:rPr>
        <w:t xml:space="preserve">- </w:t>
      </w:r>
      <w:r w:rsidRPr="005026D4">
        <w:rPr>
          <w:b/>
          <w:i/>
          <w:sz w:val="26"/>
          <w:szCs w:val="26"/>
          <w:lang w:val="ru-RU"/>
        </w:rPr>
        <w:t>расходная часть бюджета исполнена</w:t>
      </w:r>
      <w:r w:rsidRPr="0066232E">
        <w:rPr>
          <w:sz w:val="26"/>
          <w:szCs w:val="26"/>
          <w:lang w:val="ru-RU"/>
        </w:rPr>
        <w:t xml:space="preserve"> в сумме </w:t>
      </w:r>
      <w:r w:rsidR="009E3AD9" w:rsidRPr="0066232E">
        <w:rPr>
          <w:sz w:val="26"/>
          <w:szCs w:val="26"/>
          <w:lang w:val="ru-RU"/>
        </w:rPr>
        <w:t>108 571,9</w:t>
      </w:r>
      <w:r w:rsidRPr="0066232E">
        <w:rPr>
          <w:sz w:val="26"/>
          <w:szCs w:val="26"/>
          <w:lang w:val="ru-RU"/>
        </w:rPr>
        <w:t xml:space="preserve">тыс.руб. или на </w:t>
      </w:r>
      <w:r w:rsidR="009E3AD9" w:rsidRPr="0066232E">
        <w:rPr>
          <w:sz w:val="26"/>
          <w:szCs w:val="26"/>
          <w:lang w:val="ru-RU"/>
        </w:rPr>
        <w:t>94</w:t>
      </w:r>
      <w:r w:rsidRPr="0066232E">
        <w:rPr>
          <w:sz w:val="26"/>
          <w:szCs w:val="26"/>
          <w:lang w:val="ru-RU"/>
        </w:rPr>
        <w:t xml:space="preserve">% при уточненном плане – </w:t>
      </w:r>
      <w:r w:rsidR="009E3AD9" w:rsidRPr="0066232E">
        <w:rPr>
          <w:sz w:val="26"/>
          <w:szCs w:val="26"/>
          <w:lang w:val="ru-RU"/>
        </w:rPr>
        <w:t>115 531,8</w:t>
      </w:r>
      <w:r w:rsidRPr="0066232E">
        <w:rPr>
          <w:sz w:val="26"/>
          <w:szCs w:val="26"/>
          <w:lang w:val="ru-RU"/>
        </w:rPr>
        <w:t xml:space="preserve">тыс.руб. Отклонение составило </w:t>
      </w:r>
      <w:r w:rsidR="009E3AD9" w:rsidRPr="0066232E">
        <w:rPr>
          <w:sz w:val="26"/>
          <w:szCs w:val="26"/>
          <w:lang w:val="ru-RU"/>
        </w:rPr>
        <w:t>6 959,9</w:t>
      </w:r>
      <w:r w:rsidRPr="0066232E">
        <w:rPr>
          <w:sz w:val="26"/>
          <w:szCs w:val="26"/>
          <w:lang w:val="ru-RU"/>
        </w:rPr>
        <w:t>тыс.руб.</w:t>
      </w:r>
    </w:p>
    <w:p w:rsidR="005026D4" w:rsidRPr="00C83AC6" w:rsidRDefault="005026D4" w:rsidP="00C461EF">
      <w:pPr>
        <w:spacing w:line="271" w:lineRule="auto"/>
        <w:ind w:firstLine="709"/>
        <w:jc w:val="both"/>
        <w:rPr>
          <w:sz w:val="16"/>
          <w:szCs w:val="16"/>
          <w:lang w:val="ru-RU"/>
        </w:rPr>
      </w:pPr>
    </w:p>
    <w:p w:rsidR="005026D4" w:rsidRDefault="00C461EF" w:rsidP="00C461EF">
      <w:pPr>
        <w:spacing w:line="271" w:lineRule="auto"/>
        <w:jc w:val="both"/>
        <w:rPr>
          <w:sz w:val="26"/>
          <w:szCs w:val="26"/>
          <w:lang w:val="ru-RU"/>
        </w:rPr>
      </w:pPr>
      <w:r w:rsidRPr="0066232E">
        <w:rPr>
          <w:sz w:val="26"/>
          <w:szCs w:val="26"/>
          <w:lang w:val="ru-RU"/>
        </w:rPr>
        <w:t xml:space="preserve">           - </w:t>
      </w:r>
      <w:r w:rsidR="009E3AD9" w:rsidRPr="005026D4">
        <w:rPr>
          <w:b/>
          <w:i/>
          <w:sz w:val="26"/>
          <w:szCs w:val="26"/>
          <w:lang w:val="ru-RU"/>
        </w:rPr>
        <w:t>дефицит</w:t>
      </w:r>
      <w:r w:rsidRPr="005026D4">
        <w:rPr>
          <w:b/>
          <w:i/>
          <w:sz w:val="26"/>
          <w:szCs w:val="26"/>
          <w:lang w:val="ru-RU"/>
        </w:rPr>
        <w:t xml:space="preserve"> бюджета</w:t>
      </w:r>
      <w:r w:rsidR="000B7839" w:rsidRPr="0066232E">
        <w:rPr>
          <w:i/>
          <w:sz w:val="26"/>
          <w:szCs w:val="26"/>
          <w:lang w:val="ru-RU"/>
        </w:rPr>
        <w:t xml:space="preserve"> </w:t>
      </w:r>
      <w:r w:rsidR="000B7839" w:rsidRPr="0066232E">
        <w:rPr>
          <w:sz w:val="26"/>
          <w:szCs w:val="26"/>
          <w:lang w:val="ru-RU"/>
        </w:rPr>
        <w:t>(превышение расход</w:t>
      </w:r>
      <w:r w:rsidR="009E3AD9" w:rsidRPr="0066232E">
        <w:rPr>
          <w:sz w:val="26"/>
          <w:szCs w:val="26"/>
          <w:lang w:val="ru-RU"/>
        </w:rPr>
        <w:t>ов над доходами</w:t>
      </w:r>
      <w:r w:rsidR="000B7839" w:rsidRPr="0066232E">
        <w:rPr>
          <w:i/>
          <w:sz w:val="26"/>
          <w:szCs w:val="26"/>
          <w:lang w:val="ru-RU"/>
        </w:rPr>
        <w:t xml:space="preserve">) </w:t>
      </w:r>
      <w:r w:rsidRPr="0066232E">
        <w:rPr>
          <w:i/>
          <w:sz w:val="26"/>
          <w:szCs w:val="26"/>
          <w:lang w:val="ru-RU"/>
        </w:rPr>
        <w:t xml:space="preserve"> </w:t>
      </w:r>
      <w:r w:rsidRPr="0066232E">
        <w:rPr>
          <w:sz w:val="26"/>
          <w:szCs w:val="26"/>
          <w:lang w:val="ru-RU"/>
        </w:rPr>
        <w:t>составил</w:t>
      </w:r>
      <w:r w:rsidR="000B7839" w:rsidRPr="0066232E">
        <w:rPr>
          <w:sz w:val="26"/>
          <w:szCs w:val="26"/>
          <w:lang w:val="ru-RU"/>
        </w:rPr>
        <w:t xml:space="preserve"> в сумме</w:t>
      </w:r>
      <w:r w:rsidRPr="0066232E">
        <w:rPr>
          <w:sz w:val="26"/>
          <w:szCs w:val="26"/>
          <w:lang w:val="ru-RU"/>
        </w:rPr>
        <w:t xml:space="preserve"> </w:t>
      </w:r>
    </w:p>
    <w:p w:rsidR="00C461EF" w:rsidRPr="0066232E" w:rsidRDefault="00C461EF" w:rsidP="00C461EF">
      <w:pPr>
        <w:spacing w:line="271" w:lineRule="auto"/>
        <w:jc w:val="both"/>
        <w:rPr>
          <w:b/>
          <w:sz w:val="26"/>
          <w:szCs w:val="26"/>
          <w:lang w:val="ru-RU"/>
        </w:rPr>
      </w:pPr>
      <w:r w:rsidRPr="0066232E">
        <w:rPr>
          <w:sz w:val="26"/>
          <w:szCs w:val="26"/>
          <w:lang w:val="ru-RU"/>
        </w:rPr>
        <w:t>(</w:t>
      </w:r>
      <w:r w:rsidR="009E3AD9" w:rsidRPr="0066232E">
        <w:rPr>
          <w:sz w:val="26"/>
          <w:szCs w:val="26"/>
          <w:lang w:val="ru-RU"/>
        </w:rPr>
        <w:t>-) 3 780,7</w:t>
      </w:r>
      <w:r w:rsidRPr="0066232E">
        <w:rPr>
          <w:sz w:val="26"/>
          <w:szCs w:val="26"/>
          <w:lang w:val="ru-RU"/>
        </w:rPr>
        <w:t>тыс.руб. при прогнозируемом дефиците</w:t>
      </w:r>
      <w:r w:rsidR="000B7839" w:rsidRPr="0066232E">
        <w:rPr>
          <w:sz w:val="26"/>
          <w:szCs w:val="26"/>
          <w:lang w:val="ru-RU"/>
        </w:rPr>
        <w:t xml:space="preserve"> в сумме (-)</w:t>
      </w:r>
      <w:r w:rsidRPr="0066232E">
        <w:rPr>
          <w:sz w:val="26"/>
          <w:szCs w:val="26"/>
          <w:lang w:val="ru-RU"/>
        </w:rPr>
        <w:t xml:space="preserve"> </w:t>
      </w:r>
      <w:r w:rsidR="009E3AD9" w:rsidRPr="0066232E">
        <w:rPr>
          <w:sz w:val="26"/>
          <w:szCs w:val="26"/>
          <w:lang w:val="ru-RU"/>
        </w:rPr>
        <w:t>9 326,3</w:t>
      </w:r>
      <w:r w:rsidRPr="0066232E">
        <w:rPr>
          <w:sz w:val="26"/>
          <w:szCs w:val="26"/>
          <w:lang w:val="ru-RU"/>
        </w:rPr>
        <w:t xml:space="preserve">тыс.руб.  </w:t>
      </w:r>
    </w:p>
    <w:p w:rsidR="00C461EF" w:rsidRDefault="00DB623B" w:rsidP="00C461EF">
      <w:pPr>
        <w:spacing w:line="271" w:lineRule="auto"/>
        <w:jc w:val="both"/>
        <w:rPr>
          <w:sz w:val="26"/>
          <w:szCs w:val="26"/>
          <w:lang w:val="ru-RU"/>
        </w:rPr>
      </w:pPr>
      <w:r w:rsidRPr="0066232E">
        <w:rPr>
          <w:b/>
          <w:sz w:val="26"/>
          <w:szCs w:val="26"/>
          <w:lang w:val="ru-RU"/>
        </w:rPr>
        <w:tab/>
      </w:r>
      <w:r w:rsidRPr="0066232E">
        <w:rPr>
          <w:sz w:val="26"/>
          <w:szCs w:val="26"/>
          <w:lang w:val="ru-RU"/>
        </w:rPr>
        <w:t xml:space="preserve">В отчетном периоде в бюджет Поселения кредитные средства не привлекались. Муниципальный долг отсутствует. </w:t>
      </w:r>
    </w:p>
    <w:p w:rsidR="004050AA" w:rsidRDefault="004050AA" w:rsidP="00C461EF">
      <w:pPr>
        <w:spacing w:line="271" w:lineRule="auto"/>
        <w:jc w:val="both"/>
        <w:rPr>
          <w:sz w:val="26"/>
          <w:szCs w:val="26"/>
          <w:lang w:val="ru-RU"/>
        </w:rPr>
      </w:pPr>
    </w:p>
    <w:p w:rsidR="00DB623B" w:rsidRDefault="00DB623B" w:rsidP="00DB623B">
      <w:pPr>
        <w:spacing w:line="271" w:lineRule="auto"/>
        <w:jc w:val="center"/>
        <w:rPr>
          <w:b/>
          <w:sz w:val="26"/>
          <w:szCs w:val="26"/>
          <w:lang w:val="ru-RU"/>
        </w:rPr>
      </w:pPr>
      <w:r>
        <w:rPr>
          <w:b/>
          <w:sz w:val="26"/>
          <w:szCs w:val="26"/>
          <w:lang w:val="ru-RU"/>
        </w:rPr>
        <w:t>3</w:t>
      </w:r>
      <w:r w:rsidRPr="00D64061">
        <w:rPr>
          <w:b/>
          <w:sz w:val="26"/>
          <w:szCs w:val="26"/>
          <w:lang w:val="ru-RU"/>
        </w:rPr>
        <w:t xml:space="preserve">. </w:t>
      </w:r>
      <w:r>
        <w:rPr>
          <w:b/>
          <w:sz w:val="26"/>
          <w:szCs w:val="26"/>
          <w:lang w:val="ru-RU"/>
        </w:rPr>
        <w:t>Анализ исполнения доходной части</w:t>
      </w:r>
      <w:r w:rsidRPr="00D64061">
        <w:rPr>
          <w:b/>
          <w:sz w:val="26"/>
          <w:szCs w:val="26"/>
          <w:lang w:val="ru-RU"/>
        </w:rPr>
        <w:t xml:space="preserve"> бюджета</w:t>
      </w:r>
    </w:p>
    <w:p w:rsidR="00DB623B" w:rsidRDefault="00DB623B" w:rsidP="00DB623B">
      <w:pPr>
        <w:spacing w:line="271" w:lineRule="auto"/>
        <w:jc w:val="center"/>
        <w:rPr>
          <w:b/>
          <w:sz w:val="26"/>
          <w:szCs w:val="26"/>
          <w:lang w:val="ru-RU"/>
        </w:rPr>
      </w:pPr>
      <w:r w:rsidRPr="00D64061">
        <w:rPr>
          <w:b/>
          <w:sz w:val="26"/>
          <w:szCs w:val="26"/>
          <w:lang w:val="ru-RU"/>
        </w:rPr>
        <w:t xml:space="preserve">  МО «</w:t>
      </w:r>
      <w:r w:rsidR="00705881">
        <w:rPr>
          <w:b/>
          <w:sz w:val="26"/>
          <w:szCs w:val="26"/>
          <w:lang w:val="ru-RU"/>
        </w:rPr>
        <w:t>Котельское</w:t>
      </w:r>
      <w:r>
        <w:rPr>
          <w:b/>
          <w:sz w:val="26"/>
          <w:szCs w:val="26"/>
          <w:lang w:val="ru-RU"/>
        </w:rPr>
        <w:t xml:space="preserve"> сельское поселение</w:t>
      </w:r>
      <w:r w:rsidRPr="00D64061">
        <w:rPr>
          <w:b/>
          <w:sz w:val="26"/>
          <w:szCs w:val="26"/>
          <w:lang w:val="ru-RU"/>
        </w:rPr>
        <w:t>»</w:t>
      </w:r>
      <w:r>
        <w:rPr>
          <w:b/>
          <w:sz w:val="26"/>
          <w:szCs w:val="26"/>
          <w:lang w:val="ru-RU"/>
        </w:rPr>
        <w:t xml:space="preserve"> </w:t>
      </w:r>
    </w:p>
    <w:p w:rsidR="00C83AC6" w:rsidRDefault="00C83AC6" w:rsidP="00DB623B">
      <w:pPr>
        <w:spacing w:line="271" w:lineRule="auto"/>
        <w:jc w:val="center"/>
        <w:rPr>
          <w:b/>
          <w:sz w:val="26"/>
          <w:szCs w:val="26"/>
          <w:lang w:val="ru-RU"/>
        </w:rPr>
      </w:pPr>
    </w:p>
    <w:p w:rsidR="001F44A5" w:rsidRDefault="00DB623B" w:rsidP="001F44A5">
      <w:pPr>
        <w:spacing w:line="271" w:lineRule="auto"/>
        <w:jc w:val="both"/>
        <w:rPr>
          <w:sz w:val="26"/>
          <w:szCs w:val="26"/>
          <w:lang w:val="ru-RU"/>
        </w:rPr>
      </w:pPr>
      <w:r w:rsidRPr="004B0A27">
        <w:rPr>
          <w:sz w:val="26"/>
          <w:szCs w:val="26"/>
          <w:lang w:val="ru-RU"/>
        </w:rPr>
        <w:tab/>
      </w:r>
      <w:r w:rsidR="00DF5468">
        <w:rPr>
          <w:sz w:val="26"/>
          <w:szCs w:val="26"/>
          <w:lang w:val="ru-RU"/>
        </w:rPr>
        <w:t>З</w:t>
      </w:r>
      <w:r w:rsidRPr="004B0A27">
        <w:rPr>
          <w:sz w:val="26"/>
          <w:szCs w:val="26"/>
          <w:lang w:val="ru-RU"/>
        </w:rPr>
        <w:t xml:space="preserve">а 2018 год </w:t>
      </w:r>
      <w:r w:rsidR="00DF5468">
        <w:rPr>
          <w:sz w:val="26"/>
          <w:szCs w:val="26"/>
          <w:lang w:val="ru-RU"/>
        </w:rPr>
        <w:t xml:space="preserve">в бюджет Поселения поступило доходов </w:t>
      </w:r>
      <w:r w:rsidRPr="004B0A27">
        <w:rPr>
          <w:sz w:val="26"/>
          <w:szCs w:val="26"/>
          <w:lang w:val="ru-RU"/>
        </w:rPr>
        <w:t xml:space="preserve">в сумме </w:t>
      </w:r>
      <w:r w:rsidR="0066232E">
        <w:rPr>
          <w:sz w:val="26"/>
          <w:szCs w:val="26"/>
          <w:lang w:val="ru-RU"/>
        </w:rPr>
        <w:t>104 791,2</w:t>
      </w:r>
      <w:r w:rsidRPr="004B0A27">
        <w:rPr>
          <w:sz w:val="26"/>
          <w:szCs w:val="26"/>
          <w:lang w:val="ru-RU"/>
        </w:rPr>
        <w:t xml:space="preserve">тыс.руб. или на </w:t>
      </w:r>
      <w:r w:rsidR="0066232E">
        <w:rPr>
          <w:sz w:val="26"/>
          <w:szCs w:val="26"/>
          <w:lang w:val="ru-RU"/>
        </w:rPr>
        <w:t>98,7</w:t>
      </w:r>
      <w:r w:rsidRPr="004B0A27">
        <w:rPr>
          <w:sz w:val="26"/>
          <w:szCs w:val="26"/>
          <w:lang w:val="ru-RU"/>
        </w:rPr>
        <w:t xml:space="preserve">% от уточненного плана </w:t>
      </w:r>
      <w:r w:rsidR="00DF5468">
        <w:rPr>
          <w:sz w:val="26"/>
          <w:szCs w:val="26"/>
          <w:lang w:val="ru-RU"/>
        </w:rPr>
        <w:t>–</w:t>
      </w:r>
      <w:r w:rsidRPr="004B0A27">
        <w:rPr>
          <w:sz w:val="26"/>
          <w:szCs w:val="26"/>
          <w:lang w:val="ru-RU"/>
        </w:rPr>
        <w:t xml:space="preserve"> </w:t>
      </w:r>
      <w:r w:rsidR="0066232E">
        <w:rPr>
          <w:sz w:val="26"/>
          <w:szCs w:val="26"/>
          <w:lang w:val="ru-RU"/>
        </w:rPr>
        <w:t>106 205,5</w:t>
      </w:r>
      <w:r w:rsidRPr="004B0A27">
        <w:rPr>
          <w:sz w:val="26"/>
          <w:szCs w:val="26"/>
          <w:lang w:val="ru-RU"/>
        </w:rPr>
        <w:t xml:space="preserve">тыс.руб. </w:t>
      </w:r>
      <w:r w:rsidR="001F44A5">
        <w:rPr>
          <w:sz w:val="26"/>
          <w:szCs w:val="26"/>
          <w:lang w:val="ru-RU"/>
        </w:rPr>
        <w:t xml:space="preserve">или в 2,3 раза больше </w:t>
      </w:r>
      <w:r w:rsidR="001F44A5" w:rsidRPr="00D26468">
        <w:rPr>
          <w:sz w:val="26"/>
          <w:szCs w:val="26"/>
          <w:lang w:val="ru-RU"/>
        </w:rPr>
        <w:t xml:space="preserve">от первоначального плана </w:t>
      </w:r>
      <w:r w:rsidR="001F44A5">
        <w:rPr>
          <w:sz w:val="26"/>
          <w:szCs w:val="26"/>
          <w:lang w:val="ru-RU"/>
        </w:rPr>
        <w:t>– 45 799,1 т</w:t>
      </w:r>
      <w:r w:rsidR="001F44A5" w:rsidRPr="00D26468">
        <w:rPr>
          <w:sz w:val="26"/>
          <w:szCs w:val="26"/>
          <w:lang w:val="ru-RU"/>
        </w:rPr>
        <w:t xml:space="preserve">ыс.руб. </w:t>
      </w:r>
    </w:p>
    <w:p w:rsidR="00BC19B9" w:rsidRDefault="00BC19B9" w:rsidP="001F44A5">
      <w:pPr>
        <w:spacing w:line="271" w:lineRule="auto"/>
        <w:jc w:val="both"/>
        <w:rPr>
          <w:sz w:val="26"/>
          <w:szCs w:val="26"/>
          <w:lang w:val="ru-RU"/>
        </w:rPr>
      </w:pPr>
    </w:p>
    <w:p w:rsidR="00BC19B9" w:rsidRDefault="00BC19B9" w:rsidP="001F44A5">
      <w:pPr>
        <w:spacing w:line="271" w:lineRule="auto"/>
        <w:jc w:val="both"/>
        <w:rPr>
          <w:sz w:val="26"/>
          <w:szCs w:val="26"/>
          <w:lang w:val="ru-RU"/>
        </w:rPr>
      </w:pPr>
    </w:p>
    <w:p w:rsidR="00BC19B9" w:rsidRDefault="00BC19B9" w:rsidP="001F44A5">
      <w:pPr>
        <w:spacing w:line="271" w:lineRule="auto"/>
        <w:jc w:val="both"/>
        <w:rPr>
          <w:sz w:val="26"/>
          <w:szCs w:val="26"/>
          <w:lang w:val="ru-RU"/>
        </w:rPr>
      </w:pPr>
    </w:p>
    <w:p w:rsidR="00BC19B9" w:rsidRDefault="00BC19B9" w:rsidP="001F44A5">
      <w:pPr>
        <w:spacing w:line="271" w:lineRule="auto"/>
        <w:jc w:val="both"/>
        <w:rPr>
          <w:sz w:val="26"/>
          <w:szCs w:val="26"/>
          <w:lang w:val="ru-RU"/>
        </w:rPr>
      </w:pPr>
    </w:p>
    <w:p w:rsidR="00DF5468" w:rsidRPr="005F2A31" w:rsidRDefault="00DF5468" w:rsidP="00DF5468">
      <w:pPr>
        <w:autoSpaceDE w:val="0"/>
        <w:autoSpaceDN w:val="0"/>
        <w:adjustRightInd w:val="0"/>
        <w:ind w:right="140"/>
        <w:jc w:val="center"/>
        <w:rPr>
          <w:b/>
          <w:sz w:val="26"/>
          <w:szCs w:val="26"/>
          <w:lang w:val="ru-RU"/>
        </w:rPr>
      </w:pPr>
      <w:r w:rsidRPr="005F2A31">
        <w:rPr>
          <w:b/>
          <w:sz w:val="26"/>
          <w:szCs w:val="26"/>
          <w:lang w:val="ru-RU"/>
        </w:rPr>
        <w:lastRenderedPageBreak/>
        <w:t>Структура поступлени</w:t>
      </w:r>
      <w:r w:rsidR="00F85FBB" w:rsidRPr="005F2A31">
        <w:rPr>
          <w:b/>
          <w:sz w:val="26"/>
          <w:szCs w:val="26"/>
          <w:lang w:val="ru-RU"/>
        </w:rPr>
        <w:t>й</w:t>
      </w:r>
      <w:r w:rsidRPr="005F2A31">
        <w:rPr>
          <w:b/>
          <w:sz w:val="26"/>
          <w:szCs w:val="26"/>
          <w:lang w:val="ru-RU"/>
        </w:rPr>
        <w:t xml:space="preserve"> доходов в бюджет Поселения за 2018 год </w:t>
      </w:r>
    </w:p>
    <w:p w:rsidR="00DF5468" w:rsidRDefault="00DF5468" w:rsidP="00DB623B">
      <w:pPr>
        <w:spacing w:line="271" w:lineRule="auto"/>
        <w:jc w:val="both"/>
        <w:rPr>
          <w:sz w:val="26"/>
          <w:szCs w:val="26"/>
          <w:lang w:val="ru-RU"/>
        </w:rPr>
      </w:pPr>
    </w:p>
    <w:p w:rsidR="00DF5468" w:rsidRDefault="005F1A6A" w:rsidP="00DB623B">
      <w:pPr>
        <w:spacing w:line="271" w:lineRule="auto"/>
        <w:jc w:val="both"/>
        <w:rPr>
          <w:sz w:val="26"/>
          <w:szCs w:val="26"/>
          <w:lang w:val="ru-RU"/>
        </w:rPr>
      </w:pPr>
      <w:r w:rsidRPr="005F1A6A">
        <w:rPr>
          <w:noProof/>
          <w:sz w:val="26"/>
          <w:szCs w:val="26"/>
          <w:lang w:val="ru-RU" w:eastAsia="ru-RU" w:bidi="ar-SA"/>
        </w:rPr>
        <w:drawing>
          <wp:inline distT="0" distB="0" distL="0" distR="0">
            <wp:extent cx="5810250" cy="1914525"/>
            <wp:effectExtent l="19050" t="0" r="19050" b="0"/>
            <wp:docPr id="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26CE" w:rsidRDefault="00DB623B" w:rsidP="005F2A31">
      <w:pPr>
        <w:spacing w:line="271" w:lineRule="auto"/>
        <w:jc w:val="both"/>
        <w:rPr>
          <w:sz w:val="26"/>
          <w:szCs w:val="26"/>
          <w:lang w:val="ru-RU"/>
        </w:rPr>
      </w:pPr>
      <w:r w:rsidRPr="005F2A31">
        <w:rPr>
          <w:sz w:val="26"/>
          <w:szCs w:val="26"/>
          <w:lang w:val="ru-RU"/>
        </w:rPr>
        <w:tab/>
      </w:r>
    </w:p>
    <w:p w:rsidR="005F2A31" w:rsidRDefault="003D26CE" w:rsidP="005F2A31">
      <w:pPr>
        <w:spacing w:line="271" w:lineRule="auto"/>
        <w:jc w:val="both"/>
        <w:rPr>
          <w:sz w:val="26"/>
          <w:szCs w:val="26"/>
          <w:lang w:val="ru-RU"/>
        </w:rPr>
      </w:pPr>
      <w:r>
        <w:rPr>
          <w:sz w:val="26"/>
          <w:szCs w:val="26"/>
          <w:lang w:val="ru-RU"/>
        </w:rPr>
        <w:tab/>
      </w:r>
      <w:r w:rsidR="005F2A31" w:rsidRPr="005F2A31">
        <w:rPr>
          <w:sz w:val="26"/>
          <w:szCs w:val="26"/>
          <w:lang w:val="ru-RU"/>
        </w:rPr>
        <w:t xml:space="preserve">Как следует из представленной структуры, в общем объеме доходов бюджета Поселения, </w:t>
      </w:r>
      <w:r w:rsidR="00763E9E" w:rsidRPr="005F2A31">
        <w:rPr>
          <w:sz w:val="26"/>
          <w:szCs w:val="26"/>
          <w:lang w:val="ru-RU"/>
        </w:rPr>
        <w:t xml:space="preserve">безвозмездные поступления от других бюджетов бюджетной системы РФ (субсидии, субвенции) </w:t>
      </w:r>
      <w:r w:rsidR="005F2A31" w:rsidRPr="005F2A31">
        <w:rPr>
          <w:sz w:val="26"/>
          <w:szCs w:val="26"/>
          <w:lang w:val="ru-RU"/>
        </w:rPr>
        <w:t xml:space="preserve">составляют наибольшую часть всех доходов – </w:t>
      </w:r>
      <w:r w:rsidR="00763E9E">
        <w:rPr>
          <w:sz w:val="26"/>
          <w:szCs w:val="26"/>
          <w:lang w:val="ru-RU"/>
        </w:rPr>
        <w:t>61,6% или 64 536,4</w:t>
      </w:r>
      <w:r w:rsidR="005F2A31" w:rsidRPr="005F2A31">
        <w:rPr>
          <w:sz w:val="26"/>
          <w:szCs w:val="26"/>
          <w:lang w:val="ru-RU"/>
        </w:rPr>
        <w:t>тыс.руб., дотация</w:t>
      </w:r>
      <w:r w:rsidR="00763E9E">
        <w:rPr>
          <w:sz w:val="26"/>
          <w:szCs w:val="26"/>
          <w:lang w:val="ru-RU"/>
        </w:rPr>
        <w:t xml:space="preserve"> </w:t>
      </w:r>
      <w:r w:rsidR="005F2A31" w:rsidRPr="005F2A31">
        <w:rPr>
          <w:sz w:val="26"/>
          <w:szCs w:val="26"/>
          <w:lang w:val="ru-RU"/>
        </w:rPr>
        <w:t xml:space="preserve">– </w:t>
      </w:r>
      <w:r w:rsidR="00763E9E">
        <w:rPr>
          <w:sz w:val="26"/>
          <w:szCs w:val="26"/>
          <w:lang w:val="ru-RU"/>
        </w:rPr>
        <w:t>17 597,7</w:t>
      </w:r>
      <w:r w:rsidR="005F2A31" w:rsidRPr="005F2A31">
        <w:rPr>
          <w:sz w:val="26"/>
          <w:szCs w:val="26"/>
          <w:lang w:val="ru-RU"/>
        </w:rPr>
        <w:t xml:space="preserve">тыс.руб. или </w:t>
      </w:r>
      <w:r w:rsidR="00763E9E">
        <w:rPr>
          <w:sz w:val="26"/>
          <w:szCs w:val="26"/>
          <w:lang w:val="ru-RU"/>
        </w:rPr>
        <w:t>16,8</w:t>
      </w:r>
      <w:r w:rsidR="005F2A31" w:rsidRPr="005F2A31">
        <w:rPr>
          <w:sz w:val="26"/>
          <w:szCs w:val="26"/>
          <w:lang w:val="ru-RU"/>
        </w:rPr>
        <w:t xml:space="preserve">%, </w:t>
      </w:r>
      <w:r w:rsidR="00763E9E">
        <w:rPr>
          <w:sz w:val="26"/>
          <w:szCs w:val="26"/>
          <w:lang w:val="ru-RU"/>
        </w:rPr>
        <w:t xml:space="preserve">налоговые доходы -15,6% или 16 329,2тыс.руб., </w:t>
      </w:r>
      <w:r w:rsidR="005F2A31" w:rsidRPr="005F2A31">
        <w:rPr>
          <w:sz w:val="26"/>
          <w:szCs w:val="26"/>
          <w:lang w:val="ru-RU"/>
        </w:rPr>
        <w:t xml:space="preserve">неналоговые доходы </w:t>
      </w:r>
      <w:r w:rsidR="00763E9E">
        <w:rPr>
          <w:sz w:val="26"/>
          <w:szCs w:val="26"/>
          <w:lang w:val="ru-RU"/>
        </w:rPr>
        <w:t>–</w:t>
      </w:r>
      <w:r w:rsidR="005F2A31" w:rsidRPr="005F2A31">
        <w:rPr>
          <w:sz w:val="26"/>
          <w:szCs w:val="26"/>
          <w:lang w:val="ru-RU"/>
        </w:rPr>
        <w:t xml:space="preserve"> </w:t>
      </w:r>
      <w:r w:rsidR="00763E9E">
        <w:rPr>
          <w:sz w:val="26"/>
          <w:szCs w:val="26"/>
          <w:lang w:val="ru-RU"/>
        </w:rPr>
        <w:t>6 327,9</w:t>
      </w:r>
      <w:r w:rsidR="005F2A31" w:rsidRPr="005F2A31">
        <w:rPr>
          <w:sz w:val="26"/>
          <w:szCs w:val="26"/>
          <w:lang w:val="ru-RU"/>
        </w:rPr>
        <w:t xml:space="preserve">тыс.руб. или </w:t>
      </w:r>
      <w:r w:rsidR="00763E9E">
        <w:rPr>
          <w:sz w:val="26"/>
          <w:szCs w:val="26"/>
          <w:lang w:val="ru-RU"/>
        </w:rPr>
        <w:t>6</w:t>
      </w:r>
      <w:r w:rsidR="005F2A31" w:rsidRPr="005F2A31">
        <w:rPr>
          <w:sz w:val="26"/>
          <w:szCs w:val="26"/>
          <w:lang w:val="ru-RU"/>
        </w:rPr>
        <w:t xml:space="preserve">%. </w:t>
      </w:r>
      <w:r w:rsidR="005F2A31" w:rsidRPr="005F2A31">
        <w:rPr>
          <w:sz w:val="26"/>
          <w:szCs w:val="26"/>
          <w:lang w:val="ru-RU"/>
        </w:rPr>
        <w:tab/>
      </w:r>
    </w:p>
    <w:p w:rsidR="00EA086E" w:rsidRDefault="00EA086E" w:rsidP="00EA086E">
      <w:pPr>
        <w:spacing w:line="271" w:lineRule="auto"/>
        <w:jc w:val="center"/>
        <w:rPr>
          <w:sz w:val="26"/>
          <w:szCs w:val="26"/>
          <w:lang w:val="ru-RU"/>
        </w:rPr>
      </w:pPr>
    </w:p>
    <w:p w:rsidR="00EA086E" w:rsidRPr="00EA086E" w:rsidRDefault="00EA086E" w:rsidP="00EA086E">
      <w:pPr>
        <w:spacing w:line="271" w:lineRule="auto"/>
        <w:jc w:val="center"/>
        <w:rPr>
          <w:b/>
          <w:sz w:val="26"/>
          <w:szCs w:val="26"/>
          <w:lang w:val="ru-RU"/>
        </w:rPr>
      </w:pPr>
      <w:r w:rsidRPr="00EA086E">
        <w:rPr>
          <w:b/>
          <w:sz w:val="26"/>
          <w:szCs w:val="26"/>
          <w:lang w:val="ru-RU"/>
        </w:rPr>
        <w:t>Динамика исполнения доходной части бюджета за 2016-2018 годы</w:t>
      </w:r>
      <w:r>
        <w:rPr>
          <w:b/>
          <w:sz w:val="26"/>
          <w:szCs w:val="26"/>
          <w:lang w:val="ru-RU"/>
        </w:rPr>
        <w:t xml:space="preserve"> (млн.руб.)</w:t>
      </w:r>
    </w:p>
    <w:p w:rsidR="00AD6A38" w:rsidRDefault="00AD6A38" w:rsidP="005F2A31">
      <w:pPr>
        <w:spacing w:line="271" w:lineRule="auto"/>
        <w:jc w:val="both"/>
        <w:rPr>
          <w:sz w:val="26"/>
          <w:szCs w:val="26"/>
          <w:lang w:val="ru-RU"/>
        </w:rPr>
      </w:pPr>
    </w:p>
    <w:p w:rsidR="00AD6A38" w:rsidRPr="005F2A31" w:rsidRDefault="00AD6A38" w:rsidP="005F2A31">
      <w:pPr>
        <w:spacing w:line="271" w:lineRule="auto"/>
        <w:jc w:val="both"/>
        <w:rPr>
          <w:sz w:val="26"/>
          <w:szCs w:val="26"/>
          <w:lang w:val="ru-RU"/>
        </w:rPr>
      </w:pPr>
      <w:r>
        <w:rPr>
          <w:noProof/>
          <w:sz w:val="26"/>
          <w:szCs w:val="26"/>
          <w:lang w:val="ru-RU" w:eastAsia="ru-RU" w:bidi="ar-SA"/>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B623B" w:rsidRDefault="00DB623B" w:rsidP="00DF5468">
      <w:pPr>
        <w:spacing w:line="271" w:lineRule="auto"/>
        <w:jc w:val="both"/>
        <w:rPr>
          <w:rFonts w:cs="Courier New"/>
          <w:sz w:val="26"/>
          <w:szCs w:val="26"/>
          <w:lang w:val="ru-RU"/>
        </w:rPr>
      </w:pPr>
    </w:p>
    <w:p w:rsidR="00BC19B9" w:rsidRDefault="00BC19B9" w:rsidP="00DF5468">
      <w:pPr>
        <w:spacing w:line="271" w:lineRule="auto"/>
        <w:jc w:val="both"/>
        <w:rPr>
          <w:rFonts w:cs="Courier New"/>
          <w:sz w:val="26"/>
          <w:szCs w:val="26"/>
          <w:lang w:val="ru-RU"/>
        </w:rPr>
      </w:pPr>
    </w:p>
    <w:p w:rsidR="00BC19B9" w:rsidRDefault="00BC19B9" w:rsidP="00DF5468">
      <w:pPr>
        <w:spacing w:line="271" w:lineRule="auto"/>
        <w:jc w:val="both"/>
        <w:rPr>
          <w:rFonts w:cs="Courier New"/>
          <w:sz w:val="26"/>
          <w:szCs w:val="26"/>
          <w:lang w:val="ru-RU"/>
        </w:rPr>
      </w:pPr>
    </w:p>
    <w:p w:rsidR="00BC19B9" w:rsidRDefault="00BC19B9" w:rsidP="00DF5468">
      <w:pPr>
        <w:spacing w:line="271" w:lineRule="auto"/>
        <w:jc w:val="both"/>
        <w:rPr>
          <w:rFonts w:cs="Courier New"/>
          <w:sz w:val="26"/>
          <w:szCs w:val="26"/>
          <w:lang w:val="ru-RU"/>
        </w:rPr>
      </w:pPr>
    </w:p>
    <w:p w:rsidR="00BC19B9" w:rsidRDefault="00BC19B9" w:rsidP="00DF5468">
      <w:pPr>
        <w:spacing w:line="271" w:lineRule="auto"/>
        <w:jc w:val="both"/>
        <w:rPr>
          <w:rFonts w:cs="Courier New"/>
          <w:sz w:val="26"/>
          <w:szCs w:val="26"/>
          <w:lang w:val="ru-RU"/>
        </w:rPr>
      </w:pPr>
    </w:p>
    <w:p w:rsidR="00BC19B9" w:rsidRDefault="00BC19B9" w:rsidP="00DF5468">
      <w:pPr>
        <w:spacing w:line="271" w:lineRule="auto"/>
        <w:jc w:val="both"/>
        <w:rPr>
          <w:rFonts w:cs="Courier New"/>
          <w:sz w:val="26"/>
          <w:szCs w:val="26"/>
          <w:lang w:val="ru-RU"/>
        </w:rPr>
      </w:pPr>
    </w:p>
    <w:p w:rsidR="00BC19B9" w:rsidRDefault="00BC19B9" w:rsidP="00DF5468">
      <w:pPr>
        <w:spacing w:line="271" w:lineRule="auto"/>
        <w:jc w:val="both"/>
        <w:rPr>
          <w:rFonts w:cs="Courier New"/>
          <w:sz w:val="26"/>
          <w:szCs w:val="26"/>
          <w:lang w:val="ru-RU"/>
        </w:rPr>
      </w:pPr>
    </w:p>
    <w:p w:rsidR="00646D2D" w:rsidRPr="00C461EF" w:rsidRDefault="00E25106" w:rsidP="00DF5468">
      <w:pPr>
        <w:pStyle w:val="aa"/>
        <w:spacing w:line="271" w:lineRule="auto"/>
        <w:ind w:left="0"/>
        <w:jc w:val="center"/>
        <w:rPr>
          <w:b/>
          <w:sz w:val="26"/>
          <w:szCs w:val="26"/>
          <w:lang w:val="ru-RU"/>
        </w:rPr>
      </w:pPr>
      <w:r w:rsidRPr="00C461EF">
        <w:rPr>
          <w:b/>
          <w:sz w:val="26"/>
          <w:szCs w:val="26"/>
          <w:lang w:val="ru-RU"/>
        </w:rPr>
        <w:lastRenderedPageBreak/>
        <w:t xml:space="preserve">Динамика </w:t>
      </w:r>
      <w:r w:rsidR="00734FD0" w:rsidRPr="00C461EF">
        <w:rPr>
          <w:b/>
          <w:sz w:val="26"/>
          <w:szCs w:val="26"/>
          <w:lang w:val="ru-RU"/>
        </w:rPr>
        <w:t xml:space="preserve">и структура </w:t>
      </w:r>
      <w:r w:rsidRPr="00C461EF">
        <w:rPr>
          <w:b/>
          <w:sz w:val="26"/>
          <w:szCs w:val="26"/>
          <w:lang w:val="ru-RU"/>
        </w:rPr>
        <w:t>исполнения доходной части бюджета</w:t>
      </w:r>
    </w:p>
    <w:p w:rsidR="00E25106" w:rsidRPr="00C461EF" w:rsidRDefault="00734FD0" w:rsidP="00DF5468">
      <w:pPr>
        <w:pStyle w:val="aa"/>
        <w:spacing w:line="271" w:lineRule="auto"/>
        <w:ind w:left="0"/>
        <w:jc w:val="center"/>
        <w:rPr>
          <w:b/>
          <w:sz w:val="26"/>
          <w:szCs w:val="26"/>
          <w:lang w:val="ru-RU"/>
        </w:rPr>
      </w:pPr>
      <w:r w:rsidRPr="00C461EF">
        <w:rPr>
          <w:b/>
          <w:sz w:val="26"/>
          <w:szCs w:val="26"/>
          <w:lang w:val="ru-RU"/>
        </w:rPr>
        <w:t>МО «</w:t>
      </w:r>
      <w:r w:rsidR="00705881">
        <w:rPr>
          <w:b/>
          <w:sz w:val="26"/>
          <w:szCs w:val="26"/>
          <w:lang w:val="ru-RU"/>
        </w:rPr>
        <w:t>Котельское</w:t>
      </w:r>
      <w:r w:rsidRPr="00C461EF">
        <w:rPr>
          <w:b/>
          <w:sz w:val="26"/>
          <w:szCs w:val="26"/>
          <w:lang w:val="ru-RU"/>
        </w:rPr>
        <w:t xml:space="preserve"> сельское поселение» </w:t>
      </w:r>
      <w:r w:rsidR="005759AC" w:rsidRPr="00C461EF">
        <w:rPr>
          <w:b/>
          <w:sz w:val="26"/>
          <w:szCs w:val="26"/>
          <w:lang w:val="ru-RU"/>
        </w:rPr>
        <w:t xml:space="preserve">за </w:t>
      </w:r>
      <w:r w:rsidR="002A7D97" w:rsidRPr="00C461EF">
        <w:rPr>
          <w:b/>
          <w:sz w:val="26"/>
          <w:szCs w:val="26"/>
          <w:lang w:val="ru-RU"/>
        </w:rPr>
        <w:t xml:space="preserve">период </w:t>
      </w:r>
      <w:r w:rsidR="005759AC" w:rsidRPr="00C461EF">
        <w:rPr>
          <w:b/>
          <w:sz w:val="26"/>
          <w:szCs w:val="26"/>
          <w:lang w:val="ru-RU"/>
        </w:rPr>
        <w:t>20</w:t>
      </w:r>
      <w:r w:rsidR="007B11FB" w:rsidRPr="00C461EF">
        <w:rPr>
          <w:b/>
          <w:sz w:val="26"/>
          <w:szCs w:val="26"/>
          <w:lang w:val="ru-RU"/>
        </w:rPr>
        <w:t>1</w:t>
      </w:r>
      <w:r w:rsidR="00DF5468">
        <w:rPr>
          <w:b/>
          <w:sz w:val="26"/>
          <w:szCs w:val="26"/>
          <w:lang w:val="ru-RU"/>
        </w:rPr>
        <w:t>6</w:t>
      </w:r>
      <w:r w:rsidR="00E25106" w:rsidRPr="00C461EF">
        <w:rPr>
          <w:b/>
          <w:sz w:val="26"/>
          <w:szCs w:val="26"/>
          <w:lang w:val="ru-RU"/>
        </w:rPr>
        <w:t>-20</w:t>
      </w:r>
      <w:r w:rsidR="005759AC" w:rsidRPr="00C461EF">
        <w:rPr>
          <w:b/>
          <w:sz w:val="26"/>
          <w:szCs w:val="26"/>
          <w:lang w:val="ru-RU"/>
        </w:rPr>
        <w:t>1</w:t>
      </w:r>
      <w:r w:rsidR="00DF5468">
        <w:rPr>
          <w:b/>
          <w:sz w:val="26"/>
          <w:szCs w:val="26"/>
          <w:lang w:val="ru-RU"/>
        </w:rPr>
        <w:t>8</w:t>
      </w:r>
      <w:r w:rsidR="00E25106" w:rsidRPr="00C461EF">
        <w:rPr>
          <w:b/>
          <w:sz w:val="26"/>
          <w:szCs w:val="26"/>
          <w:lang w:val="ru-RU"/>
        </w:rPr>
        <w:t xml:space="preserve"> год</w:t>
      </w:r>
      <w:r w:rsidR="002A7D97" w:rsidRPr="00C461EF">
        <w:rPr>
          <w:b/>
          <w:sz w:val="26"/>
          <w:szCs w:val="26"/>
          <w:lang w:val="ru-RU"/>
        </w:rPr>
        <w:t>ов</w:t>
      </w:r>
    </w:p>
    <w:p w:rsidR="00E16D17" w:rsidRPr="00DF5468" w:rsidRDefault="00E02762" w:rsidP="00DF5468">
      <w:pPr>
        <w:pStyle w:val="aa"/>
        <w:spacing w:line="271" w:lineRule="auto"/>
        <w:ind w:left="0" w:firstLine="567"/>
        <w:jc w:val="right"/>
        <w:rPr>
          <w:sz w:val="22"/>
          <w:szCs w:val="22"/>
          <w:lang w:val="ru-RU"/>
        </w:rPr>
      </w:pPr>
      <w:r w:rsidRPr="00DF5468">
        <w:rPr>
          <w:sz w:val="22"/>
          <w:szCs w:val="22"/>
          <w:lang w:val="ru-RU"/>
        </w:rPr>
        <w:t>(</w:t>
      </w:r>
      <w:r w:rsidR="00E25106" w:rsidRPr="00DF5468">
        <w:rPr>
          <w:sz w:val="22"/>
          <w:szCs w:val="22"/>
          <w:lang w:val="ru-RU"/>
        </w:rPr>
        <w:t>тыс. руб.</w:t>
      </w:r>
      <w:r w:rsidRPr="00DF5468">
        <w:rPr>
          <w:sz w:val="22"/>
          <w:szCs w:val="22"/>
          <w:lang w:val="ru-RU"/>
        </w:rPr>
        <w:t>)</w:t>
      </w:r>
    </w:p>
    <w:tbl>
      <w:tblPr>
        <w:tblStyle w:val="af8"/>
        <w:tblW w:w="9639" w:type="dxa"/>
        <w:tblInd w:w="250" w:type="dxa"/>
        <w:tblLayout w:type="fixed"/>
        <w:tblLook w:val="05A0" w:firstRow="1" w:lastRow="0" w:firstColumn="1" w:lastColumn="1" w:noHBand="0" w:noVBand="1"/>
      </w:tblPr>
      <w:tblGrid>
        <w:gridCol w:w="2268"/>
        <w:gridCol w:w="1276"/>
        <w:gridCol w:w="1276"/>
        <w:gridCol w:w="1417"/>
        <w:gridCol w:w="1276"/>
        <w:gridCol w:w="992"/>
        <w:gridCol w:w="1134"/>
      </w:tblGrid>
      <w:tr w:rsidR="001F44A5" w:rsidRPr="00AD75C1" w:rsidTr="001F44A5">
        <w:tc>
          <w:tcPr>
            <w:tcW w:w="2268" w:type="dxa"/>
            <w:vMerge w:val="restart"/>
            <w:tcBorders>
              <w:top w:val="single" w:sz="4" w:space="0" w:color="000000" w:themeColor="text1"/>
              <w:left w:val="single" w:sz="4" w:space="0" w:color="000000" w:themeColor="text1"/>
              <w:right w:val="single" w:sz="4" w:space="0" w:color="000000" w:themeColor="text1"/>
            </w:tcBorders>
            <w:vAlign w:val="center"/>
            <w:hideMark/>
          </w:tcPr>
          <w:p w:rsidR="001F44A5" w:rsidRPr="00AD75C1" w:rsidRDefault="001F44A5" w:rsidP="006806C0">
            <w:pPr>
              <w:pStyle w:val="aa"/>
              <w:ind w:left="0"/>
              <w:jc w:val="center"/>
              <w:rPr>
                <w:b/>
                <w:sz w:val="20"/>
                <w:szCs w:val="20"/>
                <w:lang w:val="ru-RU"/>
              </w:rPr>
            </w:pPr>
            <w:r w:rsidRPr="00AD75C1">
              <w:rPr>
                <w:b/>
                <w:sz w:val="20"/>
                <w:szCs w:val="20"/>
                <w:lang w:val="ru-RU"/>
              </w:rPr>
              <w:t>Наименование показателя</w:t>
            </w:r>
          </w:p>
        </w:tc>
        <w:tc>
          <w:tcPr>
            <w:tcW w:w="1276" w:type="dxa"/>
            <w:vMerge w:val="restart"/>
            <w:tcBorders>
              <w:top w:val="single" w:sz="4" w:space="0" w:color="000000" w:themeColor="text1"/>
              <w:left w:val="single" w:sz="4" w:space="0" w:color="000000" w:themeColor="text1"/>
              <w:right w:val="single" w:sz="4" w:space="0" w:color="000000" w:themeColor="text1"/>
            </w:tcBorders>
            <w:vAlign w:val="center"/>
          </w:tcPr>
          <w:p w:rsidR="001F44A5" w:rsidRPr="00AD75C1" w:rsidRDefault="001F44A5" w:rsidP="006806C0">
            <w:pPr>
              <w:pStyle w:val="aa"/>
              <w:ind w:left="0"/>
              <w:jc w:val="center"/>
              <w:rPr>
                <w:b/>
                <w:sz w:val="20"/>
                <w:szCs w:val="20"/>
                <w:lang w:val="ru-RU"/>
              </w:rPr>
            </w:pPr>
            <w:r w:rsidRPr="00AD75C1">
              <w:rPr>
                <w:b/>
                <w:sz w:val="20"/>
                <w:szCs w:val="20"/>
                <w:lang w:val="ru-RU"/>
              </w:rPr>
              <w:t>Поступило</w:t>
            </w:r>
          </w:p>
          <w:p w:rsidR="001F44A5" w:rsidRPr="00AD75C1" w:rsidRDefault="001F44A5" w:rsidP="001F44A5">
            <w:pPr>
              <w:pStyle w:val="aa"/>
              <w:ind w:left="0"/>
              <w:jc w:val="center"/>
              <w:rPr>
                <w:b/>
                <w:sz w:val="20"/>
                <w:szCs w:val="20"/>
                <w:lang w:val="ru-RU"/>
              </w:rPr>
            </w:pPr>
            <w:r w:rsidRPr="00AD75C1">
              <w:rPr>
                <w:b/>
                <w:sz w:val="20"/>
                <w:szCs w:val="20"/>
                <w:lang w:val="ru-RU"/>
              </w:rPr>
              <w:t>за 201</w:t>
            </w:r>
            <w:r>
              <w:rPr>
                <w:b/>
                <w:sz w:val="20"/>
                <w:szCs w:val="20"/>
                <w:lang w:val="ru-RU"/>
              </w:rPr>
              <w:t>6</w:t>
            </w:r>
            <w:r w:rsidRPr="00AD75C1">
              <w:rPr>
                <w:b/>
                <w:sz w:val="20"/>
                <w:szCs w:val="20"/>
                <w:lang w:val="ru-RU"/>
              </w:rPr>
              <w:t>г.</w:t>
            </w:r>
          </w:p>
        </w:tc>
        <w:tc>
          <w:tcPr>
            <w:tcW w:w="1276" w:type="dxa"/>
            <w:vMerge w:val="restart"/>
            <w:tcBorders>
              <w:top w:val="single" w:sz="4" w:space="0" w:color="000000" w:themeColor="text1"/>
              <w:left w:val="single" w:sz="4" w:space="0" w:color="000000" w:themeColor="text1"/>
              <w:right w:val="single" w:sz="4" w:space="0" w:color="000000" w:themeColor="text1"/>
            </w:tcBorders>
            <w:vAlign w:val="center"/>
          </w:tcPr>
          <w:p w:rsidR="001F44A5" w:rsidRPr="00AD75C1" w:rsidRDefault="001F44A5" w:rsidP="006806C0">
            <w:pPr>
              <w:pStyle w:val="aa"/>
              <w:ind w:left="0"/>
              <w:jc w:val="center"/>
              <w:rPr>
                <w:b/>
                <w:sz w:val="20"/>
                <w:szCs w:val="20"/>
                <w:lang w:val="ru-RU"/>
              </w:rPr>
            </w:pPr>
            <w:r w:rsidRPr="00AD75C1">
              <w:rPr>
                <w:b/>
                <w:sz w:val="20"/>
                <w:szCs w:val="20"/>
                <w:lang w:val="ru-RU"/>
              </w:rPr>
              <w:t>Поступило</w:t>
            </w:r>
          </w:p>
          <w:p w:rsidR="001F44A5" w:rsidRPr="00AD75C1" w:rsidRDefault="001F44A5" w:rsidP="001F44A5">
            <w:pPr>
              <w:pStyle w:val="aa"/>
              <w:ind w:left="0"/>
              <w:jc w:val="center"/>
              <w:rPr>
                <w:b/>
                <w:sz w:val="20"/>
                <w:szCs w:val="20"/>
                <w:lang w:val="ru-RU"/>
              </w:rPr>
            </w:pPr>
            <w:r w:rsidRPr="00AD75C1">
              <w:rPr>
                <w:b/>
                <w:sz w:val="20"/>
                <w:szCs w:val="20"/>
                <w:lang w:val="ru-RU"/>
              </w:rPr>
              <w:t>за 201</w:t>
            </w:r>
            <w:r>
              <w:rPr>
                <w:b/>
                <w:sz w:val="20"/>
                <w:szCs w:val="20"/>
                <w:lang w:val="ru-RU"/>
              </w:rPr>
              <w:t>7</w:t>
            </w:r>
            <w:r w:rsidRPr="00AD75C1">
              <w:rPr>
                <w:b/>
                <w:sz w:val="20"/>
                <w:szCs w:val="20"/>
                <w:lang w:val="ru-RU"/>
              </w:rPr>
              <w:t>г.</w:t>
            </w:r>
          </w:p>
        </w:tc>
        <w:tc>
          <w:tcPr>
            <w:tcW w:w="48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1F44A5">
            <w:pPr>
              <w:pStyle w:val="aa"/>
              <w:ind w:left="0"/>
              <w:jc w:val="center"/>
              <w:rPr>
                <w:b/>
                <w:sz w:val="20"/>
                <w:szCs w:val="20"/>
                <w:lang w:val="ru-RU"/>
              </w:rPr>
            </w:pPr>
            <w:r w:rsidRPr="00AD75C1">
              <w:rPr>
                <w:b/>
                <w:sz w:val="20"/>
                <w:szCs w:val="20"/>
                <w:lang w:val="ru-RU"/>
              </w:rPr>
              <w:t>201</w:t>
            </w:r>
            <w:r>
              <w:rPr>
                <w:b/>
                <w:sz w:val="20"/>
                <w:szCs w:val="20"/>
                <w:lang w:val="ru-RU"/>
              </w:rPr>
              <w:t>8</w:t>
            </w:r>
            <w:r w:rsidRPr="00AD75C1">
              <w:rPr>
                <w:b/>
                <w:sz w:val="20"/>
                <w:szCs w:val="20"/>
                <w:lang w:val="ru-RU"/>
              </w:rPr>
              <w:t xml:space="preserve"> год</w:t>
            </w:r>
          </w:p>
        </w:tc>
      </w:tr>
      <w:tr w:rsidR="001F44A5" w:rsidRPr="00AD75C1" w:rsidTr="001F44A5">
        <w:tc>
          <w:tcPr>
            <w:tcW w:w="2268" w:type="dxa"/>
            <w:vMerge/>
            <w:tcBorders>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center"/>
              <w:rPr>
                <w:b/>
                <w:sz w:val="20"/>
                <w:szCs w:val="20"/>
                <w:lang w:val="ru-RU"/>
              </w:rPr>
            </w:pPr>
          </w:p>
        </w:tc>
        <w:tc>
          <w:tcPr>
            <w:tcW w:w="1276" w:type="dxa"/>
            <w:vMerge/>
            <w:tcBorders>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center"/>
              <w:rPr>
                <w:b/>
                <w:sz w:val="20"/>
                <w:szCs w:val="20"/>
                <w:lang w:val="ru-RU"/>
              </w:rPr>
            </w:pPr>
          </w:p>
        </w:tc>
        <w:tc>
          <w:tcPr>
            <w:tcW w:w="1276" w:type="dxa"/>
            <w:vMerge/>
            <w:tcBorders>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center"/>
              <w:rPr>
                <w:b/>
                <w:sz w:val="20"/>
                <w:szCs w:val="20"/>
                <w:lang w:val="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center"/>
              <w:rPr>
                <w:b/>
                <w:sz w:val="20"/>
                <w:szCs w:val="20"/>
                <w:lang w:val="ru-RU"/>
              </w:rPr>
            </w:pPr>
            <w:r w:rsidRPr="00AD75C1">
              <w:rPr>
                <w:b/>
                <w:sz w:val="20"/>
                <w:szCs w:val="20"/>
                <w:lang w:val="ru-RU"/>
              </w:rPr>
              <w:t>Уточненный план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center"/>
              <w:rPr>
                <w:b/>
                <w:sz w:val="20"/>
                <w:szCs w:val="20"/>
                <w:lang w:val="ru-RU"/>
              </w:rPr>
            </w:pPr>
            <w:r w:rsidRPr="00AD75C1">
              <w:rPr>
                <w:b/>
                <w:sz w:val="20"/>
                <w:szCs w:val="20"/>
                <w:lang w:val="ru-RU"/>
              </w:rPr>
              <w:t>Поступило</w:t>
            </w:r>
          </w:p>
          <w:p w:rsidR="001F44A5" w:rsidRPr="00AD75C1" w:rsidRDefault="001F44A5" w:rsidP="006806C0">
            <w:pPr>
              <w:pStyle w:val="aa"/>
              <w:ind w:left="0"/>
              <w:jc w:val="center"/>
              <w:rPr>
                <w:b/>
                <w:sz w:val="20"/>
                <w:szCs w:val="20"/>
                <w:lang w:val="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4A5" w:rsidRPr="000D3E26" w:rsidRDefault="001F44A5" w:rsidP="006806C0">
            <w:pPr>
              <w:jc w:val="center"/>
              <w:rPr>
                <w:b/>
                <w:sz w:val="18"/>
                <w:szCs w:val="18"/>
              </w:rPr>
            </w:pPr>
            <w:r w:rsidRPr="000D3E26">
              <w:rPr>
                <w:b/>
                <w:sz w:val="18"/>
                <w:szCs w:val="18"/>
              </w:rPr>
              <w:t>Откло-</w:t>
            </w:r>
          </w:p>
          <w:p w:rsidR="001F44A5" w:rsidRPr="000D3E26" w:rsidRDefault="001F44A5" w:rsidP="006806C0">
            <w:pPr>
              <w:jc w:val="center"/>
              <w:rPr>
                <w:b/>
                <w:sz w:val="18"/>
                <w:szCs w:val="18"/>
                <w:lang w:val="ru-RU"/>
              </w:rPr>
            </w:pPr>
            <w:r w:rsidRPr="000D3E26">
              <w:rPr>
                <w:b/>
                <w:sz w:val="18"/>
                <w:szCs w:val="18"/>
                <w:lang w:val="ru-RU"/>
              </w:rPr>
              <w:t>н</w:t>
            </w:r>
            <w:r w:rsidRPr="000D3E26">
              <w:rPr>
                <w:b/>
                <w:sz w:val="18"/>
                <w:szCs w:val="18"/>
              </w:rPr>
              <w:t>ение</w:t>
            </w:r>
            <w:r w:rsidRPr="000D3E26">
              <w:rPr>
                <w:b/>
                <w:sz w:val="18"/>
                <w:szCs w:val="18"/>
                <w:lang w:val="ru-RU"/>
              </w:rPr>
              <w:t xml:space="preserve"> </w:t>
            </w:r>
          </w:p>
          <w:p w:rsidR="001F44A5" w:rsidRPr="000D3E26" w:rsidRDefault="001F44A5" w:rsidP="006806C0">
            <w:pPr>
              <w:jc w:val="center"/>
              <w:rPr>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4A5" w:rsidRPr="000D3E26" w:rsidRDefault="001F44A5" w:rsidP="006806C0">
            <w:pPr>
              <w:jc w:val="center"/>
              <w:rPr>
                <w:b/>
                <w:sz w:val="18"/>
                <w:szCs w:val="18"/>
              </w:rPr>
            </w:pPr>
            <w:r w:rsidRPr="000D3E26">
              <w:rPr>
                <w:b/>
                <w:sz w:val="18"/>
                <w:szCs w:val="18"/>
              </w:rPr>
              <w:t>%</w:t>
            </w:r>
          </w:p>
          <w:p w:rsidR="001F44A5" w:rsidRDefault="001F44A5" w:rsidP="006806C0">
            <w:pPr>
              <w:jc w:val="center"/>
              <w:rPr>
                <w:b/>
                <w:sz w:val="18"/>
                <w:szCs w:val="18"/>
                <w:lang w:val="ru-RU"/>
              </w:rPr>
            </w:pPr>
            <w:r w:rsidRPr="000D3E26">
              <w:rPr>
                <w:b/>
                <w:sz w:val="18"/>
                <w:szCs w:val="18"/>
              </w:rPr>
              <w:t>испол</w:t>
            </w:r>
          </w:p>
          <w:p w:rsidR="001F44A5" w:rsidRPr="000D3E26" w:rsidRDefault="001F44A5" w:rsidP="006806C0">
            <w:pPr>
              <w:jc w:val="center"/>
              <w:rPr>
                <w:b/>
                <w:sz w:val="18"/>
                <w:szCs w:val="18"/>
                <w:lang w:val="ru-RU"/>
              </w:rPr>
            </w:pPr>
            <w:r w:rsidRPr="000D3E26">
              <w:rPr>
                <w:b/>
                <w:sz w:val="18"/>
                <w:szCs w:val="18"/>
                <w:lang w:val="ru-RU"/>
              </w:rPr>
              <w:t>нения</w:t>
            </w:r>
          </w:p>
        </w:tc>
      </w:tr>
      <w:tr w:rsidR="001F44A5" w:rsidRPr="00AD75C1" w:rsidTr="001F44A5">
        <w:tc>
          <w:tcPr>
            <w:tcW w:w="2268" w:type="dxa"/>
            <w:tcBorders>
              <w:left w:val="single" w:sz="4" w:space="0" w:color="000000" w:themeColor="text1"/>
              <w:bottom w:val="single" w:sz="4" w:space="0" w:color="000000" w:themeColor="text1"/>
              <w:right w:val="single" w:sz="4" w:space="0" w:color="000000" w:themeColor="text1"/>
            </w:tcBorders>
            <w:vAlign w:val="center"/>
          </w:tcPr>
          <w:p w:rsidR="001F44A5" w:rsidRPr="000D3E26" w:rsidRDefault="001F44A5" w:rsidP="006806C0">
            <w:pPr>
              <w:pStyle w:val="aa"/>
              <w:ind w:left="0"/>
              <w:jc w:val="center"/>
              <w:rPr>
                <w:b/>
                <w:sz w:val="18"/>
                <w:szCs w:val="18"/>
                <w:lang w:val="ru-RU"/>
              </w:rPr>
            </w:pPr>
            <w:r w:rsidRPr="000D3E26">
              <w:rPr>
                <w:b/>
                <w:sz w:val="18"/>
                <w:szCs w:val="18"/>
                <w:lang w:val="ru-RU"/>
              </w:rPr>
              <w:t>1</w:t>
            </w:r>
          </w:p>
        </w:tc>
        <w:tc>
          <w:tcPr>
            <w:tcW w:w="1276" w:type="dxa"/>
            <w:tcBorders>
              <w:left w:val="single" w:sz="4" w:space="0" w:color="000000" w:themeColor="text1"/>
              <w:bottom w:val="single" w:sz="4" w:space="0" w:color="000000" w:themeColor="text1"/>
              <w:right w:val="single" w:sz="4" w:space="0" w:color="000000" w:themeColor="text1"/>
            </w:tcBorders>
            <w:vAlign w:val="center"/>
          </w:tcPr>
          <w:p w:rsidR="001F44A5" w:rsidRPr="000D3E26" w:rsidRDefault="001F44A5" w:rsidP="006806C0">
            <w:pPr>
              <w:pStyle w:val="aa"/>
              <w:ind w:left="0"/>
              <w:jc w:val="center"/>
              <w:rPr>
                <w:b/>
                <w:sz w:val="18"/>
                <w:szCs w:val="18"/>
                <w:lang w:val="ru-RU"/>
              </w:rPr>
            </w:pPr>
            <w:r w:rsidRPr="000D3E26">
              <w:rPr>
                <w:b/>
                <w:sz w:val="18"/>
                <w:szCs w:val="18"/>
                <w:lang w:val="ru-RU"/>
              </w:rPr>
              <w:t>2</w:t>
            </w:r>
          </w:p>
        </w:tc>
        <w:tc>
          <w:tcPr>
            <w:tcW w:w="1276" w:type="dxa"/>
            <w:tcBorders>
              <w:left w:val="single" w:sz="4" w:space="0" w:color="000000" w:themeColor="text1"/>
              <w:bottom w:val="single" w:sz="4" w:space="0" w:color="000000" w:themeColor="text1"/>
              <w:right w:val="single" w:sz="4" w:space="0" w:color="000000" w:themeColor="text1"/>
            </w:tcBorders>
            <w:vAlign w:val="center"/>
          </w:tcPr>
          <w:p w:rsidR="001F44A5" w:rsidRPr="000D3E26" w:rsidRDefault="001F44A5" w:rsidP="006806C0">
            <w:pPr>
              <w:pStyle w:val="aa"/>
              <w:ind w:left="0"/>
              <w:jc w:val="center"/>
              <w:rPr>
                <w:b/>
                <w:sz w:val="18"/>
                <w:szCs w:val="18"/>
                <w:lang w:val="ru-RU"/>
              </w:rPr>
            </w:pPr>
            <w:r w:rsidRPr="000D3E26">
              <w:rPr>
                <w:b/>
                <w:sz w:val="18"/>
                <w:szCs w:val="18"/>
                <w:lang w:val="ru-RU"/>
              </w:rPr>
              <w:t>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0D3E26" w:rsidRDefault="001F44A5" w:rsidP="006806C0">
            <w:pPr>
              <w:pStyle w:val="aa"/>
              <w:ind w:left="0"/>
              <w:jc w:val="center"/>
              <w:rPr>
                <w:b/>
                <w:sz w:val="18"/>
                <w:szCs w:val="18"/>
                <w:lang w:val="ru-RU"/>
              </w:rPr>
            </w:pPr>
            <w:r w:rsidRPr="000D3E26">
              <w:rPr>
                <w:b/>
                <w:sz w:val="18"/>
                <w:szCs w:val="18"/>
                <w:lang w:val="ru-RU"/>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0D3E26" w:rsidRDefault="001F44A5" w:rsidP="006806C0">
            <w:pPr>
              <w:pStyle w:val="aa"/>
              <w:ind w:left="0"/>
              <w:jc w:val="center"/>
              <w:rPr>
                <w:b/>
                <w:sz w:val="18"/>
                <w:szCs w:val="18"/>
                <w:lang w:val="ru-RU"/>
              </w:rPr>
            </w:pPr>
            <w:r w:rsidRPr="000D3E26">
              <w:rPr>
                <w:b/>
                <w:sz w:val="18"/>
                <w:szCs w:val="18"/>
                <w:lang w:val="ru-RU"/>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4A5" w:rsidRPr="000D3E26" w:rsidRDefault="001F44A5" w:rsidP="006806C0">
            <w:pPr>
              <w:jc w:val="center"/>
              <w:rPr>
                <w:b/>
                <w:sz w:val="18"/>
                <w:szCs w:val="18"/>
                <w:lang w:val="ru-RU"/>
              </w:rPr>
            </w:pPr>
            <w:r w:rsidRPr="000D3E26">
              <w:rPr>
                <w:b/>
                <w:sz w:val="18"/>
                <w:szCs w:val="18"/>
                <w:lang w:val="ru-RU"/>
              </w:rPr>
              <w:t>6</w:t>
            </w:r>
            <w:r>
              <w:rPr>
                <w:b/>
                <w:sz w:val="18"/>
                <w:szCs w:val="18"/>
                <w:lang w:val="ru-RU"/>
              </w:rPr>
              <w:t>=5-4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4A5" w:rsidRPr="000D3E26" w:rsidRDefault="001F44A5" w:rsidP="006806C0">
            <w:pPr>
              <w:jc w:val="center"/>
              <w:rPr>
                <w:b/>
                <w:sz w:val="18"/>
                <w:szCs w:val="18"/>
                <w:lang w:val="ru-RU"/>
              </w:rPr>
            </w:pPr>
            <w:r w:rsidRPr="000D3E26">
              <w:rPr>
                <w:b/>
                <w:sz w:val="18"/>
                <w:szCs w:val="18"/>
                <w:lang w:val="ru-RU"/>
              </w:rPr>
              <w:t>7</w:t>
            </w:r>
          </w:p>
        </w:tc>
      </w:tr>
      <w:tr w:rsidR="001F44A5" w:rsidRPr="00AD75C1" w:rsidTr="001F44A5">
        <w:trPr>
          <w:trHeight w:val="422"/>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44A5" w:rsidRPr="00AD75C1" w:rsidRDefault="001F44A5" w:rsidP="006806C0">
            <w:pPr>
              <w:pStyle w:val="aa"/>
              <w:ind w:left="0"/>
              <w:rPr>
                <w:b/>
                <w:sz w:val="20"/>
                <w:szCs w:val="20"/>
                <w:lang w:val="ru-RU"/>
              </w:rPr>
            </w:pPr>
            <w:r w:rsidRPr="00AD75C1">
              <w:rPr>
                <w:b/>
                <w:sz w:val="20"/>
                <w:szCs w:val="20"/>
                <w:lang w:val="ru-RU"/>
              </w:rPr>
              <w:t>Налоговые доходы- всего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right"/>
              <w:rPr>
                <w:b/>
                <w:sz w:val="20"/>
                <w:szCs w:val="20"/>
                <w:lang w:val="ru-RU"/>
              </w:rPr>
            </w:pPr>
            <w:r>
              <w:rPr>
                <w:b/>
                <w:sz w:val="20"/>
                <w:szCs w:val="20"/>
                <w:lang w:val="ru-RU"/>
              </w:rPr>
              <w:t>15 591,8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right"/>
              <w:rPr>
                <w:b/>
                <w:sz w:val="20"/>
                <w:szCs w:val="20"/>
                <w:lang w:val="ru-RU"/>
              </w:rPr>
            </w:pPr>
            <w:r>
              <w:rPr>
                <w:b/>
                <w:sz w:val="20"/>
                <w:szCs w:val="20"/>
                <w:lang w:val="ru-RU"/>
              </w:rPr>
              <w:t>16 124,6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6806C0" w:rsidP="006806C0">
            <w:pPr>
              <w:pStyle w:val="aa"/>
              <w:ind w:left="0"/>
              <w:jc w:val="right"/>
              <w:rPr>
                <w:b/>
                <w:sz w:val="20"/>
                <w:szCs w:val="20"/>
                <w:lang w:val="ru-RU"/>
              </w:rPr>
            </w:pPr>
            <w:r>
              <w:rPr>
                <w:b/>
                <w:sz w:val="20"/>
                <w:szCs w:val="20"/>
                <w:lang w:val="ru-RU"/>
              </w:rPr>
              <w:t>15 868,3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6806C0" w:rsidP="006806C0">
            <w:pPr>
              <w:pStyle w:val="aa"/>
              <w:ind w:left="0"/>
              <w:jc w:val="right"/>
              <w:rPr>
                <w:b/>
                <w:sz w:val="20"/>
                <w:szCs w:val="20"/>
                <w:lang w:val="ru-RU"/>
              </w:rPr>
            </w:pPr>
            <w:r>
              <w:rPr>
                <w:b/>
                <w:sz w:val="20"/>
                <w:szCs w:val="20"/>
                <w:lang w:val="ru-RU"/>
              </w:rPr>
              <w:t>16 329,2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6806C0" w:rsidP="006806C0">
            <w:pPr>
              <w:pStyle w:val="aa"/>
              <w:ind w:left="0"/>
              <w:jc w:val="right"/>
              <w:rPr>
                <w:b/>
                <w:sz w:val="20"/>
                <w:szCs w:val="20"/>
                <w:lang w:val="ru-RU"/>
              </w:rPr>
            </w:pPr>
            <w:r>
              <w:rPr>
                <w:b/>
                <w:sz w:val="20"/>
                <w:szCs w:val="20"/>
                <w:lang w:val="ru-RU"/>
              </w:rPr>
              <w:t>+460,9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6806C0" w:rsidP="006806C0">
            <w:pPr>
              <w:pStyle w:val="aa"/>
              <w:ind w:left="0"/>
              <w:jc w:val="right"/>
              <w:rPr>
                <w:b/>
                <w:sz w:val="20"/>
                <w:szCs w:val="20"/>
                <w:lang w:val="ru-RU"/>
              </w:rPr>
            </w:pPr>
            <w:r>
              <w:rPr>
                <w:b/>
                <w:sz w:val="20"/>
                <w:szCs w:val="20"/>
                <w:lang w:val="ru-RU"/>
              </w:rPr>
              <w:t>102,9%</w:t>
            </w:r>
          </w:p>
        </w:tc>
      </w:tr>
      <w:tr w:rsidR="001F44A5" w:rsidRPr="00AD75C1" w:rsidTr="001F44A5">
        <w:trPr>
          <w:trHeight w:val="314"/>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44A5" w:rsidRDefault="001F44A5" w:rsidP="006806C0">
            <w:pPr>
              <w:pStyle w:val="aa"/>
              <w:ind w:left="0"/>
              <w:rPr>
                <w:sz w:val="20"/>
                <w:szCs w:val="20"/>
                <w:lang w:val="ru-RU"/>
              </w:rPr>
            </w:pPr>
            <w:r w:rsidRPr="00AD75C1">
              <w:rPr>
                <w:sz w:val="20"/>
                <w:szCs w:val="20"/>
                <w:lang w:val="ru-RU"/>
              </w:rPr>
              <w:t>Налог на доходы</w:t>
            </w:r>
          </w:p>
          <w:p w:rsidR="001F44A5" w:rsidRPr="00AD75C1" w:rsidRDefault="001F44A5" w:rsidP="006806C0">
            <w:pPr>
              <w:pStyle w:val="aa"/>
              <w:ind w:left="0"/>
              <w:rPr>
                <w:sz w:val="20"/>
                <w:szCs w:val="20"/>
                <w:lang w:val="ru-RU"/>
              </w:rPr>
            </w:pPr>
            <w:r w:rsidRPr="00AD75C1">
              <w:rPr>
                <w:sz w:val="20"/>
                <w:szCs w:val="20"/>
                <w:lang w:val="ru-RU"/>
              </w:rPr>
              <w:t>физ</w:t>
            </w:r>
            <w:r>
              <w:rPr>
                <w:sz w:val="20"/>
                <w:szCs w:val="20"/>
                <w:lang w:val="ru-RU"/>
              </w:rPr>
              <w:t xml:space="preserve">ических </w:t>
            </w:r>
            <w:r w:rsidRPr="00AD75C1">
              <w:rPr>
                <w:sz w:val="20"/>
                <w:szCs w:val="20"/>
                <w:lang w:val="ru-RU"/>
              </w:rPr>
              <w:t xml:space="preserve"> лиц</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right"/>
              <w:rPr>
                <w:sz w:val="20"/>
                <w:szCs w:val="20"/>
                <w:lang w:val="ru-RU"/>
              </w:rPr>
            </w:pPr>
            <w:r>
              <w:rPr>
                <w:sz w:val="20"/>
                <w:szCs w:val="20"/>
                <w:lang w:val="ru-RU"/>
              </w:rPr>
              <w:t>1 619,4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right"/>
              <w:rPr>
                <w:sz w:val="20"/>
                <w:szCs w:val="20"/>
                <w:lang w:val="ru-RU"/>
              </w:rPr>
            </w:pPr>
            <w:r>
              <w:rPr>
                <w:sz w:val="20"/>
                <w:szCs w:val="20"/>
                <w:lang w:val="ru-RU"/>
              </w:rPr>
              <w:t>1 777,7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right"/>
              <w:rPr>
                <w:sz w:val="20"/>
                <w:szCs w:val="20"/>
                <w:lang w:val="ru-RU"/>
              </w:rPr>
            </w:pPr>
            <w:r>
              <w:rPr>
                <w:sz w:val="20"/>
                <w:szCs w:val="20"/>
                <w:lang w:val="ru-RU"/>
              </w:rPr>
              <w:t>1 738,3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right"/>
              <w:rPr>
                <w:sz w:val="20"/>
                <w:szCs w:val="20"/>
                <w:lang w:val="ru-RU"/>
              </w:rPr>
            </w:pPr>
            <w:r>
              <w:rPr>
                <w:sz w:val="20"/>
                <w:szCs w:val="20"/>
                <w:lang w:val="ru-RU"/>
              </w:rPr>
              <w:t>2 180,1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6806C0" w:rsidP="006806C0">
            <w:pPr>
              <w:pStyle w:val="aa"/>
              <w:ind w:left="0"/>
              <w:jc w:val="right"/>
              <w:rPr>
                <w:sz w:val="20"/>
                <w:szCs w:val="20"/>
                <w:lang w:val="ru-RU"/>
              </w:rPr>
            </w:pPr>
            <w:r>
              <w:rPr>
                <w:sz w:val="20"/>
                <w:szCs w:val="20"/>
                <w:lang w:val="ru-RU"/>
              </w:rPr>
              <w:t>+441,8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4427B3" w:rsidP="006806C0">
            <w:pPr>
              <w:pStyle w:val="aa"/>
              <w:ind w:left="0"/>
              <w:jc w:val="right"/>
              <w:rPr>
                <w:sz w:val="20"/>
                <w:szCs w:val="20"/>
                <w:lang w:val="ru-RU"/>
              </w:rPr>
            </w:pPr>
            <w:r>
              <w:rPr>
                <w:sz w:val="20"/>
                <w:szCs w:val="20"/>
                <w:lang w:val="ru-RU"/>
              </w:rPr>
              <w:t>125,4%</w:t>
            </w:r>
          </w:p>
        </w:tc>
      </w:tr>
      <w:tr w:rsidR="001F44A5" w:rsidRPr="00AD75C1" w:rsidTr="001F44A5">
        <w:trPr>
          <w:trHeight w:val="28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44A5" w:rsidRPr="00AD75C1" w:rsidRDefault="001F44A5" w:rsidP="006806C0">
            <w:pPr>
              <w:pStyle w:val="aa"/>
              <w:ind w:left="0"/>
              <w:rPr>
                <w:sz w:val="20"/>
                <w:szCs w:val="20"/>
                <w:lang w:val="ru-RU"/>
              </w:rPr>
            </w:pPr>
            <w:r w:rsidRPr="00AD75C1">
              <w:rPr>
                <w:sz w:val="20"/>
                <w:szCs w:val="20"/>
                <w:lang w:val="ru-RU"/>
              </w:rPr>
              <w:t>Единый сельхозналог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right"/>
              <w:rPr>
                <w:sz w:val="20"/>
                <w:szCs w:val="20"/>
                <w:lang w:val="ru-RU"/>
              </w:rPr>
            </w:pPr>
            <w:r>
              <w:rPr>
                <w:sz w:val="20"/>
                <w:szCs w:val="20"/>
                <w:lang w:val="ru-RU"/>
              </w:rPr>
              <w:t>49,9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right"/>
              <w:rPr>
                <w:sz w:val="20"/>
                <w:szCs w:val="20"/>
                <w:lang w:val="ru-RU"/>
              </w:rPr>
            </w:pPr>
            <w:r>
              <w:rPr>
                <w:sz w:val="20"/>
                <w:szCs w:val="20"/>
                <w:lang w:val="ru-RU"/>
              </w:rPr>
              <w:t>32,0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right"/>
              <w:rPr>
                <w:sz w:val="20"/>
                <w:szCs w:val="20"/>
                <w:lang w:val="ru-RU"/>
              </w:rPr>
            </w:pPr>
            <w:r>
              <w:rPr>
                <w:sz w:val="20"/>
                <w:szCs w:val="20"/>
                <w:lang w:val="ru-RU"/>
              </w:rPr>
              <w:t>68,8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right"/>
              <w:rPr>
                <w:sz w:val="20"/>
                <w:szCs w:val="20"/>
                <w:lang w:val="ru-RU"/>
              </w:rPr>
            </w:pPr>
            <w:r>
              <w:rPr>
                <w:sz w:val="20"/>
                <w:szCs w:val="20"/>
                <w:lang w:val="ru-RU"/>
              </w:rPr>
              <w:t>68,8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4427B3" w:rsidP="006806C0">
            <w:pPr>
              <w:pStyle w:val="aa"/>
              <w:ind w:left="0"/>
              <w:jc w:val="right"/>
              <w:rPr>
                <w:sz w:val="20"/>
                <w:szCs w:val="20"/>
                <w:lang w:val="ru-RU"/>
              </w:rPr>
            </w:pPr>
            <w:r>
              <w:rPr>
                <w:sz w:val="20"/>
                <w:szCs w:val="20"/>
                <w:lang w:val="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4427B3" w:rsidP="006806C0">
            <w:pPr>
              <w:pStyle w:val="aa"/>
              <w:ind w:left="0"/>
              <w:jc w:val="right"/>
              <w:rPr>
                <w:sz w:val="20"/>
                <w:szCs w:val="20"/>
                <w:lang w:val="ru-RU"/>
              </w:rPr>
            </w:pPr>
            <w:r>
              <w:rPr>
                <w:sz w:val="20"/>
                <w:szCs w:val="20"/>
                <w:lang w:val="ru-RU"/>
              </w:rPr>
              <w:t>100%</w:t>
            </w:r>
          </w:p>
        </w:tc>
      </w:tr>
      <w:tr w:rsidR="001F44A5" w:rsidRPr="00AD75C1" w:rsidTr="001F44A5">
        <w:trPr>
          <w:trHeight w:val="389"/>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44A5" w:rsidRPr="00AD75C1" w:rsidRDefault="001F44A5" w:rsidP="006806C0">
            <w:pPr>
              <w:pStyle w:val="aa"/>
              <w:ind w:left="0"/>
              <w:rPr>
                <w:sz w:val="20"/>
                <w:szCs w:val="20"/>
                <w:lang w:val="ru-RU"/>
              </w:rPr>
            </w:pPr>
            <w:r w:rsidRPr="00AD75C1">
              <w:rPr>
                <w:sz w:val="20"/>
                <w:szCs w:val="20"/>
                <w:lang w:val="ru-RU"/>
              </w:rPr>
              <w:t>Земельный налог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right"/>
              <w:rPr>
                <w:sz w:val="20"/>
                <w:szCs w:val="20"/>
                <w:lang w:val="ru-RU"/>
              </w:rPr>
            </w:pPr>
            <w:r>
              <w:rPr>
                <w:sz w:val="20"/>
                <w:szCs w:val="20"/>
                <w:lang w:val="ru-RU"/>
              </w:rPr>
              <w:t>8 142,8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right"/>
              <w:rPr>
                <w:sz w:val="20"/>
                <w:szCs w:val="20"/>
                <w:lang w:val="ru-RU"/>
              </w:rPr>
            </w:pPr>
            <w:r>
              <w:rPr>
                <w:sz w:val="20"/>
                <w:szCs w:val="20"/>
                <w:lang w:val="ru-RU"/>
              </w:rPr>
              <w:t>9 376,4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right"/>
              <w:rPr>
                <w:sz w:val="20"/>
                <w:szCs w:val="20"/>
                <w:lang w:val="ru-RU"/>
              </w:rPr>
            </w:pPr>
            <w:r>
              <w:rPr>
                <w:sz w:val="20"/>
                <w:szCs w:val="20"/>
                <w:lang w:val="ru-RU"/>
              </w:rPr>
              <w:t>9 540,0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right"/>
              <w:rPr>
                <w:sz w:val="20"/>
                <w:szCs w:val="20"/>
                <w:lang w:val="ru-RU"/>
              </w:rPr>
            </w:pPr>
            <w:r>
              <w:rPr>
                <w:sz w:val="20"/>
                <w:szCs w:val="20"/>
                <w:lang w:val="ru-RU"/>
              </w:rPr>
              <w:t>8 642,5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4427B3" w:rsidP="006806C0">
            <w:pPr>
              <w:pStyle w:val="aa"/>
              <w:ind w:left="0"/>
              <w:jc w:val="right"/>
              <w:rPr>
                <w:sz w:val="20"/>
                <w:szCs w:val="20"/>
                <w:lang w:val="ru-RU"/>
              </w:rPr>
            </w:pPr>
            <w:r>
              <w:rPr>
                <w:sz w:val="20"/>
                <w:szCs w:val="20"/>
                <w:lang w:val="ru-RU"/>
              </w:rPr>
              <w:t>-897,5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4427B3" w:rsidP="006806C0">
            <w:pPr>
              <w:pStyle w:val="aa"/>
              <w:ind w:left="0"/>
              <w:jc w:val="right"/>
              <w:rPr>
                <w:sz w:val="20"/>
                <w:szCs w:val="20"/>
                <w:lang w:val="ru-RU"/>
              </w:rPr>
            </w:pPr>
            <w:r>
              <w:rPr>
                <w:sz w:val="20"/>
                <w:szCs w:val="20"/>
                <w:lang w:val="ru-RU"/>
              </w:rPr>
              <w:t>90,6%</w:t>
            </w:r>
          </w:p>
        </w:tc>
      </w:tr>
      <w:tr w:rsidR="001F44A5" w:rsidRPr="00AD75C1" w:rsidTr="001F44A5">
        <w:trPr>
          <w:trHeight w:val="281"/>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44A5" w:rsidRPr="00AD75C1" w:rsidRDefault="001F44A5" w:rsidP="006806C0">
            <w:pPr>
              <w:pStyle w:val="aa"/>
              <w:ind w:left="0"/>
              <w:rPr>
                <w:sz w:val="20"/>
                <w:szCs w:val="20"/>
                <w:lang w:val="ru-RU"/>
              </w:rPr>
            </w:pPr>
            <w:r w:rsidRPr="00AD75C1">
              <w:rPr>
                <w:sz w:val="20"/>
                <w:szCs w:val="20"/>
                <w:lang w:val="ru-RU"/>
              </w:rPr>
              <w:t xml:space="preserve">Налог на имущество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right"/>
              <w:rPr>
                <w:sz w:val="20"/>
                <w:szCs w:val="20"/>
                <w:lang w:val="ru-RU"/>
              </w:rPr>
            </w:pPr>
            <w:r>
              <w:rPr>
                <w:sz w:val="20"/>
                <w:szCs w:val="20"/>
                <w:lang w:val="ru-RU"/>
              </w:rPr>
              <w:t>120,0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right"/>
              <w:rPr>
                <w:sz w:val="20"/>
                <w:szCs w:val="20"/>
                <w:lang w:val="ru-RU"/>
              </w:rPr>
            </w:pPr>
            <w:r>
              <w:rPr>
                <w:sz w:val="20"/>
                <w:szCs w:val="20"/>
                <w:lang w:val="ru-RU"/>
              </w:rPr>
              <w:t>168,6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right"/>
              <w:rPr>
                <w:sz w:val="20"/>
                <w:szCs w:val="20"/>
                <w:lang w:val="ru-RU"/>
              </w:rPr>
            </w:pPr>
            <w:r>
              <w:rPr>
                <w:sz w:val="20"/>
                <w:szCs w:val="20"/>
                <w:lang w:val="ru-RU"/>
              </w:rPr>
              <w:t>180,0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right"/>
              <w:rPr>
                <w:sz w:val="20"/>
                <w:szCs w:val="20"/>
                <w:lang w:val="ru-RU"/>
              </w:rPr>
            </w:pPr>
            <w:r>
              <w:rPr>
                <w:sz w:val="20"/>
                <w:szCs w:val="20"/>
                <w:lang w:val="ru-RU"/>
              </w:rPr>
              <w:t>236,0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4427B3" w:rsidP="006806C0">
            <w:pPr>
              <w:pStyle w:val="aa"/>
              <w:ind w:left="0"/>
              <w:jc w:val="right"/>
              <w:rPr>
                <w:sz w:val="20"/>
                <w:szCs w:val="20"/>
                <w:lang w:val="ru-RU"/>
              </w:rPr>
            </w:pPr>
            <w:r>
              <w:rPr>
                <w:sz w:val="20"/>
                <w:szCs w:val="20"/>
                <w:lang w:val="ru-RU"/>
              </w:rPr>
              <w:t>+56,0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4427B3" w:rsidP="006806C0">
            <w:pPr>
              <w:pStyle w:val="aa"/>
              <w:ind w:left="0"/>
              <w:jc w:val="right"/>
              <w:rPr>
                <w:sz w:val="20"/>
                <w:szCs w:val="20"/>
                <w:lang w:val="ru-RU"/>
              </w:rPr>
            </w:pPr>
            <w:r>
              <w:rPr>
                <w:sz w:val="20"/>
                <w:szCs w:val="20"/>
                <w:lang w:val="ru-RU"/>
              </w:rPr>
              <w:t>131,1%</w:t>
            </w:r>
          </w:p>
        </w:tc>
      </w:tr>
      <w:tr w:rsidR="001F44A5" w:rsidRPr="00AD75C1" w:rsidTr="001F44A5">
        <w:trPr>
          <w:trHeight w:val="294"/>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44A5" w:rsidRPr="00AD75C1" w:rsidRDefault="001F44A5" w:rsidP="006806C0">
            <w:pPr>
              <w:pStyle w:val="aa"/>
              <w:ind w:left="0"/>
              <w:rPr>
                <w:sz w:val="20"/>
                <w:szCs w:val="20"/>
                <w:lang w:val="ru-RU"/>
              </w:rPr>
            </w:pPr>
            <w:r w:rsidRPr="00AD75C1">
              <w:rPr>
                <w:sz w:val="20"/>
                <w:szCs w:val="20"/>
                <w:lang w:val="ru-RU"/>
              </w:rPr>
              <w:t>Госпошлина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right"/>
              <w:rPr>
                <w:sz w:val="20"/>
                <w:szCs w:val="20"/>
                <w:lang w:val="ru-RU"/>
              </w:rPr>
            </w:pPr>
            <w:r>
              <w:rPr>
                <w:sz w:val="20"/>
                <w:szCs w:val="20"/>
                <w:lang w:val="ru-RU"/>
              </w:rPr>
              <w:t>31,0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right"/>
              <w:rPr>
                <w:sz w:val="20"/>
                <w:szCs w:val="20"/>
                <w:lang w:val="ru-RU"/>
              </w:rPr>
            </w:pPr>
            <w:r>
              <w:rPr>
                <w:sz w:val="20"/>
                <w:szCs w:val="20"/>
                <w:lang w:val="ru-RU"/>
              </w:rPr>
              <w:t>16,7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right"/>
              <w:rPr>
                <w:sz w:val="20"/>
                <w:szCs w:val="20"/>
                <w:lang w:val="ru-RU"/>
              </w:rPr>
            </w:pPr>
            <w:r>
              <w:rPr>
                <w:sz w:val="20"/>
                <w:szCs w:val="20"/>
                <w:lang w:val="ru-RU"/>
              </w:rPr>
              <w:t>20,8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right"/>
              <w:rPr>
                <w:sz w:val="20"/>
                <w:szCs w:val="20"/>
                <w:lang w:val="ru-RU"/>
              </w:rPr>
            </w:pPr>
            <w:r>
              <w:rPr>
                <w:sz w:val="20"/>
                <w:szCs w:val="20"/>
                <w:lang w:val="ru-RU"/>
              </w:rPr>
              <w:t>19,6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4427B3" w:rsidP="006806C0">
            <w:pPr>
              <w:pStyle w:val="aa"/>
              <w:ind w:left="0"/>
              <w:jc w:val="right"/>
              <w:rPr>
                <w:sz w:val="20"/>
                <w:szCs w:val="20"/>
                <w:lang w:val="ru-RU"/>
              </w:rPr>
            </w:pPr>
            <w:r>
              <w:rPr>
                <w:sz w:val="20"/>
                <w:szCs w:val="20"/>
                <w:lang w:val="ru-RU"/>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4427B3" w:rsidP="006806C0">
            <w:pPr>
              <w:pStyle w:val="aa"/>
              <w:ind w:left="0"/>
              <w:jc w:val="right"/>
              <w:rPr>
                <w:sz w:val="20"/>
                <w:szCs w:val="20"/>
                <w:lang w:val="ru-RU"/>
              </w:rPr>
            </w:pPr>
            <w:r>
              <w:rPr>
                <w:sz w:val="20"/>
                <w:szCs w:val="20"/>
                <w:lang w:val="ru-RU"/>
              </w:rPr>
              <w:t>94,2%</w:t>
            </w:r>
          </w:p>
        </w:tc>
      </w:tr>
      <w:tr w:rsidR="001F44A5" w:rsidRPr="00AD75C1" w:rsidTr="001F44A5">
        <w:trPr>
          <w:trHeight w:val="279"/>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44A5" w:rsidRPr="00AD75C1" w:rsidRDefault="001F44A5" w:rsidP="006806C0">
            <w:pPr>
              <w:pStyle w:val="aa"/>
              <w:ind w:left="0"/>
              <w:rPr>
                <w:sz w:val="20"/>
                <w:szCs w:val="20"/>
                <w:lang w:val="ru-RU"/>
              </w:rPr>
            </w:pPr>
            <w:r w:rsidRPr="00AD75C1">
              <w:rPr>
                <w:sz w:val="20"/>
                <w:szCs w:val="20"/>
                <w:lang w:val="ru-RU"/>
              </w:rPr>
              <w:t xml:space="preserve">Акцизы на нефтепродукты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right"/>
              <w:rPr>
                <w:sz w:val="20"/>
                <w:szCs w:val="20"/>
                <w:lang w:val="ru-RU"/>
              </w:rPr>
            </w:pPr>
            <w:r>
              <w:rPr>
                <w:sz w:val="20"/>
                <w:szCs w:val="20"/>
                <w:lang w:val="ru-RU"/>
              </w:rPr>
              <w:t>5 628,7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right"/>
              <w:rPr>
                <w:sz w:val="20"/>
                <w:szCs w:val="20"/>
                <w:lang w:val="ru-RU"/>
              </w:rPr>
            </w:pPr>
            <w:r>
              <w:rPr>
                <w:sz w:val="20"/>
                <w:szCs w:val="20"/>
                <w:lang w:val="ru-RU"/>
              </w:rPr>
              <w:t>4 753,2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right"/>
              <w:rPr>
                <w:sz w:val="20"/>
                <w:szCs w:val="20"/>
                <w:lang w:val="ru-RU"/>
              </w:rPr>
            </w:pPr>
            <w:r>
              <w:rPr>
                <w:sz w:val="20"/>
                <w:szCs w:val="20"/>
                <w:lang w:val="ru-RU"/>
              </w:rPr>
              <w:t>4 320,4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right"/>
              <w:rPr>
                <w:sz w:val="20"/>
                <w:szCs w:val="20"/>
                <w:lang w:val="ru-RU"/>
              </w:rPr>
            </w:pPr>
            <w:r>
              <w:rPr>
                <w:sz w:val="20"/>
                <w:szCs w:val="20"/>
                <w:lang w:val="ru-RU"/>
              </w:rPr>
              <w:t>5 182,2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4427B3" w:rsidP="006806C0">
            <w:pPr>
              <w:pStyle w:val="aa"/>
              <w:ind w:left="0"/>
              <w:jc w:val="right"/>
              <w:rPr>
                <w:sz w:val="20"/>
                <w:szCs w:val="20"/>
                <w:lang w:val="ru-RU"/>
              </w:rPr>
            </w:pPr>
            <w:r>
              <w:rPr>
                <w:sz w:val="20"/>
                <w:szCs w:val="20"/>
                <w:lang w:val="ru-RU"/>
              </w:rPr>
              <w:t>+861,8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4427B3" w:rsidP="006806C0">
            <w:pPr>
              <w:pStyle w:val="aa"/>
              <w:ind w:left="0"/>
              <w:jc w:val="right"/>
              <w:rPr>
                <w:sz w:val="20"/>
                <w:szCs w:val="20"/>
                <w:lang w:val="ru-RU"/>
              </w:rPr>
            </w:pPr>
            <w:r>
              <w:rPr>
                <w:sz w:val="20"/>
                <w:szCs w:val="20"/>
                <w:lang w:val="ru-RU"/>
              </w:rPr>
              <w:t>120%</w:t>
            </w:r>
          </w:p>
        </w:tc>
      </w:tr>
      <w:tr w:rsidR="001F44A5" w:rsidRPr="00AD75C1" w:rsidTr="001F44A5">
        <w:trPr>
          <w:trHeight w:val="386"/>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44A5" w:rsidRPr="00AD75C1" w:rsidRDefault="001F44A5" w:rsidP="006806C0">
            <w:pPr>
              <w:pStyle w:val="aa"/>
              <w:ind w:left="0"/>
              <w:rPr>
                <w:b/>
                <w:sz w:val="20"/>
                <w:szCs w:val="20"/>
                <w:lang w:val="ru-RU"/>
              </w:rPr>
            </w:pPr>
            <w:r w:rsidRPr="00AD75C1">
              <w:rPr>
                <w:b/>
                <w:sz w:val="20"/>
                <w:szCs w:val="20"/>
                <w:lang w:val="ru-RU"/>
              </w:rPr>
              <w:t>Неналоговые доходы - всего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right"/>
              <w:rPr>
                <w:b/>
                <w:sz w:val="20"/>
                <w:szCs w:val="20"/>
                <w:lang w:val="ru-RU"/>
              </w:rPr>
            </w:pPr>
            <w:r>
              <w:rPr>
                <w:b/>
                <w:sz w:val="20"/>
                <w:szCs w:val="20"/>
                <w:lang w:val="ru-RU"/>
              </w:rPr>
              <w:t>7 221,3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right"/>
              <w:rPr>
                <w:b/>
                <w:sz w:val="20"/>
                <w:szCs w:val="20"/>
                <w:lang w:val="ru-RU"/>
              </w:rPr>
            </w:pPr>
            <w:r>
              <w:rPr>
                <w:b/>
                <w:sz w:val="20"/>
                <w:szCs w:val="20"/>
                <w:lang w:val="ru-RU"/>
              </w:rPr>
              <w:t>7 744,1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6806C0" w:rsidP="006806C0">
            <w:pPr>
              <w:pStyle w:val="aa"/>
              <w:ind w:left="0"/>
              <w:jc w:val="right"/>
              <w:rPr>
                <w:b/>
                <w:sz w:val="20"/>
                <w:szCs w:val="20"/>
                <w:lang w:val="ru-RU"/>
              </w:rPr>
            </w:pPr>
            <w:r>
              <w:rPr>
                <w:b/>
                <w:sz w:val="20"/>
                <w:szCs w:val="20"/>
                <w:lang w:val="ru-RU"/>
              </w:rPr>
              <w:t>5 958,8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6806C0" w:rsidP="006806C0">
            <w:pPr>
              <w:pStyle w:val="aa"/>
              <w:ind w:left="0"/>
              <w:jc w:val="right"/>
              <w:rPr>
                <w:b/>
                <w:sz w:val="20"/>
                <w:szCs w:val="20"/>
                <w:lang w:val="ru-RU"/>
              </w:rPr>
            </w:pPr>
            <w:r>
              <w:rPr>
                <w:b/>
                <w:sz w:val="20"/>
                <w:szCs w:val="20"/>
                <w:lang w:val="ru-RU"/>
              </w:rPr>
              <w:t>6 327,9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4427B3" w:rsidP="006806C0">
            <w:pPr>
              <w:pStyle w:val="aa"/>
              <w:ind w:left="0"/>
              <w:jc w:val="right"/>
              <w:rPr>
                <w:b/>
                <w:sz w:val="20"/>
                <w:szCs w:val="20"/>
                <w:lang w:val="ru-RU"/>
              </w:rPr>
            </w:pPr>
            <w:r>
              <w:rPr>
                <w:b/>
                <w:sz w:val="20"/>
                <w:szCs w:val="20"/>
                <w:lang w:val="ru-RU"/>
              </w:rPr>
              <w:t>+369,1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4427B3" w:rsidP="006806C0">
            <w:pPr>
              <w:pStyle w:val="aa"/>
              <w:ind w:left="0"/>
              <w:jc w:val="right"/>
              <w:rPr>
                <w:b/>
                <w:sz w:val="20"/>
                <w:szCs w:val="20"/>
                <w:lang w:val="ru-RU"/>
              </w:rPr>
            </w:pPr>
            <w:r>
              <w:rPr>
                <w:b/>
                <w:sz w:val="20"/>
                <w:szCs w:val="20"/>
                <w:lang w:val="ru-RU"/>
              </w:rPr>
              <w:t>106,2%</w:t>
            </w:r>
          </w:p>
        </w:tc>
      </w:tr>
      <w:tr w:rsidR="001F44A5" w:rsidRPr="00AD75C1" w:rsidTr="001F44A5">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rPr>
                <w:sz w:val="20"/>
                <w:szCs w:val="20"/>
                <w:lang w:val="ru-RU"/>
              </w:rPr>
            </w:pPr>
            <w:r w:rsidRPr="00AD75C1">
              <w:rPr>
                <w:sz w:val="20"/>
                <w:szCs w:val="20"/>
                <w:lang w:val="ru-RU"/>
              </w:rPr>
              <w:t xml:space="preserve">Доходы от </w:t>
            </w:r>
            <w:r>
              <w:rPr>
                <w:sz w:val="20"/>
                <w:szCs w:val="20"/>
                <w:lang w:val="ru-RU"/>
              </w:rPr>
              <w:t>использ.</w:t>
            </w:r>
            <w:r w:rsidRPr="00AD75C1">
              <w:rPr>
                <w:sz w:val="20"/>
                <w:szCs w:val="20"/>
                <w:lang w:val="ru-RU"/>
              </w:rPr>
              <w:t xml:space="preserve"> имущества</w:t>
            </w:r>
            <w:r>
              <w:rPr>
                <w:sz w:val="20"/>
                <w:szCs w:val="20"/>
                <w:lang w:val="ru-RU"/>
              </w:rPr>
              <w:t>,находящ. в муниц.собственности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right"/>
              <w:rPr>
                <w:sz w:val="20"/>
                <w:szCs w:val="20"/>
                <w:lang w:val="ru-RU"/>
              </w:rPr>
            </w:pPr>
            <w:r>
              <w:rPr>
                <w:sz w:val="20"/>
                <w:szCs w:val="20"/>
                <w:lang w:val="ru-RU"/>
              </w:rPr>
              <w:t>2 852,0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right"/>
              <w:rPr>
                <w:sz w:val="20"/>
                <w:szCs w:val="20"/>
                <w:lang w:val="ru-RU"/>
              </w:rPr>
            </w:pPr>
            <w:r>
              <w:rPr>
                <w:sz w:val="20"/>
                <w:szCs w:val="20"/>
                <w:lang w:val="ru-RU"/>
              </w:rPr>
              <w:t>3 727,6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6806C0" w:rsidP="006806C0">
            <w:pPr>
              <w:pStyle w:val="aa"/>
              <w:ind w:left="0"/>
              <w:jc w:val="right"/>
              <w:rPr>
                <w:sz w:val="20"/>
                <w:szCs w:val="20"/>
                <w:lang w:val="ru-RU"/>
              </w:rPr>
            </w:pPr>
            <w:r>
              <w:rPr>
                <w:sz w:val="20"/>
                <w:szCs w:val="20"/>
                <w:lang w:val="ru-RU"/>
              </w:rPr>
              <w:t>2 704,1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6806C0" w:rsidP="006806C0">
            <w:pPr>
              <w:pStyle w:val="aa"/>
              <w:ind w:left="0"/>
              <w:jc w:val="right"/>
              <w:rPr>
                <w:sz w:val="20"/>
                <w:szCs w:val="20"/>
                <w:lang w:val="ru-RU"/>
              </w:rPr>
            </w:pPr>
            <w:r>
              <w:rPr>
                <w:sz w:val="20"/>
                <w:szCs w:val="20"/>
                <w:lang w:val="ru-RU"/>
              </w:rPr>
              <w:t>3 204,8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4427B3" w:rsidP="006806C0">
            <w:pPr>
              <w:pStyle w:val="aa"/>
              <w:ind w:left="0"/>
              <w:jc w:val="right"/>
              <w:rPr>
                <w:sz w:val="20"/>
                <w:szCs w:val="20"/>
                <w:lang w:val="ru-RU"/>
              </w:rPr>
            </w:pPr>
            <w:r>
              <w:rPr>
                <w:sz w:val="20"/>
                <w:szCs w:val="20"/>
                <w:lang w:val="ru-RU"/>
              </w:rPr>
              <w:t>+500,7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4427B3" w:rsidP="006806C0">
            <w:pPr>
              <w:pStyle w:val="aa"/>
              <w:ind w:left="0"/>
              <w:jc w:val="right"/>
              <w:rPr>
                <w:sz w:val="20"/>
                <w:szCs w:val="20"/>
                <w:lang w:val="ru-RU"/>
              </w:rPr>
            </w:pPr>
            <w:r>
              <w:rPr>
                <w:sz w:val="20"/>
                <w:szCs w:val="20"/>
                <w:lang w:val="ru-RU"/>
              </w:rPr>
              <w:t>118,5%</w:t>
            </w:r>
          </w:p>
        </w:tc>
      </w:tr>
      <w:tr w:rsidR="001F44A5" w:rsidRPr="00AD75C1" w:rsidTr="001F44A5">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rPr>
                <w:sz w:val="20"/>
                <w:szCs w:val="20"/>
                <w:lang w:val="ru-RU"/>
              </w:rPr>
            </w:pPr>
            <w:r>
              <w:rPr>
                <w:sz w:val="20"/>
                <w:szCs w:val="20"/>
                <w:lang w:val="ru-RU"/>
              </w:rPr>
              <w:t>Доходы от продажи имущества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Default="001F44A5" w:rsidP="006806C0">
            <w:pPr>
              <w:pStyle w:val="aa"/>
              <w:ind w:left="0"/>
              <w:jc w:val="right"/>
              <w:rPr>
                <w:sz w:val="20"/>
                <w:szCs w:val="20"/>
                <w:lang w:val="ru-RU"/>
              </w:rPr>
            </w:pPr>
            <w:r>
              <w:rPr>
                <w:sz w:val="20"/>
                <w:szCs w:val="20"/>
                <w:lang w:val="ru-RU"/>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Default="001F44A5" w:rsidP="006806C0">
            <w:pPr>
              <w:pStyle w:val="aa"/>
              <w:ind w:left="0"/>
              <w:jc w:val="right"/>
              <w:rPr>
                <w:sz w:val="20"/>
                <w:szCs w:val="20"/>
                <w:lang w:val="ru-RU"/>
              </w:rPr>
            </w:pPr>
            <w:r>
              <w:rPr>
                <w:sz w:val="20"/>
                <w:szCs w:val="20"/>
                <w:lang w:val="ru-RU"/>
              </w:rPr>
              <w:t>932,9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Default="006806C0" w:rsidP="006806C0">
            <w:pPr>
              <w:pStyle w:val="aa"/>
              <w:ind w:left="0"/>
              <w:jc w:val="right"/>
              <w:rPr>
                <w:sz w:val="20"/>
                <w:szCs w:val="20"/>
                <w:lang w:val="ru-RU"/>
              </w:rPr>
            </w:pPr>
            <w:r>
              <w:rPr>
                <w:sz w:val="20"/>
                <w:szCs w:val="20"/>
                <w:lang w:val="ru-RU"/>
              </w:rPr>
              <w:t>503,8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Default="006806C0" w:rsidP="006806C0">
            <w:pPr>
              <w:pStyle w:val="aa"/>
              <w:ind w:left="0"/>
              <w:jc w:val="right"/>
              <w:rPr>
                <w:sz w:val="20"/>
                <w:szCs w:val="20"/>
                <w:lang w:val="ru-RU"/>
              </w:rPr>
            </w:pPr>
            <w:r>
              <w:rPr>
                <w:sz w:val="20"/>
                <w:szCs w:val="20"/>
                <w:lang w:val="ru-RU"/>
              </w:rPr>
              <w:t>503,9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4427B3" w:rsidP="006806C0">
            <w:pPr>
              <w:pStyle w:val="aa"/>
              <w:ind w:left="0"/>
              <w:jc w:val="right"/>
              <w:rPr>
                <w:sz w:val="20"/>
                <w:szCs w:val="20"/>
                <w:lang w:val="ru-RU"/>
              </w:rPr>
            </w:pPr>
            <w:r>
              <w:rPr>
                <w:sz w:val="20"/>
                <w:szCs w:val="20"/>
                <w:lang w:val="ru-RU"/>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4427B3" w:rsidP="006806C0">
            <w:pPr>
              <w:pStyle w:val="aa"/>
              <w:ind w:left="0"/>
              <w:jc w:val="right"/>
              <w:rPr>
                <w:sz w:val="20"/>
                <w:szCs w:val="20"/>
                <w:lang w:val="ru-RU"/>
              </w:rPr>
            </w:pPr>
            <w:r>
              <w:rPr>
                <w:sz w:val="20"/>
                <w:szCs w:val="20"/>
                <w:lang w:val="ru-RU"/>
              </w:rPr>
              <w:t>100%</w:t>
            </w:r>
          </w:p>
        </w:tc>
      </w:tr>
      <w:tr w:rsidR="001F44A5" w:rsidRPr="00CB588C" w:rsidTr="001F44A5">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rPr>
                <w:sz w:val="20"/>
                <w:szCs w:val="20"/>
                <w:lang w:val="ru-RU"/>
              </w:rPr>
            </w:pPr>
            <w:r>
              <w:rPr>
                <w:sz w:val="20"/>
                <w:szCs w:val="20"/>
                <w:lang w:val="ru-RU"/>
              </w:rPr>
              <w:t>Доходы от продажи земельных участков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Default="001F44A5" w:rsidP="006806C0">
            <w:pPr>
              <w:pStyle w:val="aa"/>
              <w:ind w:left="0"/>
              <w:jc w:val="right"/>
              <w:rPr>
                <w:sz w:val="20"/>
                <w:szCs w:val="20"/>
                <w:lang w:val="ru-RU"/>
              </w:rPr>
            </w:pPr>
            <w:r>
              <w:rPr>
                <w:sz w:val="20"/>
                <w:szCs w:val="20"/>
                <w:lang w:val="ru-RU"/>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Default="001F44A5" w:rsidP="006806C0">
            <w:pPr>
              <w:pStyle w:val="aa"/>
              <w:ind w:left="0"/>
              <w:jc w:val="right"/>
              <w:rPr>
                <w:sz w:val="20"/>
                <w:szCs w:val="20"/>
                <w:lang w:val="ru-RU"/>
              </w:rPr>
            </w:pPr>
            <w:r>
              <w:rPr>
                <w:sz w:val="20"/>
                <w:szCs w:val="20"/>
                <w:lang w:val="ru-RU"/>
              </w:rPr>
              <w:t>110,0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Default="006806C0" w:rsidP="006806C0">
            <w:pPr>
              <w:pStyle w:val="aa"/>
              <w:ind w:left="0"/>
              <w:jc w:val="right"/>
              <w:rPr>
                <w:sz w:val="20"/>
                <w:szCs w:val="20"/>
                <w:lang w:val="ru-RU"/>
              </w:rPr>
            </w:pPr>
            <w:r>
              <w:rPr>
                <w:sz w:val="20"/>
                <w:szCs w:val="20"/>
                <w:lang w:val="ru-RU"/>
              </w:rPr>
              <w:t>23,0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Default="006806C0" w:rsidP="006806C0">
            <w:pPr>
              <w:pStyle w:val="aa"/>
              <w:ind w:left="0"/>
              <w:jc w:val="right"/>
              <w:rPr>
                <w:sz w:val="20"/>
                <w:szCs w:val="20"/>
                <w:lang w:val="ru-RU"/>
              </w:rPr>
            </w:pPr>
            <w:r>
              <w:rPr>
                <w:sz w:val="20"/>
                <w:szCs w:val="20"/>
                <w:lang w:val="ru-RU"/>
              </w:rPr>
              <w:t>23,1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4427B3" w:rsidP="006806C0">
            <w:pPr>
              <w:pStyle w:val="aa"/>
              <w:ind w:left="0"/>
              <w:jc w:val="right"/>
              <w:rPr>
                <w:sz w:val="20"/>
                <w:szCs w:val="20"/>
                <w:lang w:val="ru-RU"/>
              </w:rPr>
            </w:pPr>
            <w:r>
              <w:rPr>
                <w:sz w:val="20"/>
                <w:szCs w:val="20"/>
                <w:lang w:val="ru-RU"/>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4427B3" w:rsidP="006806C0">
            <w:pPr>
              <w:pStyle w:val="aa"/>
              <w:ind w:left="0"/>
              <w:jc w:val="right"/>
              <w:rPr>
                <w:sz w:val="20"/>
                <w:szCs w:val="20"/>
                <w:lang w:val="ru-RU"/>
              </w:rPr>
            </w:pPr>
            <w:r>
              <w:rPr>
                <w:sz w:val="20"/>
                <w:szCs w:val="20"/>
                <w:lang w:val="ru-RU"/>
              </w:rPr>
              <w:t>100%</w:t>
            </w:r>
          </w:p>
        </w:tc>
      </w:tr>
      <w:tr w:rsidR="001F44A5" w:rsidRPr="00AD75C1" w:rsidTr="001F44A5">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rPr>
                <w:sz w:val="20"/>
                <w:szCs w:val="20"/>
                <w:lang w:val="ru-RU"/>
              </w:rPr>
            </w:pPr>
            <w:r w:rsidRPr="00AD75C1">
              <w:rPr>
                <w:sz w:val="20"/>
                <w:szCs w:val="20"/>
                <w:lang w:val="ru-RU"/>
              </w:rPr>
              <w:t>Доходы от оказания платных услуг и компенсации затрат государства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Default="001F44A5" w:rsidP="006806C0">
            <w:pPr>
              <w:pStyle w:val="aa"/>
              <w:ind w:left="0"/>
              <w:jc w:val="right"/>
              <w:rPr>
                <w:sz w:val="20"/>
                <w:szCs w:val="20"/>
                <w:lang w:val="ru-RU"/>
              </w:rPr>
            </w:pPr>
          </w:p>
          <w:p w:rsidR="001F44A5" w:rsidRDefault="001F44A5" w:rsidP="006806C0">
            <w:pPr>
              <w:pStyle w:val="aa"/>
              <w:ind w:left="0"/>
              <w:jc w:val="right"/>
              <w:rPr>
                <w:sz w:val="20"/>
                <w:szCs w:val="20"/>
                <w:lang w:val="ru-RU"/>
              </w:rPr>
            </w:pPr>
            <w:r>
              <w:rPr>
                <w:sz w:val="20"/>
                <w:szCs w:val="20"/>
                <w:lang w:val="ru-RU"/>
              </w:rPr>
              <w:t>319,3</w:t>
            </w:r>
          </w:p>
          <w:p w:rsidR="001F44A5" w:rsidRPr="00AD75C1" w:rsidRDefault="001F44A5" w:rsidP="006806C0">
            <w:pPr>
              <w:pStyle w:val="aa"/>
              <w:ind w:left="0"/>
              <w:jc w:val="right"/>
              <w:rPr>
                <w:sz w:val="20"/>
                <w:szCs w:val="20"/>
                <w:lang w:val="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right"/>
              <w:rPr>
                <w:sz w:val="20"/>
                <w:szCs w:val="20"/>
                <w:lang w:val="ru-RU"/>
              </w:rPr>
            </w:pPr>
            <w:r>
              <w:rPr>
                <w:sz w:val="20"/>
                <w:szCs w:val="20"/>
                <w:lang w:val="ru-RU"/>
              </w:rPr>
              <w:t>292,1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6806C0" w:rsidP="006806C0">
            <w:pPr>
              <w:pStyle w:val="aa"/>
              <w:ind w:left="0"/>
              <w:jc w:val="right"/>
              <w:rPr>
                <w:sz w:val="20"/>
                <w:szCs w:val="20"/>
                <w:lang w:val="ru-RU"/>
              </w:rPr>
            </w:pPr>
            <w:r>
              <w:rPr>
                <w:sz w:val="20"/>
                <w:szCs w:val="20"/>
                <w:lang w:val="ru-RU"/>
              </w:rPr>
              <w:t>481,2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6806C0" w:rsidP="006806C0">
            <w:pPr>
              <w:pStyle w:val="aa"/>
              <w:ind w:left="0"/>
              <w:jc w:val="right"/>
              <w:rPr>
                <w:sz w:val="20"/>
                <w:szCs w:val="20"/>
                <w:lang w:val="ru-RU"/>
              </w:rPr>
            </w:pPr>
            <w:r>
              <w:rPr>
                <w:sz w:val="20"/>
                <w:szCs w:val="20"/>
                <w:lang w:val="ru-RU"/>
              </w:rPr>
              <w:t>349,3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4427B3" w:rsidP="006806C0">
            <w:pPr>
              <w:pStyle w:val="aa"/>
              <w:ind w:left="0"/>
              <w:jc w:val="right"/>
              <w:rPr>
                <w:sz w:val="20"/>
                <w:szCs w:val="20"/>
                <w:lang w:val="ru-RU"/>
              </w:rPr>
            </w:pPr>
            <w:r>
              <w:rPr>
                <w:sz w:val="20"/>
                <w:szCs w:val="20"/>
                <w:lang w:val="ru-RU"/>
              </w:rPr>
              <w:t>-131,9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4427B3" w:rsidP="006806C0">
            <w:pPr>
              <w:pStyle w:val="aa"/>
              <w:ind w:left="0"/>
              <w:jc w:val="right"/>
              <w:rPr>
                <w:sz w:val="20"/>
                <w:szCs w:val="20"/>
                <w:lang w:val="ru-RU"/>
              </w:rPr>
            </w:pPr>
            <w:r>
              <w:rPr>
                <w:sz w:val="20"/>
                <w:szCs w:val="20"/>
                <w:lang w:val="ru-RU"/>
              </w:rPr>
              <w:t>72,6%</w:t>
            </w:r>
          </w:p>
        </w:tc>
      </w:tr>
      <w:tr w:rsidR="001F44A5" w:rsidRPr="00AD75C1" w:rsidTr="001F44A5">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Default="001F44A5" w:rsidP="006806C0">
            <w:pPr>
              <w:pStyle w:val="aa"/>
              <w:ind w:left="0"/>
              <w:rPr>
                <w:sz w:val="20"/>
                <w:szCs w:val="20"/>
                <w:lang w:val="ru-RU"/>
              </w:rPr>
            </w:pPr>
            <w:r>
              <w:rPr>
                <w:sz w:val="20"/>
                <w:szCs w:val="20"/>
                <w:lang w:val="ru-RU"/>
              </w:rPr>
              <w:t>Штрафы, санкции,</w:t>
            </w:r>
          </w:p>
          <w:p w:rsidR="001F44A5" w:rsidRPr="00AD75C1" w:rsidRDefault="001F44A5" w:rsidP="006806C0">
            <w:pPr>
              <w:pStyle w:val="aa"/>
              <w:ind w:left="0"/>
              <w:rPr>
                <w:sz w:val="20"/>
                <w:szCs w:val="20"/>
                <w:lang w:val="ru-RU"/>
              </w:rPr>
            </w:pPr>
            <w:r>
              <w:rPr>
                <w:sz w:val="20"/>
                <w:szCs w:val="20"/>
                <w:lang w:val="ru-RU"/>
              </w:rPr>
              <w:t>возмещение ущерба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Default="001F44A5" w:rsidP="006806C0">
            <w:pPr>
              <w:pStyle w:val="aa"/>
              <w:ind w:left="0"/>
              <w:jc w:val="right"/>
              <w:rPr>
                <w:sz w:val="20"/>
                <w:szCs w:val="20"/>
                <w:lang w:val="ru-RU"/>
              </w:rPr>
            </w:pPr>
            <w:r>
              <w:rPr>
                <w:sz w:val="20"/>
                <w:szCs w:val="20"/>
                <w:lang w:val="ru-RU"/>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Default="001F44A5" w:rsidP="006806C0">
            <w:pPr>
              <w:pStyle w:val="aa"/>
              <w:ind w:left="0"/>
              <w:jc w:val="right"/>
              <w:rPr>
                <w:sz w:val="20"/>
                <w:szCs w:val="20"/>
                <w:lang w:val="ru-RU"/>
              </w:rPr>
            </w:pPr>
            <w:r>
              <w:rPr>
                <w:sz w:val="20"/>
                <w:szCs w:val="20"/>
                <w:lang w:val="ru-RU"/>
              </w:rPr>
              <w:t>561,5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Default="006806C0" w:rsidP="006806C0">
            <w:pPr>
              <w:pStyle w:val="aa"/>
              <w:ind w:left="0"/>
              <w:jc w:val="right"/>
              <w:rPr>
                <w:sz w:val="20"/>
                <w:szCs w:val="20"/>
                <w:lang w:val="ru-RU"/>
              </w:rPr>
            </w:pPr>
            <w:r>
              <w:rPr>
                <w:sz w:val="20"/>
                <w:szCs w:val="20"/>
                <w:lang w:val="ru-RU"/>
              </w:rPr>
              <w:t>159,0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Default="006806C0" w:rsidP="006806C0">
            <w:pPr>
              <w:pStyle w:val="aa"/>
              <w:ind w:left="0"/>
              <w:jc w:val="right"/>
              <w:rPr>
                <w:sz w:val="20"/>
                <w:szCs w:val="20"/>
                <w:lang w:val="ru-RU"/>
              </w:rPr>
            </w:pPr>
            <w:r>
              <w:rPr>
                <w:sz w:val="20"/>
                <w:szCs w:val="20"/>
                <w:lang w:val="ru-RU"/>
              </w:rPr>
              <w:t>159,1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4427B3" w:rsidP="006806C0">
            <w:pPr>
              <w:pStyle w:val="aa"/>
              <w:ind w:left="0"/>
              <w:jc w:val="right"/>
              <w:rPr>
                <w:sz w:val="20"/>
                <w:szCs w:val="20"/>
                <w:lang w:val="ru-RU"/>
              </w:rPr>
            </w:pPr>
            <w:r>
              <w:rPr>
                <w:sz w:val="20"/>
                <w:szCs w:val="20"/>
                <w:lang w:val="ru-RU"/>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4427B3" w:rsidP="006806C0">
            <w:pPr>
              <w:pStyle w:val="aa"/>
              <w:ind w:left="0"/>
              <w:jc w:val="right"/>
              <w:rPr>
                <w:sz w:val="20"/>
                <w:szCs w:val="20"/>
                <w:lang w:val="ru-RU"/>
              </w:rPr>
            </w:pPr>
            <w:r>
              <w:rPr>
                <w:sz w:val="20"/>
                <w:szCs w:val="20"/>
                <w:lang w:val="ru-RU"/>
              </w:rPr>
              <w:t>100%</w:t>
            </w:r>
          </w:p>
        </w:tc>
      </w:tr>
      <w:tr w:rsidR="001F44A5" w:rsidRPr="00AD75C1" w:rsidTr="001F44A5">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rPr>
                <w:sz w:val="20"/>
                <w:szCs w:val="20"/>
                <w:lang w:val="ru-RU"/>
              </w:rPr>
            </w:pPr>
            <w:r w:rsidRPr="00AD75C1">
              <w:rPr>
                <w:sz w:val="20"/>
                <w:szCs w:val="20"/>
                <w:lang w:val="ru-RU"/>
              </w:rPr>
              <w:t>Прочие неналоговые доходы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right"/>
              <w:rPr>
                <w:sz w:val="20"/>
                <w:szCs w:val="20"/>
                <w:lang w:val="ru-RU"/>
              </w:rPr>
            </w:pPr>
            <w:r>
              <w:rPr>
                <w:sz w:val="20"/>
                <w:szCs w:val="20"/>
                <w:lang w:val="ru-RU"/>
              </w:rPr>
              <w:t>4 050,0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right"/>
              <w:rPr>
                <w:sz w:val="20"/>
                <w:szCs w:val="20"/>
                <w:lang w:val="ru-RU"/>
              </w:rPr>
            </w:pPr>
            <w:r>
              <w:rPr>
                <w:sz w:val="20"/>
                <w:szCs w:val="20"/>
                <w:lang w:val="ru-RU"/>
              </w:rPr>
              <w:t>2 120,0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6806C0" w:rsidP="006806C0">
            <w:pPr>
              <w:pStyle w:val="aa"/>
              <w:ind w:left="0"/>
              <w:jc w:val="right"/>
              <w:rPr>
                <w:sz w:val="20"/>
                <w:szCs w:val="20"/>
                <w:lang w:val="ru-RU"/>
              </w:rPr>
            </w:pPr>
            <w:r>
              <w:rPr>
                <w:sz w:val="20"/>
                <w:szCs w:val="20"/>
                <w:lang w:val="ru-RU"/>
              </w:rPr>
              <w:t>2 087,7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6806C0" w:rsidP="006806C0">
            <w:pPr>
              <w:pStyle w:val="aa"/>
              <w:ind w:left="0"/>
              <w:jc w:val="right"/>
              <w:rPr>
                <w:sz w:val="20"/>
                <w:szCs w:val="20"/>
                <w:lang w:val="ru-RU"/>
              </w:rPr>
            </w:pPr>
            <w:r>
              <w:rPr>
                <w:sz w:val="20"/>
                <w:szCs w:val="20"/>
                <w:lang w:val="ru-RU"/>
              </w:rPr>
              <w:t>2 087,7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4427B3" w:rsidP="006806C0">
            <w:pPr>
              <w:pStyle w:val="aa"/>
              <w:ind w:left="0"/>
              <w:jc w:val="right"/>
              <w:rPr>
                <w:sz w:val="20"/>
                <w:szCs w:val="20"/>
                <w:lang w:val="ru-RU"/>
              </w:rPr>
            </w:pPr>
            <w:r>
              <w:rPr>
                <w:sz w:val="20"/>
                <w:szCs w:val="20"/>
                <w:lang w:val="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4427B3" w:rsidP="006806C0">
            <w:pPr>
              <w:pStyle w:val="aa"/>
              <w:ind w:left="0"/>
              <w:jc w:val="right"/>
              <w:rPr>
                <w:sz w:val="20"/>
                <w:szCs w:val="20"/>
                <w:lang w:val="ru-RU"/>
              </w:rPr>
            </w:pPr>
            <w:r>
              <w:rPr>
                <w:sz w:val="20"/>
                <w:szCs w:val="20"/>
                <w:lang w:val="ru-RU"/>
              </w:rPr>
              <w:t>100%</w:t>
            </w:r>
          </w:p>
        </w:tc>
      </w:tr>
      <w:tr w:rsidR="001F44A5" w:rsidRPr="00AD75C1" w:rsidTr="001F44A5">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F44A5" w:rsidRPr="00AD75C1" w:rsidRDefault="001F44A5" w:rsidP="006806C0">
            <w:pPr>
              <w:pStyle w:val="aa"/>
              <w:tabs>
                <w:tab w:val="left" w:pos="326"/>
                <w:tab w:val="left" w:pos="773"/>
              </w:tabs>
              <w:ind w:left="42"/>
              <w:jc w:val="right"/>
              <w:rPr>
                <w:b/>
                <w:sz w:val="20"/>
                <w:szCs w:val="20"/>
                <w:lang w:val="ru-RU"/>
              </w:rPr>
            </w:pPr>
            <w:r w:rsidRPr="00AD75C1">
              <w:rPr>
                <w:b/>
                <w:sz w:val="20"/>
                <w:szCs w:val="20"/>
                <w:lang w:val="ru-RU"/>
              </w:rPr>
              <w:t>Итого собственные доходы: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F44A5" w:rsidRPr="00AD75C1" w:rsidRDefault="001F44A5" w:rsidP="006806C0">
            <w:pPr>
              <w:pStyle w:val="aa"/>
              <w:ind w:left="0"/>
              <w:jc w:val="right"/>
              <w:rPr>
                <w:b/>
                <w:sz w:val="20"/>
                <w:szCs w:val="20"/>
                <w:lang w:val="ru-RU"/>
              </w:rPr>
            </w:pPr>
            <w:r>
              <w:rPr>
                <w:b/>
                <w:sz w:val="20"/>
                <w:szCs w:val="20"/>
                <w:lang w:val="ru-RU"/>
              </w:rPr>
              <w:t>22 813,1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F44A5" w:rsidRPr="00AD75C1" w:rsidRDefault="001F44A5" w:rsidP="006806C0">
            <w:pPr>
              <w:pStyle w:val="aa"/>
              <w:ind w:left="0"/>
              <w:jc w:val="right"/>
              <w:rPr>
                <w:b/>
                <w:sz w:val="20"/>
                <w:szCs w:val="20"/>
                <w:lang w:val="ru-RU"/>
              </w:rPr>
            </w:pPr>
            <w:r>
              <w:rPr>
                <w:b/>
                <w:sz w:val="20"/>
                <w:szCs w:val="20"/>
                <w:lang w:val="ru-RU"/>
              </w:rPr>
              <w:t>23 868,7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F44A5" w:rsidRPr="00AD75C1" w:rsidRDefault="006806C0" w:rsidP="006806C0">
            <w:pPr>
              <w:pStyle w:val="aa"/>
              <w:ind w:left="0"/>
              <w:jc w:val="right"/>
              <w:rPr>
                <w:b/>
                <w:sz w:val="20"/>
                <w:szCs w:val="20"/>
                <w:lang w:val="ru-RU"/>
              </w:rPr>
            </w:pPr>
            <w:r>
              <w:rPr>
                <w:b/>
                <w:sz w:val="20"/>
                <w:szCs w:val="20"/>
                <w:lang w:val="ru-RU"/>
              </w:rPr>
              <w:t>21 827,1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F44A5" w:rsidRPr="00AD75C1" w:rsidRDefault="006806C0" w:rsidP="006806C0">
            <w:pPr>
              <w:pStyle w:val="aa"/>
              <w:ind w:left="0"/>
              <w:jc w:val="right"/>
              <w:rPr>
                <w:b/>
                <w:sz w:val="20"/>
                <w:szCs w:val="20"/>
                <w:lang w:val="ru-RU"/>
              </w:rPr>
            </w:pPr>
            <w:r>
              <w:rPr>
                <w:b/>
                <w:sz w:val="20"/>
                <w:szCs w:val="20"/>
                <w:lang w:val="ru-RU"/>
              </w:rPr>
              <w:t>22 657,1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F44A5" w:rsidRPr="00AD75C1" w:rsidRDefault="004427B3" w:rsidP="006806C0">
            <w:pPr>
              <w:pStyle w:val="aa"/>
              <w:ind w:left="0"/>
              <w:jc w:val="right"/>
              <w:rPr>
                <w:b/>
                <w:sz w:val="20"/>
                <w:szCs w:val="20"/>
                <w:lang w:val="ru-RU"/>
              </w:rPr>
            </w:pPr>
            <w:r>
              <w:rPr>
                <w:b/>
                <w:sz w:val="20"/>
                <w:szCs w:val="20"/>
                <w:lang w:val="ru-RU"/>
              </w:rPr>
              <w:t>+830,0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F44A5" w:rsidRPr="00AD75C1" w:rsidRDefault="004427B3" w:rsidP="006806C0">
            <w:pPr>
              <w:pStyle w:val="aa"/>
              <w:ind w:left="0"/>
              <w:jc w:val="right"/>
              <w:rPr>
                <w:b/>
                <w:sz w:val="20"/>
                <w:szCs w:val="20"/>
                <w:lang w:val="ru-RU"/>
              </w:rPr>
            </w:pPr>
            <w:r>
              <w:rPr>
                <w:b/>
                <w:sz w:val="20"/>
                <w:szCs w:val="20"/>
                <w:lang w:val="ru-RU"/>
              </w:rPr>
              <w:t>103,8%</w:t>
            </w:r>
          </w:p>
        </w:tc>
      </w:tr>
      <w:tr w:rsidR="001F44A5" w:rsidRPr="00AD75C1" w:rsidTr="001F44A5">
        <w:trPr>
          <w:trHeight w:val="126"/>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tabs>
                <w:tab w:val="left" w:pos="34"/>
                <w:tab w:val="left" w:pos="773"/>
              </w:tabs>
              <w:ind w:left="34"/>
              <w:rPr>
                <w:sz w:val="20"/>
                <w:szCs w:val="20"/>
                <w:lang w:val="ru-RU"/>
              </w:rPr>
            </w:pPr>
            <w:r w:rsidRPr="00AD75C1">
              <w:rPr>
                <w:sz w:val="20"/>
                <w:szCs w:val="20"/>
                <w:lang w:val="ru-RU"/>
              </w:rPr>
              <w:t>Безвозмездные поступления из вышестоящих уровней бюджета - итого: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right"/>
              <w:rPr>
                <w:sz w:val="20"/>
                <w:szCs w:val="20"/>
                <w:lang w:val="ru-RU"/>
              </w:rPr>
            </w:pPr>
            <w:r>
              <w:rPr>
                <w:sz w:val="20"/>
                <w:szCs w:val="20"/>
                <w:lang w:val="ru-RU"/>
              </w:rPr>
              <w:t>53 722,3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right"/>
              <w:rPr>
                <w:sz w:val="20"/>
                <w:szCs w:val="20"/>
                <w:lang w:val="ru-RU"/>
              </w:rPr>
            </w:pPr>
            <w:r>
              <w:rPr>
                <w:sz w:val="20"/>
                <w:szCs w:val="20"/>
                <w:lang w:val="ru-RU"/>
              </w:rPr>
              <w:t>48 153,7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6806C0" w:rsidP="006806C0">
            <w:pPr>
              <w:pStyle w:val="aa"/>
              <w:ind w:left="0"/>
              <w:jc w:val="right"/>
              <w:rPr>
                <w:sz w:val="20"/>
                <w:szCs w:val="20"/>
                <w:lang w:val="ru-RU"/>
              </w:rPr>
            </w:pPr>
            <w:r>
              <w:rPr>
                <w:sz w:val="20"/>
                <w:szCs w:val="20"/>
                <w:lang w:val="ru-RU"/>
              </w:rPr>
              <w:t>84 378,4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6806C0" w:rsidP="006806C0">
            <w:pPr>
              <w:pStyle w:val="aa"/>
              <w:ind w:left="0"/>
              <w:jc w:val="right"/>
              <w:rPr>
                <w:sz w:val="20"/>
                <w:szCs w:val="20"/>
                <w:lang w:val="ru-RU"/>
              </w:rPr>
            </w:pPr>
            <w:r>
              <w:rPr>
                <w:sz w:val="20"/>
                <w:szCs w:val="20"/>
                <w:lang w:val="ru-RU"/>
              </w:rPr>
              <w:t>82 134,1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4427B3" w:rsidP="006806C0">
            <w:pPr>
              <w:pStyle w:val="aa"/>
              <w:ind w:left="0"/>
              <w:jc w:val="right"/>
              <w:rPr>
                <w:sz w:val="20"/>
                <w:szCs w:val="20"/>
                <w:lang w:val="ru-RU"/>
              </w:rPr>
            </w:pPr>
            <w:r>
              <w:rPr>
                <w:sz w:val="20"/>
                <w:szCs w:val="20"/>
                <w:lang w:val="ru-RU"/>
              </w:rPr>
              <w:t>-2 244,3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4427B3" w:rsidP="006806C0">
            <w:pPr>
              <w:pStyle w:val="aa"/>
              <w:ind w:left="0"/>
              <w:jc w:val="right"/>
              <w:rPr>
                <w:sz w:val="20"/>
                <w:szCs w:val="20"/>
                <w:lang w:val="ru-RU"/>
              </w:rPr>
            </w:pPr>
            <w:r>
              <w:rPr>
                <w:sz w:val="20"/>
                <w:szCs w:val="20"/>
                <w:lang w:val="ru-RU"/>
              </w:rPr>
              <w:t>97,3%</w:t>
            </w:r>
          </w:p>
        </w:tc>
      </w:tr>
      <w:tr w:rsidR="001F44A5" w:rsidRPr="00AD75C1" w:rsidTr="001F44A5">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tabs>
                <w:tab w:val="left" w:pos="326"/>
                <w:tab w:val="left" w:pos="773"/>
              </w:tabs>
              <w:ind w:left="42"/>
              <w:rPr>
                <w:i/>
                <w:sz w:val="20"/>
                <w:szCs w:val="20"/>
                <w:lang w:val="ru-RU"/>
              </w:rPr>
            </w:pPr>
            <w:r w:rsidRPr="00AD75C1">
              <w:rPr>
                <w:i/>
                <w:sz w:val="20"/>
                <w:szCs w:val="20"/>
                <w:lang w:val="ru-RU"/>
              </w:rPr>
              <w:t xml:space="preserve">Из них дотация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right"/>
              <w:rPr>
                <w:i/>
                <w:sz w:val="20"/>
                <w:szCs w:val="20"/>
                <w:lang w:val="ru-RU"/>
              </w:rPr>
            </w:pPr>
            <w:r>
              <w:rPr>
                <w:i/>
                <w:sz w:val="20"/>
                <w:szCs w:val="20"/>
                <w:lang w:val="ru-RU"/>
              </w:rPr>
              <w:t>8 347,7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right"/>
              <w:rPr>
                <w:i/>
                <w:sz w:val="20"/>
                <w:szCs w:val="20"/>
                <w:lang w:val="ru-RU"/>
              </w:rPr>
            </w:pPr>
            <w:r>
              <w:rPr>
                <w:i/>
                <w:sz w:val="20"/>
                <w:szCs w:val="20"/>
                <w:lang w:val="ru-RU"/>
              </w:rPr>
              <w:t>12 976,8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6806C0" w:rsidP="006806C0">
            <w:pPr>
              <w:pStyle w:val="aa"/>
              <w:ind w:left="0"/>
              <w:jc w:val="right"/>
              <w:rPr>
                <w:i/>
                <w:sz w:val="20"/>
                <w:szCs w:val="20"/>
                <w:lang w:val="ru-RU"/>
              </w:rPr>
            </w:pPr>
            <w:r>
              <w:rPr>
                <w:i/>
                <w:sz w:val="20"/>
                <w:szCs w:val="20"/>
                <w:lang w:val="ru-RU"/>
              </w:rPr>
              <w:t>17 597,7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6806C0" w:rsidP="006806C0">
            <w:pPr>
              <w:pStyle w:val="aa"/>
              <w:ind w:left="0"/>
              <w:jc w:val="right"/>
              <w:rPr>
                <w:i/>
                <w:sz w:val="20"/>
                <w:szCs w:val="20"/>
                <w:lang w:val="ru-RU"/>
              </w:rPr>
            </w:pPr>
            <w:r>
              <w:rPr>
                <w:i/>
                <w:sz w:val="20"/>
                <w:szCs w:val="20"/>
                <w:lang w:val="ru-RU"/>
              </w:rPr>
              <w:t>17 597,7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4427B3" w:rsidP="006806C0">
            <w:pPr>
              <w:pStyle w:val="aa"/>
              <w:ind w:left="0"/>
              <w:jc w:val="right"/>
              <w:rPr>
                <w:i/>
                <w:sz w:val="20"/>
                <w:szCs w:val="20"/>
                <w:lang w:val="ru-RU"/>
              </w:rPr>
            </w:pPr>
            <w:r>
              <w:rPr>
                <w:i/>
                <w:sz w:val="20"/>
                <w:szCs w:val="20"/>
                <w:lang w:val="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4427B3" w:rsidP="006806C0">
            <w:pPr>
              <w:pStyle w:val="aa"/>
              <w:ind w:left="0"/>
              <w:jc w:val="right"/>
              <w:rPr>
                <w:i/>
                <w:sz w:val="20"/>
                <w:szCs w:val="20"/>
                <w:lang w:val="ru-RU"/>
              </w:rPr>
            </w:pPr>
            <w:r>
              <w:rPr>
                <w:i/>
                <w:sz w:val="20"/>
                <w:szCs w:val="20"/>
                <w:lang w:val="ru-RU"/>
              </w:rPr>
              <w:t>100%</w:t>
            </w:r>
          </w:p>
        </w:tc>
      </w:tr>
      <w:tr w:rsidR="001F44A5" w:rsidRPr="00E75B70" w:rsidTr="001F44A5">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CE51B6" w:rsidRDefault="001F44A5" w:rsidP="006806C0">
            <w:pPr>
              <w:pStyle w:val="aa"/>
              <w:tabs>
                <w:tab w:val="left" w:pos="326"/>
                <w:tab w:val="left" w:pos="773"/>
              </w:tabs>
              <w:ind w:left="42"/>
              <w:rPr>
                <w:i/>
                <w:sz w:val="20"/>
                <w:szCs w:val="20"/>
                <w:lang w:val="ru-RU"/>
              </w:rPr>
            </w:pPr>
            <w:r w:rsidRPr="00CE51B6">
              <w:rPr>
                <w:i/>
                <w:sz w:val="20"/>
                <w:szCs w:val="20"/>
                <w:lang w:val="ru-RU"/>
              </w:rPr>
              <w:t>Возврат остатков целево</w:t>
            </w:r>
            <w:r>
              <w:rPr>
                <w:i/>
                <w:sz w:val="20"/>
                <w:szCs w:val="20"/>
                <w:lang w:val="ru-RU"/>
              </w:rPr>
              <w:t>го</w:t>
            </w:r>
            <w:r w:rsidRPr="00CE51B6">
              <w:rPr>
                <w:i/>
                <w:sz w:val="20"/>
                <w:szCs w:val="20"/>
                <w:lang w:val="ru-RU"/>
              </w:rPr>
              <w:t xml:space="preserve"> назначени</w:t>
            </w:r>
            <w:r>
              <w:rPr>
                <w:i/>
                <w:sz w:val="20"/>
                <w:szCs w:val="20"/>
                <w:lang w:val="ru-RU"/>
              </w:rPr>
              <w:t>я</w:t>
            </w:r>
            <w:r w:rsidRPr="00CE51B6">
              <w:rPr>
                <w:i/>
                <w:sz w:val="20"/>
                <w:szCs w:val="20"/>
                <w:lang w:val="ru-RU"/>
              </w:rPr>
              <w:t>, прошлых лет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CE51B6" w:rsidRDefault="006806C0" w:rsidP="006806C0">
            <w:pPr>
              <w:pStyle w:val="aa"/>
              <w:ind w:left="0"/>
              <w:jc w:val="center"/>
              <w:rPr>
                <w:i/>
                <w:sz w:val="20"/>
                <w:szCs w:val="20"/>
                <w:lang w:val="ru-RU"/>
              </w:rPr>
            </w:pPr>
            <w:r>
              <w:rPr>
                <w:i/>
                <w:sz w:val="20"/>
                <w:szCs w:val="20"/>
                <w:lang w:val="ru-RU"/>
              </w:rPr>
              <w:t>х</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CE51B6" w:rsidRDefault="001F44A5" w:rsidP="006806C0">
            <w:pPr>
              <w:pStyle w:val="aa"/>
              <w:ind w:left="0"/>
              <w:jc w:val="right"/>
              <w:rPr>
                <w:sz w:val="20"/>
                <w:szCs w:val="20"/>
                <w:lang w:val="ru-RU"/>
              </w:rPr>
            </w:pPr>
            <w:r w:rsidRPr="00CE51B6">
              <w:rPr>
                <w:sz w:val="20"/>
                <w:szCs w:val="20"/>
                <w:lang w:val="ru-RU"/>
              </w:rPr>
              <w:t>-233,8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CE51B6" w:rsidRDefault="006806C0" w:rsidP="006806C0">
            <w:pPr>
              <w:pStyle w:val="aa"/>
              <w:ind w:left="0"/>
              <w:jc w:val="center"/>
              <w:rPr>
                <w:i/>
                <w:sz w:val="20"/>
                <w:szCs w:val="20"/>
                <w:lang w:val="ru-RU"/>
              </w:rPr>
            </w:pPr>
            <w:r>
              <w:rPr>
                <w:i/>
                <w:sz w:val="20"/>
                <w:szCs w:val="20"/>
                <w:lang w:val="ru-RU"/>
              </w:rPr>
              <w:t>х</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CE51B6" w:rsidRDefault="006806C0" w:rsidP="006806C0">
            <w:pPr>
              <w:pStyle w:val="aa"/>
              <w:ind w:left="0"/>
              <w:jc w:val="right"/>
              <w:rPr>
                <w:sz w:val="20"/>
                <w:szCs w:val="20"/>
                <w:lang w:val="ru-RU"/>
              </w:rPr>
            </w:pPr>
            <w:r>
              <w:rPr>
                <w:sz w:val="20"/>
                <w:szCs w:val="20"/>
                <w:lang w:val="ru-RU"/>
              </w:rPr>
              <w:t>-276,8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CE51B6" w:rsidRDefault="006806C0" w:rsidP="006806C0">
            <w:pPr>
              <w:pStyle w:val="aa"/>
              <w:ind w:left="0"/>
              <w:jc w:val="center"/>
              <w:rPr>
                <w:sz w:val="20"/>
                <w:szCs w:val="20"/>
                <w:lang w:val="ru-RU"/>
              </w:rPr>
            </w:pPr>
            <w:r>
              <w:rPr>
                <w:sz w:val="20"/>
                <w:szCs w:val="20"/>
                <w:lang w:val="ru-RU"/>
              </w:rPr>
              <w:t>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CE51B6" w:rsidRDefault="006806C0" w:rsidP="006806C0">
            <w:pPr>
              <w:pStyle w:val="aa"/>
              <w:ind w:left="0"/>
              <w:jc w:val="center"/>
              <w:rPr>
                <w:sz w:val="20"/>
                <w:szCs w:val="20"/>
                <w:lang w:val="ru-RU"/>
              </w:rPr>
            </w:pPr>
            <w:r>
              <w:rPr>
                <w:sz w:val="20"/>
                <w:szCs w:val="20"/>
                <w:lang w:val="ru-RU"/>
              </w:rPr>
              <w:t>х</w:t>
            </w:r>
          </w:p>
        </w:tc>
      </w:tr>
      <w:tr w:rsidR="001F44A5" w:rsidRPr="00AD75C1" w:rsidTr="001F44A5">
        <w:trPr>
          <w:trHeight w:val="409"/>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tabs>
                <w:tab w:val="left" w:pos="326"/>
                <w:tab w:val="left" w:pos="773"/>
              </w:tabs>
              <w:ind w:left="42"/>
              <w:rPr>
                <w:b/>
                <w:sz w:val="20"/>
                <w:szCs w:val="20"/>
                <w:lang w:val="ru-RU"/>
              </w:rPr>
            </w:pPr>
            <w:r w:rsidRPr="00AD75C1">
              <w:rPr>
                <w:b/>
                <w:sz w:val="20"/>
                <w:szCs w:val="20"/>
                <w:lang w:val="ru-RU"/>
              </w:rPr>
              <w:t>Всего доходов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right"/>
              <w:rPr>
                <w:b/>
                <w:sz w:val="20"/>
                <w:szCs w:val="20"/>
                <w:lang w:val="ru-RU"/>
              </w:rPr>
            </w:pPr>
            <w:r>
              <w:rPr>
                <w:b/>
                <w:sz w:val="20"/>
                <w:szCs w:val="20"/>
                <w:lang w:val="ru-RU"/>
              </w:rPr>
              <w:t>76 535,4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1F44A5" w:rsidP="006806C0">
            <w:pPr>
              <w:pStyle w:val="aa"/>
              <w:ind w:left="0"/>
              <w:jc w:val="right"/>
              <w:rPr>
                <w:b/>
                <w:sz w:val="20"/>
                <w:szCs w:val="20"/>
                <w:lang w:val="ru-RU"/>
              </w:rPr>
            </w:pPr>
            <w:r>
              <w:rPr>
                <w:b/>
                <w:sz w:val="20"/>
                <w:szCs w:val="20"/>
                <w:lang w:val="ru-RU"/>
              </w:rPr>
              <w:t>72 022,4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6806C0" w:rsidP="006806C0">
            <w:pPr>
              <w:pStyle w:val="aa"/>
              <w:ind w:left="0"/>
              <w:jc w:val="right"/>
              <w:rPr>
                <w:b/>
                <w:sz w:val="20"/>
                <w:szCs w:val="20"/>
                <w:lang w:val="ru-RU"/>
              </w:rPr>
            </w:pPr>
            <w:r>
              <w:rPr>
                <w:b/>
                <w:sz w:val="20"/>
                <w:szCs w:val="20"/>
                <w:lang w:val="ru-RU"/>
              </w:rPr>
              <w:t>106 205,5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6806C0" w:rsidP="006806C0">
            <w:pPr>
              <w:pStyle w:val="aa"/>
              <w:ind w:left="0"/>
              <w:jc w:val="right"/>
              <w:rPr>
                <w:b/>
                <w:sz w:val="20"/>
                <w:szCs w:val="20"/>
                <w:lang w:val="ru-RU"/>
              </w:rPr>
            </w:pPr>
            <w:r>
              <w:rPr>
                <w:b/>
                <w:sz w:val="20"/>
                <w:szCs w:val="20"/>
                <w:lang w:val="ru-RU"/>
              </w:rPr>
              <w:t>104 791,2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6806C0" w:rsidP="006806C0">
            <w:pPr>
              <w:pStyle w:val="aa"/>
              <w:ind w:left="0"/>
              <w:jc w:val="right"/>
              <w:rPr>
                <w:b/>
                <w:sz w:val="20"/>
                <w:szCs w:val="20"/>
                <w:lang w:val="ru-RU"/>
              </w:rPr>
            </w:pPr>
            <w:r>
              <w:rPr>
                <w:b/>
                <w:sz w:val="20"/>
                <w:szCs w:val="20"/>
                <w:lang w:val="ru-RU"/>
              </w:rPr>
              <w:t>-1 414,3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4A5" w:rsidRPr="00AD75C1" w:rsidRDefault="006806C0" w:rsidP="006806C0">
            <w:pPr>
              <w:pStyle w:val="aa"/>
              <w:ind w:left="0"/>
              <w:jc w:val="right"/>
              <w:rPr>
                <w:b/>
                <w:sz w:val="20"/>
                <w:szCs w:val="20"/>
                <w:lang w:val="ru-RU"/>
              </w:rPr>
            </w:pPr>
            <w:r>
              <w:rPr>
                <w:b/>
                <w:sz w:val="20"/>
                <w:szCs w:val="20"/>
                <w:lang w:val="ru-RU"/>
              </w:rPr>
              <w:t>98,7%</w:t>
            </w:r>
          </w:p>
        </w:tc>
      </w:tr>
    </w:tbl>
    <w:p w:rsidR="001F44A5" w:rsidRDefault="001F44A5" w:rsidP="001F44A5">
      <w:pPr>
        <w:ind w:firstLine="709"/>
        <w:jc w:val="both"/>
        <w:rPr>
          <w:sz w:val="18"/>
          <w:szCs w:val="18"/>
          <w:lang w:val="ru-RU"/>
        </w:rPr>
      </w:pPr>
      <w:r>
        <w:rPr>
          <w:sz w:val="18"/>
          <w:szCs w:val="18"/>
          <w:lang w:val="ru-RU"/>
        </w:rPr>
        <w:t xml:space="preserve">*- уточненный план, согласно показателям Отчета об исполнении бюджета МО «Котельское сельское поселение» по состоянию на 01.01.2019г. (форма 0503117) </w:t>
      </w:r>
    </w:p>
    <w:p w:rsidR="00E16D17" w:rsidRPr="00C461EF" w:rsidRDefault="00E16D17" w:rsidP="001F44A5">
      <w:pPr>
        <w:tabs>
          <w:tab w:val="left" w:pos="1549"/>
        </w:tabs>
        <w:spacing w:line="271" w:lineRule="auto"/>
        <w:ind w:firstLine="567"/>
        <w:jc w:val="both"/>
        <w:rPr>
          <w:rFonts w:eastAsia="Calibri"/>
          <w:sz w:val="26"/>
          <w:szCs w:val="26"/>
          <w:lang w:val="ru-RU" w:bidi="ar-SA"/>
        </w:rPr>
      </w:pPr>
    </w:p>
    <w:p w:rsidR="00DC2288" w:rsidRDefault="00CC38BC" w:rsidP="00A671B5">
      <w:pPr>
        <w:spacing w:line="271" w:lineRule="auto"/>
        <w:jc w:val="both"/>
        <w:rPr>
          <w:sz w:val="26"/>
          <w:szCs w:val="26"/>
          <w:lang w:val="ru-RU"/>
        </w:rPr>
      </w:pPr>
      <w:r w:rsidRPr="00DC2288">
        <w:rPr>
          <w:sz w:val="26"/>
          <w:szCs w:val="26"/>
          <w:lang w:val="ru-RU"/>
        </w:rPr>
        <w:tab/>
      </w:r>
      <w:r w:rsidR="00DF5468" w:rsidRPr="00A671B5">
        <w:rPr>
          <w:sz w:val="26"/>
          <w:szCs w:val="26"/>
          <w:lang w:val="ru-RU"/>
        </w:rPr>
        <w:t xml:space="preserve">Согласно динамике исполнения доходов, в 2018 году в бюджет </w:t>
      </w:r>
      <w:r w:rsidRPr="00A671B5">
        <w:rPr>
          <w:sz w:val="26"/>
          <w:szCs w:val="26"/>
          <w:lang w:val="ru-RU"/>
        </w:rPr>
        <w:t>МО «</w:t>
      </w:r>
      <w:r w:rsidR="00705881">
        <w:rPr>
          <w:sz w:val="26"/>
          <w:szCs w:val="26"/>
          <w:lang w:val="ru-RU"/>
        </w:rPr>
        <w:t>Котельское</w:t>
      </w:r>
      <w:r w:rsidRPr="00A671B5">
        <w:rPr>
          <w:sz w:val="26"/>
          <w:szCs w:val="26"/>
          <w:lang w:val="ru-RU"/>
        </w:rPr>
        <w:t xml:space="preserve"> сельское поселение»</w:t>
      </w:r>
      <w:r w:rsidR="00DF5468" w:rsidRPr="00A671B5">
        <w:rPr>
          <w:sz w:val="26"/>
          <w:szCs w:val="26"/>
          <w:lang w:val="ru-RU"/>
        </w:rPr>
        <w:t xml:space="preserve"> в целом поступило доходов </w:t>
      </w:r>
      <w:r w:rsidR="005026D4">
        <w:rPr>
          <w:sz w:val="26"/>
          <w:szCs w:val="26"/>
          <w:lang w:val="ru-RU"/>
        </w:rPr>
        <w:t>больше</w:t>
      </w:r>
      <w:r w:rsidR="00DF5468" w:rsidRPr="00A671B5">
        <w:rPr>
          <w:sz w:val="26"/>
          <w:szCs w:val="26"/>
          <w:lang w:val="ru-RU"/>
        </w:rPr>
        <w:t xml:space="preserve"> на </w:t>
      </w:r>
      <w:r w:rsidR="005026D4">
        <w:rPr>
          <w:sz w:val="26"/>
          <w:szCs w:val="26"/>
          <w:lang w:val="ru-RU"/>
        </w:rPr>
        <w:t>32 768,8</w:t>
      </w:r>
      <w:r w:rsidR="00DF5468" w:rsidRPr="00A671B5">
        <w:rPr>
          <w:sz w:val="26"/>
          <w:szCs w:val="26"/>
          <w:lang w:val="ru-RU"/>
        </w:rPr>
        <w:t xml:space="preserve">тыс.руб. по сравнению с поступлениями  2017года, и на </w:t>
      </w:r>
      <w:r w:rsidR="005026D4">
        <w:rPr>
          <w:sz w:val="26"/>
          <w:szCs w:val="26"/>
          <w:lang w:val="ru-RU"/>
        </w:rPr>
        <w:t>28 255,8</w:t>
      </w:r>
      <w:r w:rsidR="00DF5468" w:rsidRPr="00A671B5">
        <w:rPr>
          <w:sz w:val="26"/>
          <w:szCs w:val="26"/>
          <w:lang w:val="ru-RU"/>
        </w:rPr>
        <w:t>тыс.руб. по сравнению с поступлениями 2016 года</w:t>
      </w:r>
      <w:r w:rsidR="00DC2288" w:rsidRPr="00A671B5">
        <w:rPr>
          <w:sz w:val="26"/>
          <w:szCs w:val="26"/>
          <w:lang w:val="ru-RU"/>
        </w:rPr>
        <w:t xml:space="preserve">, в </w:t>
      </w:r>
      <w:r w:rsidR="005026D4">
        <w:rPr>
          <w:sz w:val="26"/>
          <w:szCs w:val="26"/>
          <w:lang w:val="ru-RU"/>
        </w:rPr>
        <w:t xml:space="preserve">основном в </w:t>
      </w:r>
      <w:r w:rsidR="00DC2288" w:rsidRPr="00A671B5">
        <w:rPr>
          <w:sz w:val="26"/>
          <w:szCs w:val="26"/>
          <w:lang w:val="ru-RU"/>
        </w:rPr>
        <w:t xml:space="preserve">связи с </w:t>
      </w:r>
      <w:r w:rsidR="005026D4">
        <w:rPr>
          <w:sz w:val="26"/>
          <w:szCs w:val="26"/>
          <w:lang w:val="ru-RU"/>
        </w:rPr>
        <w:t>увеличением</w:t>
      </w:r>
      <w:r w:rsidR="00DC2288" w:rsidRPr="00A671B5">
        <w:rPr>
          <w:sz w:val="26"/>
          <w:szCs w:val="26"/>
          <w:lang w:val="ru-RU"/>
        </w:rPr>
        <w:t xml:space="preserve">   безвозмездных поступлений из вышестоящих уровней бюджетов. </w:t>
      </w:r>
      <w:r w:rsidR="00DC2288" w:rsidRPr="00A671B5">
        <w:rPr>
          <w:i/>
          <w:sz w:val="26"/>
          <w:szCs w:val="26"/>
          <w:u w:val="single"/>
          <w:lang w:val="ru-RU"/>
        </w:rPr>
        <w:t>Справочно:</w:t>
      </w:r>
      <w:r w:rsidR="00DC2288" w:rsidRPr="00A671B5">
        <w:rPr>
          <w:sz w:val="26"/>
          <w:szCs w:val="26"/>
          <w:lang w:val="ru-RU"/>
        </w:rPr>
        <w:t xml:space="preserve"> в 2016году</w:t>
      </w:r>
      <w:r w:rsidR="003D26CE">
        <w:rPr>
          <w:sz w:val="26"/>
          <w:szCs w:val="26"/>
          <w:lang w:val="ru-RU"/>
        </w:rPr>
        <w:t xml:space="preserve"> </w:t>
      </w:r>
      <w:r w:rsidR="003D26CE">
        <w:rPr>
          <w:sz w:val="26"/>
          <w:szCs w:val="26"/>
          <w:lang w:val="ru-RU"/>
        </w:rPr>
        <w:lastRenderedPageBreak/>
        <w:t>безвозмездных доходов</w:t>
      </w:r>
      <w:r w:rsidR="00DC2288" w:rsidRPr="00A671B5">
        <w:rPr>
          <w:sz w:val="26"/>
          <w:szCs w:val="26"/>
          <w:lang w:val="ru-RU"/>
        </w:rPr>
        <w:t xml:space="preserve"> поступило </w:t>
      </w:r>
      <w:r w:rsidR="005026D4">
        <w:rPr>
          <w:sz w:val="26"/>
          <w:szCs w:val="26"/>
          <w:lang w:val="ru-RU"/>
        </w:rPr>
        <w:t>–</w:t>
      </w:r>
      <w:r w:rsidR="00DC2288" w:rsidRPr="00A671B5">
        <w:rPr>
          <w:sz w:val="26"/>
          <w:szCs w:val="26"/>
          <w:lang w:val="ru-RU"/>
        </w:rPr>
        <w:t xml:space="preserve"> </w:t>
      </w:r>
      <w:r w:rsidR="005026D4">
        <w:rPr>
          <w:sz w:val="26"/>
          <w:szCs w:val="26"/>
          <w:lang w:val="ru-RU"/>
        </w:rPr>
        <w:t>53 722,3</w:t>
      </w:r>
      <w:r w:rsidR="00DC2288" w:rsidRPr="00A671B5">
        <w:rPr>
          <w:sz w:val="26"/>
          <w:szCs w:val="26"/>
          <w:lang w:val="ru-RU"/>
        </w:rPr>
        <w:t xml:space="preserve">тыс.руб., в 2017 году </w:t>
      </w:r>
      <w:r w:rsidR="005026D4">
        <w:rPr>
          <w:sz w:val="26"/>
          <w:szCs w:val="26"/>
          <w:lang w:val="ru-RU"/>
        </w:rPr>
        <w:t>–</w:t>
      </w:r>
      <w:r w:rsidR="00DC2288" w:rsidRPr="00A671B5">
        <w:rPr>
          <w:sz w:val="26"/>
          <w:szCs w:val="26"/>
          <w:lang w:val="ru-RU"/>
        </w:rPr>
        <w:t xml:space="preserve"> </w:t>
      </w:r>
      <w:r w:rsidR="005026D4">
        <w:rPr>
          <w:sz w:val="26"/>
          <w:szCs w:val="26"/>
          <w:lang w:val="ru-RU"/>
        </w:rPr>
        <w:t>48 153,7</w:t>
      </w:r>
      <w:r w:rsidR="00DC2288" w:rsidRPr="00A671B5">
        <w:rPr>
          <w:sz w:val="26"/>
          <w:szCs w:val="26"/>
          <w:lang w:val="ru-RU"/>
        </w:rPr>
        <w:t xml:space="preserve">тыс.руб., в 2018 году – </w:t>
      </w:r>
      <w:r w:rsidR="005026D4">
        <w:rPr>
          <w:sz w:val="26"/>
          <w:szCs w:val="26"/>
          <w:lang w:val="ru-RU"/>
        </w:rPr>
        <w:t>82 134,1</w:t>
      </w:r>
      <w:r w:rsidR="00DC2288" w:rsidRPr="00A671B5">
        <w:rPr>
          <w:sz w:val="26"/>
          <w:szCs w:val="26"/>
          <w:lang w:val="ru-RU"/>
        </w:rPr>
        <w:t xml:space="preserve">тыс.руб. </w:t>
      </w:r>
    </w:p>
    <w:p w:rsidR="00BC19B9" w:rsidRPr="00C83AC6" w:rsidRDefault="00BC19B9" w:rsidP="00A671B5">
      <w:pPr>
        <w:spacing w:line="271" w:lineRule="auto"/>
        <w:jc w:val="both"/>
        <w:rPr>
          <w:sz w:val="16"/>
          <w:szCs w:val="16"/>
          <w:lang w:val="ru-RU"/>
        </w:rPr>
      </w:pPr>
    </w:p>
    <w:p w:rsidR="00903A56" w:rsidRDefault="00903A56" w:rsidP="00A671B5">
      <w:pPr>
        <w:spacing w:line="271" w:lineRule="auto"/>
        <w:ind w:firstLine="567"/>
        <w:jc w:val="both"/>
        <w:rPr>
          <w:rFonts w:eastAsia="Calibri"/>
          <w:sz w:val="26"/>
          <w:szCs w:val="26"/>
          <w:lang w:val="ru-RU" w:bidi="ar-SA"/>
        </w:rPr>
      </w:pPr>
      <w:r w:rsidRPr="00A671B5">
        <w:rPr>
          <w:rFonts w:eastAsia="Calibri"/>
          <w:sz w:val="26"/>
          <w:szCs w:val="26"/>
          <w:lang w:val="ru-RU" w:bidi="ar-SA"/>
        </w:rPr>
        <w:t>План поступлений по</w:t>
      </w:r>
      <w:r w:rsidRPr="00A671B5">
        <w:rPr>
          <w:rFonts w:eastAsia="Calibri"/>
          <w:i/>
          <w:sz w:val="26"/>
          <w:szCs w:val="26"/>
          <w:lang w:val="ru-RU" w:bidi="ar-SA"/>
        </w:rPr>
        <w:t xml:space="preserve"> </w:t>
      </w:r>
      <w:r w:rsidRPr="00A671B5">
        <w:rPr>
          <w:rFonts w:eastAsia="Calibri"/>
          <w:b/>
          <w:i/>
          <w:sz w:val="26"/>
          <w:szCs w:val="26"/>
          <w:lang w:val="ru-RU" w:bidi="ar-SA"/>
        </w:rPr>
        <w:t>«Налоговым доходам»</w:t>
      </w:r>
      <w:r w:rsidRPr="00A671B5">
        <w:rPr>
          <w:rFonts w:eastAsia="Calibri"/>
          <w:sz w:val="26"/>
          <w:szCs w:val="26"/>
          <w:lang w:val="ru-RU" w:bidi="ar-SA"/>
        </w:rPr>
        <w:t xml:space="preserve"> за 2018 год исполнен на 1</w:t>
      </w:r>
      <w:r w:rsidR="005026D4">
        <w:rPr>
          <w:rFonts w:eastAsia="Calibri"/>
          <w:sz w:val="26"/>
          <w:szCs w:val="26"/>
          <w:lang w:val="ru-RU" w:bidi="ar-SA"/>
        </w:rPr>
        <w:t>02,9</w:t>
      </w:r>
      <w:r w:rsidRPr="00A671B5">
        <w:rPr>
          <w:rFonts w:eastAsia="Calibri"/>
          <w:sz w:val="26"/>
          <w:szCs w:val="26"/>
          <w:lang w:val="ru-RU" w:bidi="ar-SA"/>
        </w:rPr>
        <w:t xml:space="preserve">% или в сумме </w:t>
      </w:r>
      <w:r w:rsidR="005026D4">
        <w:rPr>
          <w:rFonts w:eastAsia="Calibri"/>
          <w:sz w:val="26"/>
          <w:szCs w:val="26"/>
          <w:lang w:val="ru-RU" w:bidi="ar-SA"/>
        </w:rPr>
        <w:t>16 329,2</w:t>
      </w:r>
      <w:r w:rsidRPr="00A671B5">
        <w:rPr>
          <w:rFonts w:eastAsia="Calibri"/>
          <w:sz w:val="26"/>
          <w:szCs w:val="26"/>
          <w:lang w:val="ru-RU" w:bidi="ar-SA"/>
        </w:rPr>
        <w:t xml:space="preserve">тыс.руб. при плане </w:t>
      </w:r>
      <w:r w:rsidR="005026D4">
        <w:rPr>
          <w:rFonts w:eastAsia="Calibri"/>
          <w:sz w:val="26"/>
          <w:szCs w:val="26"/>
          <w:lang w:val="ru-RU" w:bidi="ar-SA"/>
        </w:rPr>
        <w:t>15 868,3</w:t>
      </w:r>
      <w:r w:rsidRPr="00A671B5">
        <w:rPr>
          <w:rFonts w:eastAsia="Calibri"/>
          <w:sz w:val="26"/>
          <w:szCs w:val="26"/>
          <w:lang w:val="ru-RU" w:bidi="ar-SA"/>
        </w:rPr>
        <w:t xml:space="preserve">тыс.руб. Дополнительно в бюджет Поселения поступило доходов в сумме </w:t>
      </w:r>
      <w:r w:rsidR="005026D4">
        <w:rPr>
          <w:rFonts w:eastAsia="Calibri"/>
          <w:sz w:val="26"/>
          <w:szCs w:val="26"/>
          <w:lang w:val="ru-RU" w:bidi="ar-SA"/>
        </w:rPr>
        <w:t>460,9 т</w:t>
      </w:r>
      <w:r w:rsidRPr="00A671B5">
        <w:rPr>
          <w:rFonts w:eastAsia="Calibri"/>
          <w:sz w:val="26"/>
          <w:szCs w:val="26"/>
          <w:lang w:val="ru-RU" w:bidi="ar-SA"/>
        </w:rPr>
        <w:t xml:space="preserve">ыс.руб. </w:t>
      </w:r>
    </w:p>
    <w:p w:rsidR="00531444" w:rsidRPr="00531444" w:rsidRDefault="00531444" w:rsidP="00A671B5">
      <w:pPr>
        <w:spacing w:line="271" w:lineRule="auto"/>
        <w:ind w:firstLine="567"/>
        <w:jc w:val="both"/>
        <w:rPr>
          <w:rFonts w:eastAsia="Calibri"/>
          <w:b/>
          <w:sz w:val="26"/>
          <w:szCs w:val="26"/>
          <w:lang w:val="ru-RU" w:bidi="ar-SA"/>
        </w:rPr>
      </w:pPr>
    </w:p>
    <w:p w:rsidR="00531444" w:rsidRDefault="00531444" w:rsidP="00531444">
      <w:pPr>
        <w:spacing w:line="271" w:lineRule="auto"/>
        <w:ind w:firstLine="567"/>
        <w:jc w:val="center"/>
        <w:rPr>
          <w:rFonts w:eastAsia="Calibri"/>
          <w:sz w:val="26"/>
          <w:szCs w:val="26"/>
          <w:lang w:val="ru-RU" w:bidi="ar-SA"/>
        </w:rPr>
      </w:pPr>
      <w:r w:rsidRPr="00531444">
        <w:rPr>
          <w:rFonts w:eastAsia="Calibri"/>
          <w:b/>
          <w:sz w:val="26"/>
          <w:szCs w:val="26"/>
          <w:lang w:val="ru-RU" w:bidi="ar-SA"/>
        </w:rPr>
        <w:t>Структура поступлений налоговых доходов в 2018 году</w:t>
      </w:r>
    </w:p>
    <w:p w:rsidR="00531444" w:rsidRDefault="00531444" w:rsidP="00A671B5">
      <w:pPr>
        <w:spacing w:line="271" w:lineRule="auto"/>
        <w:ind w:firstLine="567"/>
        <w:jc w:val="both"/>
        <w:rPr>
          <w:rFonts w:eastAsia="Calibri"/>
          <w:sz w:val="26"/>
          <w:szCs w:val="26"/>
          <w:lang w:val="ru-RU" w:bidi="ar-SA"/>
        </w:rPr>
      </w:pPr>
      <w:r w:rsidRPr="00531444">
        <w:rPr>
          <w:rFonts w:eastAsia="Calibri"/>
          <w:noProof/>
          <w:sz w:val="26"/>
          <w:szCs w:val="26"/>
          <w:lang w:val="ru-RU" w:eastAsia="ru-RU" w:bidi="ar-SA"/>
        </w:rPr>
        <w:drawing>
          <wp:inline distT="0" distB="0" distL="0" distR="0">
            <wp:extent cx="5810250" cy="1914525"/>
            <wp:effectExtent l="19050" t="0" r="1905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31444" w:rsidRDefault="00531444" w:rsidP="00A671B5">
      <w:pPr>
        <w:spacing w:line="271" w:lineRule="auto"/>
        <w:ind w:firstLine="567"/>
        <w:jc w:val="both"/>
        <w:rPr>
          <w:rFonts w:eastAsia="Calibri"/>
          <w:sz w:val="26"/>
          <w:szCs w:val="26"/>
          <w:lang w:val="ru-RU" w:bidi="ar-SA"/>
        </w:rPr>
      </w:pPr>
    </w:p>
    <w:p w:rsidR="00903A56" w:rsidRPr="00BC19B9" w:rsidRDefault="00903A56" w:rsidP="00BC19B9">
      <w:pPr>
        <w:pStyle w:val="ConsPlusNonformat"/>
        <w:spacing w:line="271" w:lineRule="auto"/>
        <w:ind w:firstLine="708"/>
        <w:jc w:val="both"/>
        <w:rPr>
          <w:rFonts w:ascii="Times New Roman" w:hAnsi="Times New Roman" w:cs="Times New Roman"/>
          <w:i/>
          <w:sz w:val="26"/>
          <w:szCs w:val="26"/>
        </w:rPr>
      </w:pPr>
      <w:r w:rsidRPr="00BC19B9">
        <w:rPr>
          <w:rFonts w:ascii="Times New Roman" w:hAnsi="Times New Roman" w:cs="Times New Roman"/>
          <w:i/>
          <w:sz w:val="26"/>
          <w:szCs w:val="26"/>
        </w:rPr>
        <w:t>Согласно пояснительной записке (форма 0503160) к годовому отчету об исполнении бюджета за 2018 год, основные причины отклонений следующие:</w:t>
      </w:r>
    </w:p>
    <w:p w:rsidR="00FB7805" w:rsidRPr="00BC19B9" w:rsidRDefault="00F0409D" w:rsidP="00BC19B9">
      <w:pPr>
        <w:pStyle w:val="aa"/>
        <w:numPr>
          <w:ilvl w:val="0"/>
          <w:numId w:val="41"/>
        </w:numPr>
        <w:spacing w:line="271" w:lineRule="auto"/>
        <w:ind w:left="0" w:firstLine="709"/>
        <w:jc w:val="both"/>
        <w:rPr>
          <w:rFonts w:eastAsia="Calibri"/>
          <w:sz w:val="26"/>
          <w:szCs w:val="26"/>
          <w:lang w:val="ru-RU" w:bidi="ar-SA"/>
        </w:rPr>
      </w:pPr>
      <w:r w:rsidRPr="00BC19B9">
        <w:rPr>
          <w:sz w:val="26"/>
          <w:szCs w:val="26"/>
          <w:lang w:val="ru-RU"/>
        </w:rPr>
        <w:t xml:space="preserve">Поступление </w:t>
      </w:r>
      <w:r w:rsidRPr="00BC19B9">
        <w:rPr>
          <w:b/>
          <w:i/>
          <w:sz w:val="26"/>
          <w:szCs w:val="26"/>
          <w:lang w:val="ru-RU"/>
        </w:rPr>
        <w:t>н</w:t>
      </w:r>
      <w:r w:rsidR="00903A56" w:rsidRPr="00BC19B9">
        <w:rPr>
          <w:b/>
          <w:i/>
          <w:sz w:val="26"/>
          <w:szCs w:val="26"/>
          <w:lang w:val="ru-RU"/>
        </w:rPr>
        <w:t>алог</w:t>
      </w:r>
      <w:r w:rsidRPr="00BC19B9">
        <w:rPr>
          <w:b/>
          <w:i/>
          <w:sz w:val="26"/>
          <w:szCs w:val="26"/>
          <w:lang w:val="ru-RU"/>
        </w:rPr>
        <w:t>а</w:t>
      </w:r>
      <w:r w:rsidR="00903A56" w:rsidRPr="00BC19B9">
        <w:rPr>
          <w:b/>
          <w:i/>
          <w:sz w:val="26"/>
          <w:szCs w:val="26"/>
          <w:lang w:val="ru-RU"/>
        </w:rPr>
        <w:t xml:space="preserve"> на доходы физических лиц</w:t>
      </w:r>
      <w:r w:rsidR="00903A56" w:rsidRPr="00BC19B9">
        <w:rPr>
          <w:b/>
          <w:sz w:val="26"/>
          <w:szCs w:val="26"/>
          <w:lang w:val="ru-RU"/>
        </w:rPr>
        <w:t xml:space="preserve"> (НДФЛ)</w:t>
      </w:r>
      <w:r w:rsidRPr="00BC19B9">
        <w:rPr>
          <w:b/>
          <w:sz w:val="26"/>
          <w:szCs w:val="26"/>
          <w:lang w:val="ru-RU"/>
        </w:rPr>
        <w:t xml:space="preserve"> </w:t>
      </w:r>
      <w:r w:rsidRPr="00BC19B9">
        <w:rPr>
          <w:sz w:val="26"/>
          <w:szCs w:val="26"/>
          <w:lang w:val="ru-RU"/>
        </w:rPr>
        <w:t>– составило 1</w:t>
      </w:r>
      <w:r w:rsidR="00FB7805" w:rsidRPr="00BC19B9">
        <w:rPr>
          <w:sz w:val="26"/>
          <w:szCs w:val="26"/>
          <w:lang w:val="ru-RU"/>
        </w:rPr>
        <w:t>25</w:t>
      </w:r>
      <w:r w:rsidRPr="00BC19B9">
        <w:rPr>
          <w:sz w:val="26"/>
          <w:szCs w:val="26"/>
          <w:lang w:val="ru-RU"/>
        </w:rPr>
        <w:t>,</w:t>
      </w:r>
      <w:r w:rsidR="00FB7805" w:rsidRPr="00BC19B9">
        <w:rPr>
          <w:sz w:val="26"/>
          <w:szCs w:val="26"/>
          <w:lang w:val="ru-RU"/>
        </w:rPr>
        <w:t>4</w:t>
      </w:r>
      <w:r w:rsidRPr="00BC19B9">
        <w:rPr>
          <w:sz w:val="26"/>
          <w:szCs w:val="26"/>
          <w:lang w:val="ru-RU"/>
        </w:rPr>
        <w:t xml:space="preserve">% или в сумме </w:t>
      </w:r>
      <w:r w:rsidR="00FB7805" w:rsidRPr="00BC19B9">
        <w:rPr>
          <w:sz w:val="26"/>
          <w:szCs w:val="26"/>
          <w:lang w:val="ru-RU"/>
        </w:rPr>
        <w:t>2 180,1</w:t>
      </w:r>
      <w:r w:rsidRPr="00BC19B9">
        <w:rPr>
          <w:sz w:val="26"/>
          <w:szCs w:val="26"/>
          <w:lang w:val="ru-RU"/>
        </w:rPr>
        <w:t xml:space="preserve">тыс.руб. при плане </w:t>
      </w:r>
      <w:r w:rsidR="00FB7805" w:rsidRPr="00BC19B9">
        <w:rPr>
          <w:sz w:val="26"/>
          <w:szCs w:val="26"/>
          <w:lang w:val="ru-RU"/>
        </w:rPr>
        <w:t>1 738,3</w:t>
      </w:r>
      <w:r w:rsidRPr="00BC19B9">
        <w:rPr>
          <w:sz w:val="26"/>
          <w:szCs w:val="26"/>
          <w:lang w:val="ru-RU"/>
        </w:rPr>
        <w:t>тыс.руб. Дополнительно в бюджет</w:t>
      </w:r>
      <w:r w:rsidR="00531444" w:rsidRPr="00BC19B9">
        <w:rPr>
          <w:sz w:val="26"/>
          <w:szCs w:val="26"/>
          <w:lang w:val="ru-RU"/>
        </w:rPr>
        <w:t xml:space="preserve"> Поселения </w:t>
      </w:r>
      <w:r w:rsidRPr="00BC19B9">
        <w:rPr>
          <w:sz w:val="26"/>
          <w:szCs w:val="26"/>
          <w:lang w:val="ru-RU"/>
        </w:rPr>
        <w:t xml:space="preserve">поступило доходов в сумме </w:t>
      </w:r>
      <w:r w:rsidR="00FB7805" w:rsidRPr="00BC19B9">
        <w:rPr>
          <w:sz w:val="26"/>
          <w:szCs w:val="26"/>
          <w:lang w:val="ru-RU"/>
        </w:rPr>
        <w:t>441,8</w:t>
      </w:r>
      <w:r w:rsidRPr="00BC19B9">
        <w:rPr>
          <w:sz w:val="26"/>
          <w:szCs w:val="26"/>
          <w:lang w:val="ru-RU"/>
        </w:rPr>
        <w:t xml:space="preserve">тыс.руб. </w:t>
      </w:r>
      <w:r w:rsidR="00FB7805" w:rsidRPr="00BC19B9">
        <w:rPr>
          <w:color w:val="000000"/>
          <w:sz w:val="26"/>
          <w:szCs w:val="26"/>
          <w:shd w:val="clear" w:color="auto" w:fill="FFFFFF"/>
          <w:lang w:val="ru-RU"/>
        </w:rPr>
        <w:t>Уплата налога в объеме 10% от выплаченной заработной платы налогоплательщиков, зарегистрированных на территории по итогам отчётного периода.</w:t>
      </w:r>
    </w:p>
    <w:p w:rsidR="00FB7805" w:rsidRPr="00BC19B9" w:rsidRDefault="00F0409D" w:rsidP="00BC19B9">
      <w:pPr>
        <w:pStyle w:val="aa"/>
        <w:numPr>
          <w:ilvl w:val="0"/>
          <w:numId w:val="41"/>
        </w:numPr>
        <w:spacing w:line="271" w:lineRule="auto"/>
        <w:ind w:left="0" w:firstLine="709"/>
        <w:jc w:val="both"/>
        <w:rPr>
          <w:color w:val="000000"/>
          <w:sz w:val="26"/>
          <w:szCs w:val="26"/>
          <w:lang w:val="ru-RU"/>
        </w:rPr>
      </w:pPr>
      <w:r w:rsidRPr="00BC19B9">
        <w:rPr>
          <w:b/>
          <w:i/>
          <w:sz w:val="26"/>
          <w:szCs w:val="26"/>
          <w:lang w:val="ru-RU"/>
        </w:rPr>
        <w:t>Единый сельхозналог</w:t>
      </w:r>
      <w:r w:rsidRPr="00BC19B9">
        <w:rPr>
          <w:sz w:val="26"/>
          <w:szCs w:val="26"/>
          <w:lang w:val="ru-RU"/>
        </w:rPr>
        <w:t xml:space="preserve"> поступил в пределах плановых назначений в сумме 6</w:t>
      </w:r>
      <w:r w:rsidR="00FB7805" w:rsidRPr="00BC19B9">
        <w:rPr>
          <w:sz w:val="26"/>
          <w:szCs w:val="26"/>
          <w:lang w:val="ru-RU"/>
        </w:rPr>
        <w:t>8,8</w:t>
      </w:r>
      <w:r w:rsidRPr="00BC19B9">
        <w:rPr>
          <w:sz w:val="26"/>
          <w:szCs w:val="26"/>
          <w:lang w:val="ru-RU"/>
        </w:rPr>
        <w:t xml:space="preserve">тыс.руб. – </w:t>
      </w:r>
      <w:r w:rsidR="00FB7805" w:rsidRPr="00BC19B9">
        <w:rPr>
          <w:color w:val="000000"/>
          <w:sz w:val="26"/>
          <w:szCs w:val="26"/>
          <w:lang w:val="ru-RU"/>
        </w:rPr>
        <w:t>Уплата налога по итогам налогового периода 2017г.</w:t>
      </w:r>
    </w:p>
    <w:p w:rsidR="00DA0FCE" w:rsidRPr="00BC19B9" w:rsidRDefault="00F0409D" w:rsidP="00BC19B9">
      <w:pPr>
        <w:pStyle w:val="aa"/>
        <w:numPr>
          <w:ilvl w:val="0"/>
          <w:numId w:val="42"/>
        </w:numPr>
        <w:spacing w:line="271" w:lineRule="auto"/>
        <w:ind w:left="0" w:firstLine="709"/>
        <w:jc w:val="both"/>
        <w:rPr>
          <w:sz w:val="26"/>
          <w:szCs w:val="26"/>
          <w:lang w:val="ru-RU"/>
        </w:rPr>
      </w:pPr>
      <w:r w:rsidRPr="00BC19B9">
        <w:rPr>
          <w:b/>
          <w:i/>
          <w:sz w:val="26"/>
          <w:szCs w:val="26"/>
          <w:lang w:val="ru-RU"/>
        </w:rPr>
        <w:t>Земельный налог</w:t>
      </w:r>
      <w:r w:rsidRPr="00BC19B9">
        <w:rPr>
          <w:sz w:val="26"/>
          <w:szCs w:val="26"/>
          <w:lang w:val="ru-RU"/>
        </w:rPr>
        <w:t xml:space="preserve"> </w:t>
      </w:r>
      <w:r w:rsidR="00531444" w:rsidRPr="00BC19B9">
        <w:rPr>
          <w:sz w:val="26"/>
          <w:szCs w:val="26"/>
          <w:lang w:val="ru-RU"/>
        </w:rPr>
        <w:t>-</w:t>
      </w:r>
      <w:r w:rsidR="00FB7805" w:rsidRPr="00BC19B9">
        <w:rPr>
          <w:sz w:val="26"/>
          <w:szCs w:val="26"/>
          <w:lang w:val="ru-RU"/>
        </w:rPr>
        <w:t xml:space="preserve"> </w:t>
      </w:r>
      <w:r w:rsidRPr="00BC19B9">
        <w:rPr>
          <w:sz w:val="26"/>
          <w:szCs w:val="26"/>
          <w:lang w:val="ru-RU"/>
        </w:rPr>
        <w:t xml:space="preserve">основной налоговый источник доходов бюджета </w:t>
      </w:r>
      <w:r w:rsidR="00531444" w:rsidRPr="00BC19B9">
        <w:rPr>
          <w:sz w:val="26"/>
          <w:szCs w:val="26"/>
          <w:lang w:val="ru-RU"/>
        </w:rPr>
        <w:t xml:space="preserve">Поселения </w:t>
      </w:r>
      <w:r w:rsidRPr="00BC19B9">
        <w:rPr>
          <w:sz w:val="26"/>
          <w:szCs w:val="26"/>
          <w:lang w:val="ru-RU"/>
        </w:rPr>
        <w:t xml:space="preserve">(в 2018 году составил </w:t>
      </w:r>
      <w:r w:rsidR="00DA0FCE" w:rsidRPr="00BC19B9">
        <w:rPr>
          <w:sz w:val="26"/>
          <w:szCs w:val="26"/>
          <w:lang w:val="ru-RU"/>
        </w:rPr>
        <w:t>52,9</w:t>
      </w:r>
      <w:r w:rsidRPr="00BC19B9">
        <w:rPr>
          <w:sz w:val="26"/>
          <w:szCs w:val="26"/>
          <w:lang w:val="ru-RU"/>
        </w:rPr>
        <w:t xml:space="preserve">% от общей доли налоговых доходов и </w:t>
      </w:r>
      <w:r w:rsidR="00DA0FCE" w:rsidRPr="00BC19B9">
        <w:rPr>
          <w:sz w:val="26"/>
          <w:szCs w:val="26"/>
          <w:lang w:val="ru-RU"/>
        </w:rPr>
        <w:t>38,2</w:t>
      </w:r>
      <w:r w:rsidRPr="00BC19B9">
        <w:rPr>
          <w:sz w:val="26"/>
          <w:szCs w:val="26"/>
          <w:lang w:val="ru-RU"/>
        </w:rPr>
        <w:t xml:space="preserve">% - доля в собственных доходах).  При плане  2018 года в сумме </w:t>
      </w:r>
      <w:r w:rsidR="00DA0FCE" w:rsidRPr="00BC19B9">
        <w:rPr>
          <w:sz w:val="26"/>
          <w:szCs w:val="26"/>
          <w:lang w:val="ru-RU"/>
        </w:rPr>
        <w:t>9 540,0</w:t>
      </w:r>
      <w:r w:rsidRPr="00BC19B9">
        <w:rPr>
          <w:sz w:val="26"/>
          <w:szCs w:val="26"/>
          <w:lang w:val="ru-RU"/>
        </w:rPr>
        <w:t xml:space="preserve">тыс.руб. фактическое поступление составило </w:t>
      </w:r>
      <w:r w:rsidR="00DA0FCE" w:rsidRPr="00BC19B9">
        <w:rPr>
          <w:sz w:val="26"/>
          <w:szCs w:val="26"/>
          <w:lang w:val="ru-RU"/>
        </w:rPr>
        <w:t>8 642,5</w:t>
      </w:r>
      <w:r w:rsidRPr="00BC19B9">
        <w:rPr>
          <w:sz w:val="26"/>
          <w:szCs w:val="26"/>
          <w:lang w:val="ru-RU"/>
        </w:rPr>
        <w:t xml:space="preserve">тыс.руб. или </w:t>
      </w:r>
      <w:r w:rsidR="00DA0FCE" w:rsidRPr="00BC19B9">
        <w:rPr>
          <w:sz w:val="26"/>
          <w:szCs w:val="26"/>
          <w:lang w:val="ru-RU"/>
        </w:rPr>
        <w:t>90,6</w:t>
      </w:r>
      <w:r w:rsidRPr="00BC19B9">
        <w:rPr>
          <w:sz w:val="26"/>
          <w:szCs w:val="26"/>
          <w:lang w:val="ru-RU"/>
        </w:rPr>
        <w:t xml:space="preserve">%. </w:t>
      </w:r>
      <w:r w:rsidR="00DA0FCE" w:rsidRPr="00BC19B9">
        <w:rPr>
          <w:sz w:val="26"/>
          <w:szCs w:val="26"/>
          <w:lang w:val="ru-RU"/>
        </w:rPr>
        <w:t>Отклонение составило</w:t>
      </w:r>
      <w:r w:rsidRPr="00BC19B9">
        <w:rPr>
          <w:sz w:val="26"/>
          <w:szCs w:val="26"/>
          <w:lang w:val="ru-RU"/>
        </w:rPr>
        <w:t xml:space="preserve"> в сумме </w:t>
      </w:r>
      <w:r w:rsidR="00DA0FCE" w:rsidRPr="00BC19B9">
        <w:rPr>
          <w:sz w:val="26"/>
          <w:szCs w:val="26"/>
          <w:lang w:val="ru-RU"/>
        </w:rPr>
        <w:t>897,5</w:t>
      </w:r>
      <w:r w:rsidRPr="00BC19B9">
        <w:rPr>
          <w:sz w:val="26"/>
          <w:szCs w:val="26"/>
          <w:lang w:val="ru-RU"/>
        </w:rPr>
        <w:t>тыс.руб.</w:t>
      </w:r>
      <w:r w:rsidR="00DA0FCE" w:rsidRPr="00BC19B9">
        <w:rPr>
          <w:sz w:val="26"/>
          <w:szCs w:val="26"/>
          <w:lang w:val="ru-RU"/>
        </w:rPr>
        <w:t>,</w:t>
      </w:r>
      <w:r w:rsidRPr="00BC19B9">
        <w:rPr>
          <w:sz w:val="26"/>
          <w:szCs w:val="26"/>
          <w:lang w:val="ru-RU"/>
        </w:rPr>
        <w:t xml:space="preserve"> </w:t>
      </w:r>
      <w:r w:rsidR="00DA0FCE" w:rsidRPr="00BC19B9">
        <w:rPr>
          <w:color w:val="000000"/>
          <w:sz w:val="26"/>
          <w:szCs w:val="26"/>
          <w:lang w:val="ru-RU"/>
        </w:rPr>
        <w:t>в связи с уменьшением облагаемой налоговой базы для пенсионеров в соответствии с законодательством.</w:t>
      </w:r>
      <w:r w:rsidRPr="00BC19B9">
        <w:rPr>
          <w:rFonts w:eastAsia="Calibri"/>
          <w:b/>
          <w:i/>
          <w:sz w:val="26"/>
          <w:szCs w:val="26"/>
          <w:lang w:val="ru-RU" w:bidi="ar-SA"/>
        </w:rPr>
        <w:t xml:space="preserve"> </w:t>
      </w:r>
    </w:p>
    <w:p w:rsidR="00DA0FCE" w:rsidRPr="00BC19B9" w:rsidRDefault="007365B3" w:rsidP="00BC19B9">
      <w:pPr>
        <w:pStyle w:val="aa"/>
        <w:numPr>
          <w:ilvl w:val="0"/>
          <w:numId w:val="42"/>
        </w:numPr>
        <w:spacing w:line="271" w:lineRule="auto"/>
        <w:ind w:left="0" w:firstLine="709"/>
        <w:jc w:val="both"/>
        <w:rPr>
          <w:color w:val="000000"/>
          <w:sz w:val="26"/>
          <w:szCs w:val="26"/>
          <w:lang w:val="ru-RU"/>
        </w:rPr>
      </w:pPr>
      <w:r w:rsidRPr="00BC19B9">
        <w:rPr>
          <w:rFonts w:eastAsia="Calibri"/>
          <w:b/>
          <w:i/>
          <w:sz w:val="26"/>
          <w:szCs w:val="26"/>
          <w:lang w:val="ru-RU" w:bidi="ar-SA"/>
        </w:rPr>
        <w:t>По налогу на имущество физических лиц</w:t>
      </w:r>
      <w:r w:rsidRPr="00BC19B9">
        <w:rPr>
          <w:rFonts w:eastAsia="Calibri"/>
          <w:sz w:val="26"/>
          <w:szCs w:val="26"/>
          <w:lang w:val="ru-RU" w:bidi="ar-SA"/>
        </w:rPr>
        <w:t xml:space="preserve"> </w:t>
      </w:r>
      <w:r w:rsidRPr="00BC19B9">
        <w:rPr>
          <w:sz w:val="26"/>
          <w:szCs w:val="26"/>
          <w:lang w:val="ru-RU"/>
        </w:rPr>
        <w:t xml:space="preserve">исполнение составило </w:t>
      </w:r>
      <w:r w:rsidR="00DA0FCE" w:rsidRPr="00BC19B9">
        <w:rPr>
          <w:sz w:val="26"/>
          <w:szCs w:val="26"/>
          <w:lang w:val="ru-RU"/>
        </w:rPr>
        <w:t>131,1</w:t>
      </w:r>
      <w:r w:rsidRPr="00BC19B9">
        <w:rPr>
          <w:sz w:val="26"/>
          <w:szCs w:val="26"/>
          <w:lang w:val="ru-RU"/>
        </w:rPr>
        <w:t>% или в сумме 2</w:t>
      </w:r>
      <w:r w:rsidR="00DA0FCE" w:rsidRPr="00BC19B9">
        <w:rPr>
          <w:sz w:val="26"/>
          <w:szCs w:val="26"/>
          <w:lang w:val="ru-RU"/>
        </w:rPr>
        <w:t>36,0</w:t>
      </w:r>
      <w:r w:rsidRPr="00BC19B9">
        <w:rPr>
          <w:sz w:val="26"/>
          <w:szCs w:val="26"/>
          <w:lang w:val="ru-RU"/>
        </w:rPr>
        <w:t xml:space="preserve">тыс.руб. при плане </w:t>
      </w:r>
      <w:r w:rsidR="00DA0FCE" w:rsidRPr="00BC19B9">
        <w:rPr>
          <w:sz w:val="26"/>
          <w:szCs w:val="26"/>
          <w:lang w:val="ru-RU"/>
        </w:rPr>
        <w:t>180</w:t>
      </w:r>
      <w:r w:rsidRPr="00BC19B9">
        <w:rPr>
          <w:sz w:val="26"/>
          <w:szCs w:val="26"/>
          <w:lang w:val="ru-RU"/>
        </w:rPr>
        <w:t>,0тыс.руб. Дополнительно в бюджет  поступило доходов в сумме 5</w:t>
      </w:r>
      <w:r w:rsidR="00DA0FCE" w:rsidRPr="00BC19B9">
        <w:rPr>
          <w:sz w:val="26"/>
          <w:szCs w:val="26"/>
          <w:lang w:val="ru-RU"/>
        </w:rPr>
        <w:t>6</w:t>
      </w:r>
      <w:r w:rsidRPr="00BC19B9">
        <w:rPr>
          <w:sz w:val="26"/>
          <w:szCs w:val="26"/>
          <w:lang w:val="ru-RU"/>
        </w:rPr>
        <w:t>,</w:t>
      </w:r>
      <w:r w:rsidR="00DA0FCE" w:rsidRPr="00BC19B9">
        <w:rPr>
          <w:sz w:val="26"/>
          <w:szCs w:val="26"/>
          <w:lang w:val="ru-RU"/>
        </w:rPr>
        <w:t>0</w:t>
      </w:r>
      <w:r w:rsidRPr="00BC19B9">
        <w:rPr>
          <w:sz w:val="26"/>
          <w:szCs w:val="26"/>
          <w:lang w:val="ru-RU"/>
        </w:rPr>
        <w:t xml:space="preserve">тыс.руб., в связи </w:t>
      </w:r>
      <w:r w:rsidR="00DA0FCE" w:rsidRPr="00BC19B9">
        <w:rPr>
          <w:color w:val="000000"/>
          <w:sz w:val="26"/>
          <w:szCs w:val="26"/>
          <w:lang w:val="ru-RU"/>
        </w:rPr>
        <w:t xml:space="preserve">с </w:t>
      </w:r>
      <w:r w:rsidR="00967139">
        <w:rPr>
          <w:color w:val="000000"/>
          <w:sz w:val="26"/>
          <w:szCs w:val="26"/>
          <w:lang w:val="ru-RU"/>
        </w:rPr>
        <w:t>погашением</w:t>
      </w:r>
      <w:r w:rsidR="00DA0FCE" w:rsidRPr="00BC19B9">
        <w:rPr>
          <w:color w:val="000000"/>
          <w:sz w:val="26"/>
          <w:szCs w:val="26"/>
          <w:lang w:val="ru-RU"/>
        </w:rPr>
        <w:t xml:space="preserve"> недоимки за </w:t>
      </w:r>
      <w:r w:rsidR="00967139">
        <w:rPr>
          <w:color w:val="000000"/>
          <w:sz w:val="26"/>
          <w:szCs w:val="26"/>
          <w:lang w:val="ru-RU"/>
        </w:rPr>
        <w:t>2</w:t>
      </w:r>
      <w:r w:rsidR="00DA0FCE" w:rsidRPr="00BC19B9">
        <w:rPr>
          <w:color w:val="000000"/>
          <w:sz w:val="26"/>
          <w:szCs w:val="26"/>
          <w:lang w:val="ru-RU"/>
        </w:rPr>
        <w:t>016год.</w:t>
      </w:r>
    </w:p>
    <w:p w:rsidR="00AD6A38" w:rsidRPr="00BC19B9" w:rsidRDefault="00AD6A38" w:rsidP="00BC19B9">
      <w:pPr>
        <w:pStyle w:val="aa"/>
        <w:numPr>
          <w:ilvl w:val="0"/>
          <w:numId w:val="42"/>
        </w:numPr>
        <w:autoSpaceDE w:val="0"/>
        <w:autoSpaceDN w:val="0"/>
        <w:adjustRightInd w:val="0"/>
        <w:spacing w:line="271" w:lineRule="auto"/>
        <w:ind w:left="0" w:firstLine="851"/>
        <w:jc w:val="both"/>
        <w:rPr>
          <w:sz w:val="26"/>
          <w:szCs w:val="26"/>
          <w:lang w:val="ru-RU"/>
        </w:rPr>
      </w:pPr>
      <w:r w:rsidRPr="00BC19B9">
        <w:rPr>
          <w:sz w:val="26"/>
          <w:szCs w:val="26"/>
          <w:lang w:val="ru-RU"/>
        </w:rPr>
        <w:t xml:space="preserve">Поступление </w:t>
      </w:r>
      <w:r w:rsidRPr="00BC19B9">
        <w:rPr>
          <w:b/>
          <w:i/>
          <w:sz w:val="26"/>
          <w:szCs w:val="26"/>
          <w:lang w:val="ru-RU"/>
        </w:rPr>
        <w:t xml:space="preserve">акцизов на нефтепродукты </w:t>
      </w:r>
      <w:r w:rsidRPr="00BC19B9">
        <w:rPr>
          <w:sz w:val="26"/>
          <w:szCs w:val="26"/>
          <w:lang w:val="ru-RU"/>
        </w:rPr>
        <w:t xml:space="preserve">составило в сумме </w:t>
      </w:r>
      <w:r w:rsidR="00DA0FCE" w:rsidRPr="00BC19B9">
        <w:rPr>
          <w:sz w:val="26"/>
          <w:szCs w:val="26"/>
          <w:lang w:val="ru-RU"/>
        </w:rPr>
        <w:t>5 182,2</w:t>
      </w:r>
      <w:r w:rsidRPr="00BC19B9">
        <w:rPr>
          <w:sz w:val="26"/>
          <w:szCs w:val="26"/>
          <w:lang w:val="ru-RU"/>
        </w:rPr>
        <w:t xml:space="preserve">тыс.руб. </w:t>
      </w:r>
      <w:r w:rsidR="00DA0FCE" w:rsidRPr="00BC19B9">
        <w:rPr>
          <w:sz w:val="26"/>
          <w:szCs w:val="26"/>
          <w:lang w:val="ru-RU"/>
        </w:rPr>
        <w:t>при п</w:t>
      </w:r>
      <w:r w:rsidRPr="00BC19B9">
        <w:rPr>
          <w:sz w:val="26"/>
          <w:szCs w:val="26"/>
          <w:lang w:val="ru-RU"/>
        </w:rPr>
        <w:t>лан</w:t>
      </w:r>
      <w:r w:rsidR="00DA0FCE" w:rsidRPr="00BC19B9">
        <w:rPr>
          <w:sz w:val="26"/>
          <w:szCs w:val="26"/>
          <w:lang w:val="ru-RU"/>
        </w:rPr>
        <w:t>е</w:t>
      </w:r>
      <w:r w:rsidRPr="00BC19B9">
        <w:rPr>
          <w:sz w:val="26"/>
          <w:szCs w:val="26"/>
          <w:lang w:val="ru-RU"/>
        </w:rPr>
        <w:t xml:space="preserve"> поступлений в сумме </w:t>
      </w:r>
      <w:r w:rsidR="00DA0FCE" w:rsidRPr="00BC19B9">
        <w:rPr>
          <w:sz w:val="26"/>
          <w:szCs w:val="26"/>
          <w:lang w:val="ru-RU"/>
        </w:rPr>
        <w:t>4 320,4</w:t>
      </w:r>
      <w:r w:rsidRPr="00BC19B9">
        <w:rPr>
          <w:sz w:val="26"/>
          <w:szCs w:val="26"/>
          <w:lang w:val="ru-RU"/>
        </w:rPr>
        <w:t xml:space="preserve">тыс.руб. Дополнительно в бюджет Поселения поступило доходов в сумме </w:t>
      </w:r>
      <w:r w:rsidR="00DA0FCE" w:rsidRPr="00BC19B9">
        <w:rPr>
          <w:sz w:val="26"/>
          <w:szCs w:val="26"/>
          <w:lang w:val="ru-RU"/>
        </w:rPr>
        <w:t>861,8</w:t>
      </w:r>
      <w:r w:rsidRPr="00BC19B9">
        <w:rPr>
          <w:sz w:val="26"/>
          <w:szCs w:val="26"/>
          <w:lang w:val="ru-RU"/>
        </w:rPr>
        <w:t xml:space="preserve">тыс.руб. </w:t>
      </w:r>
    </w:p>
    <w:p w:rsidR="00AD6A38" w:rsidRPr="00BC19B9" w:rsidRDefault="00AD6A38" w:rsidP="00BC19B9">
      <w:pPr>
        <w:pStyle w:val="aa"/>
        <w:numPr>
          <w:ilvl w:val="0"/>
          <w:numId w:val="42"/>
        </w:numPr>
        <w:spacing w:line="271" w:lineRule="auto"/>
        <w:ind w:left="0" w:firstLine="851"/>
        <w:jc w:val="both"/>
        <w:rPr>
          <w:sz w:val="26"/>
          <w:szCs w:val="26"/>
          <w:lang w:val="ru-RU"/>
        </w:rPr>
      </w:pPr>
      <w:r w:rsidRPr="00BC19B9">
        <w:rPr>
          <w:sz w:val="26"/>
          <w:szCs w:val="26"/>
          <w:lang w:val="ru-RU"/>
        </w:rPr>
        <w:t>По</w:t>
      </w:r>
      <w:r w:rsidRPr="00BC19B9">
        <w:rPr>
          <w:b/>
          <w:i/>
          <w:sz w:val="26"/>
          <w:szCs w:val="26"/>
          <w:lang w:val="ru-RU"/>
        </w:rPr>
        <w:t xml:space="preserve"> Госпошлине</w:t>
      </w:r>
      <w:r w:rsidRPr="00BC19B9">
        <w:rPr>
          <w:i/>
          <w:sz w:val="26"/>
          <w:szCs w:val="26"/>
          <w:lang w:val="ru-RU"/>
        </w:rPr>
        <w:t xml:space="preserve"> </w:t>
      </w:r>
      <w:r w:rsidRPr="00BC19B9">
        <w:rPr>
          <w:sz w:val="26"/>
          <w:szCs w:val="26"/>
          <w:lang w:val="ru-RU"/>
        </w:rPr>
        <w:t xml:space="preserve">план поступлений исполнен на </w:t>
      </w:r>
      <w:r w:rsidR="00DA0FCE" w:rsidRPr="00BC19B9">
        <w:rPr>
          <w:sz w:val="26"/>
          <w:szCs w:val="26"/>
          <w:lang w:val="ru-RU"/>
        </w:rPr>
        <w:t>94,2</w:t>
      </w:r>
      <w:r w:rsidRPr="00BC19B9">
        <w:rPr>
          <w:sz w:val="26"/>
          <w:szCs w:val="26"/>
          <w:lang w:val="ru-RU"/>
        </w:rPr>
        <w:t>%</w:t>
      </w:r>
      <w:r w:rsidR="00DA0FCE" w:rsidRPr="00BC19B9">
        <w:rPr>
          <w:sz w:val="26"/>
          <w:szCs w:val="26"/>
          <w:lang w:val="ru-RU"/>
        </w:rPr>
        <w:t xml:space="preserve"> или в сумме 19,6тыс.руб.</w:t>
      </w:r>
      <w:r w:rsidRPr="00BC19B9">
        <w:rPr>
          <w:sz w:val="26"/>
          <w:szCs w:val="26"/>
          <w:lang w:val="ru-RU"/>
        </w:rPr>
        <w:t xml:space="preserve"> при плане в сумме </w:t>
      </w:r>
      <w:r w:rsidR="00DA0FCE" w:rsidRPr="00BC19B9">
        <w:rPr>
          <w:sz w:val="26"/>
          <w:szCs w:val="26"/>
          <w:lang w:val="ru-RU"/>
        </w:rPr>
        <w:t>20,8</w:t>
      </w:r>
      <w:r w:rsidRPr="00BC19B9">
        <w:rPr>
          <w:sz w:val="26"/>
          <w:szCs w:val="26"/>
          <w:lang w:val="ru-RU"/>
        </w:rPr>
        <w:t xml:space="preserve">тыс.руб. </w:t>
      </w:r>
      <w:r w:rsidRPr="00BC19B9">
        <w:rPr>
          <w:color w:val="231F20"/>
          <w:spacing w:val="1"/>
          <w:sz w:val="26"/>
          <w:szCs w:val="26"/>
          <w:lang w:val="ru-RU"/>
        </w:rPr>
        <w:t xml:space="preserve">Отклонение исполнения от плановых </w:t>
      </w:r>
      <w:r w:rsidR="00DA0FCE" w:rsidRPr="00BC19B9">
        <w:rPr>
          <w:color w:val="231F20"/>
          <w:spacing w:val="1"/>
          <w:sz w:val="26"/>
          <w:szCs w:val="26"/>
          <w:lang w:val="ru-RU"/>
        </w:rPr>
        <w:lastRenderedPageBreak/>
        <w:t>показателей составило 1,2</w:t>
      </w:r>
      <w:r w:rsidRPr="00BC19B9">
        <w:rPr>
          <w:color w:val="231F20"/>
          <w:spacing w:val="1"/>
          <w:sz w:val="26"/>
          <w:szCs w:val="26"/>
          <w:lang w:val="ru-RU"/>
        </w:rPr>
        <w:t>тыс.руб., в связи с сокращением количества обращения граждан за нотариальными услугами.</w:t>
      </w:r>
    </w:p>
    <w:p w:rsidR="00903A56" w:rsidRPr="00224A40" w:rsidRDefault="00903A56" w:rsidP="00BC19B9">
      <w:pPr>
        <w:spacing w:line="271" w:lineRule="auto"/>
        <w:jc w:val="both"/>
        <w:rPr>
          <w:sz w:val="16"/>
          <w:szCs w:val="16"/>
          <w:lang w:val="ru-RU"/>
        </w:rPr>
      </w:pPr>
    </w:p>
    <w:p w:rsidR="00EA086E" w:rsidRDefault="00EA086E" w:rsidP="00BC19B9">
      <w:pPr>
        <w:spacing w:line="271" w:lineRule="auto"/>
        <w:ind w:firstLine="567"/>
        <w:jc w:val="both"/>
        <w:rPr>
          <w:rFonts w:eastAsia="Calibri"/>
          <w:sz w:val="26"/>
          <w:szCs w:val="26"/>
          <w:lang w:val="ru-RU" w:bidi="ar-SA"/>
        </w:rPr>
      </w:pPr>
      <w:r w:rsidRPr="00BC19B9">
        <w:rPr>
          <w:rFonts w:eastAsia="Calibri"/>
          <w:sz w:val="26"/>
          <w:szCs w:val="26"/>
          <w:lang w:val="ru-RU" w:bidi="ar-SA"/>
        </w:rPr>
        <w:t>План поступлений по</w:t>
      </w:r>
      <w:r w:rsidRPr="00BC19B9">
        <w:rPr>
          <w:rFonts w:eastAsia="Calibri"/>
          <w:i/>
          <w:sz w:val="26"/>
          <w:szCs w:val="26"/>
          <w:lang w:val="ru-RU" w:bidi="ar-SA"/>
        </w:rPr>
        <w:t xml:space="preserve"> </w:t>
      </w:r>
      <w:r w:rsidRPr="00BC19B9">
        <w:rPr>
          <w:rFonts w:eastAsia="Calibri"/>
          <w:b/>
          <w:i/>
          <w:sz w:val="26"/>
          <w:szCs w:val="26"/>
          <w:lang w:val="ru-RU" w:bidi="ar-SA"/>
        </w:rPr>
        <w:t>«Неналоговым доходам»</w:t>
      </w:r>
      <w:r w:rsidRPr="00BC19B9">
        <w:rPr>
          <w:rFonts w:eastAsia="Calibri"/>
          <w:sz w:val="26"/>
          <w:szCs w:val="26"/>
          <w:lang w:val="ru-RU" w:bidi="ar-SA"/>
        </w:rPr>
        <w:t xml:space="preserve"> за 2018 год исполнен на </w:t>
      </w:r>
      <w:r w:rsidR="00BC19B9">
        <w:rPr>
          <w:rFonts w:eastAsia="Calibri"/>
          <w:sz w:val="26"/>
          <w:szCs w:val="26"/>
          <w:lang w:val="ru-RU" w:bidi="ar-SA"/>
        </w:rPr>
        <w:t>106,2</w:t>
      </w:r>
      <w:r w:rsidRPr="00BC19B9">
        <w:rPr>
          <w:rFonts w:eastAsia="Calibri"/>
          <w:sz w:val="26"/>
          <w:szCs w:val="26"/>
          <w:lang w:val="ru-RU" w:bidi="ar-SA"/>
        </w:rPr>
        <w:t xml:space="preserve">% или в сумме </w:t>
      </w:r>
      <w:r w:rsidR="00BC19B9">
        <w:rPr>
          <w:rFonts w:eastAsia="Calibri"/>
          <w:sz w:val="26"/>
          <w:szCs w:val="26"/>
          <w:lang w:val="ru-RU" w:bidi="ar-SA"/>
        </w:rPr>
        <w:t>6 327,9</w:t>
      </w:r>
      <w:r w:rsidRPr="00BC19B9">
        <w:rPr>
          <w:rFonts w:eastAsia="Calibri"/>
          <w:sz w:val="26"/>
          <w:szCs w:val="26"/>
          <w:lang w:val="ru-RU" w:bidi="ar-SA"/>
        </w:rPr>
        <w:t xml:space="preserve">тыс.руб. при плане </w:t>
      </w:r>
      <w:r w:rsidR="00BC19B9">
        <w:rPr>
          <w:rFonts w:eastAsia="Calibri"/>
          <w:sz w:val="26"/>
          <w:szCs w:val="26"/>
          <w:lang w:val="ru-RU" w:bidi="ar-SA"/>
        </w:rPr>
        <w:t>5 958,8</w:t>
      </w:r>
      <w:r w:rsidRPr="00BC19B9">
        <w:rPr>
          <w:rFonts w:eastAsia="Calibri"/>
          <w:sz w:val="26"/>
          <w:szCs w:val="26"/>
          <w:lang w:val="ru-RU" w:bidi="ar-SA"/>
        </w:rPr>
        <w:t>тыс.руб</w:t>
      </w:r>
      <w:r w:rsidR="00BC19B9">
        <w:rPr>
          <w:rFonts w:eastAsia="Calibri"/>
          <w:sz w:val="26"/>
          <w:szCs w:val="26"/>
          <w:lang w:val="ru-RU" w:bidi="ar-SA"/>
        </w:rPr>
        <w:t>. Дополнительно в бюджет Поселения поступило неналоговых доходов</w:t>
      </w:r>
      <w:r w:rsidRPr="00BC19B9">
        <w:rPr>
          <w:rFonts w:eastAsia="Calibri"/>
          <w:sz w:val="26"/>
          <w:szCs w:val="26"/>
          <w:lang w:val="ru-RU" w:bidi="ar-SA"/>
        </w:rPr>
        <w:t xml:space="preserve"> в сумме </w:t>
      </w:r>
      <w:r w:rsidR="00BC19B9">
        <w:rPr>
          <w:rFonts w:eastAsia="Calibri"/>
          <w:sz w:val="26"/>
          <w:szCs w:val="26"/>
          <w:lang w:val="ru-RU" w:bidi="ar-SA"/>
        </w:rPr>
        <w:t>369,1</w:t>
      </w:r>
      <w:r w:rsidRPr="00BC19B9">
        <w:rPr>
          <w:rFonts w:eastAsia="Calibri"/>
          <w:sz w:val="26"/>
          <w:szCs w:val="26"/>
          <w:lang w:val="ru-RU" w:bidi="ar-SA"/>
        </w:rPr>
        <w:t xml:space="preserve">тыс.руб. </w:t>
      </w:r>
    </w:p>
    <w:p w:rsidR="00BC19B9" w:rsidRPr="00BC19B9" w:rsidRDefault="00BC19B9" w:rsidP="00BC19B9">
      <w:pPr>
        <w:spacing w:line="271" w:lineRule="auto"/>
        <w:ind w:firstLine="567"/>
        <w:jc w:val="both"/>
        <w:rPr>
          <w:rFonts w:eastAsia="Calibri"/>
          <w:sz w:val="26"/>
          <w:szCs w:val="26"/>
          <w:lang w:val="ru-RU" w:bidi="ar-SA"/>
        </w:rPr>
      </w:pPr>
    </w:p>
    <w:p w:rsidR="00FB5043" w:rsidRPr="00FB5043" w:rsidRDefault="00FB5043" w:rsidP="00FB5043">
      <w:pPr>
        <w:spacing w:line="271" w:lineRule="auto"/>
        <w:ind w:firstLine="567"/>
        <w:jc w:val="center"/>
        <w:rPr>
          <w:rFonts w:eastAsia="Calibri"/>
          <w:sz w:val="26"/>
          <w:szCs w:val="26"/>
          <w:lang w:val="ru-RU" w:bidi="ar-SA"/>
        </w:rPr>
      </w:pPr>
      <w:r w:rsidRPr="00FB5043">
        <w:rPr>
          <w:b/>
          <w:sz w:val="26"/>
          <w:szCs w:val="26"/>
          <w:lang w:val="ru-RU"/>
        </w:rPr>
        <w:t xml:space="preserve">Структура поступлений неналоговых доходов   </w:t>
      </w:r>
      <w:r>
        <w:rPr>
          <w:b/>
          <w:sz w:val="26"/>
          <w:szCs w:val="26"/>
          <w:lang w:val="ru-RU"/>
        </w:rPr>
        <w:t xml:space="preserve">в </w:t>
      </w:r>
      <w:r w:rsidRPr="00FB5043">
        <w:rPr>
          <w:b/>
          <w:sz w:val="26"/>
          <w:szCs w:val="26"/>
          <w:lang w:val="ru-RU"/>
        </w:rPr>
        <w:t>201</w:t>
      </w:r>
      <w:r>
        <w:rPr>
          <w:b/>
          <w:sz w:val="26"/>
          <w:szCs w:val="26"/>
          <w:lang w:val="ru-RU"/>
        </w:rPr>
        <w:t>8</w:t>
      </w:r>
      <w:r w:rsidRPr="00FB5043">
        <w:rPr>
          <w:b/>
          <w:sz w:val="26"/>
          <w:szCs w:val="26"/>
          <w:lang w:val="ru-RU"/>
        </w:rPr>
        <w:t xml:space="preserve"> год</w:t>
      </w:r>
      <w:r>
        <w:rPr>
          <w:b/>
          <w:sz w:val="26"/>
          <w:szCs w:val="26"/>
          <w:lang w:val="ru-RU"/>
        </w:rPr>
        <w:t>у</w:t>
      </w:r>
    </w:p>
    <w:p w:rsidR="00FB5043" w:rsidRDefault="00FB5043" w:rsidP="00A671B5">
      <w:pPr>
        <w:spacing w:line="271" w:lineRule="auto"/>
        <w:ind w:firstLine="567"/>
        <w:jc w:val="both"/>
        <w:rPr>
          <w:rFonts w:eastAsia="Calibri"/>
          <w:sz w:val="26"/>
          <w:szCs w:val="26"/>
          <w:lang w:val="ru-RU" w:bidi="ar-SA"/>
        </w:rPr>
      </w:pPr>
      <w:r w:rsidRPr="00FB5043">
        <w:rPr>
          <w:rFonts w:eastAsia="Calibri"/>
          <w:noProof/>
          <w:sz w:val="26"/>
          <w:szCs w:val="26"/>
          <w:lang w:val="ru-RU" w:eastAsia="ru-RU" w:bidi="ar-SA"/>
        </w:rPr>
        <w:drawing>
          <wp:inline distT="0" distB="0" distL="0" distR="0">
            <wp:extent cx="5810250" cy="1914525"/>
            <wp:effectExtent l="19050" t="0" r="19050" b="0"/>
            <wp:docPr id="3"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B5043" w:rsidRPr="00224A40" w:rsidRDefault="00FB5043" w:rsidP="00A671B5">
      <w:pPr>
        <w:spacing w:line="271" w:lineRule="auto"/>
        <w:ind w:firstLine="567"/>
        <w:jc w:val="both"/>
        <w:rPr>
          <w:rFonts w:eastAsia="Calibri"/>
          <w:sz w:val="10"/>
          <w:szCs w:val="10"/>
          <w:lang w:val="ru-RU" w:bidi="ar-SA"/>
        </w:rPr>
      </w:pPr>
    </w:p>
    <w:p w:rsidR="00EA086E" w:rsidRPr="00F86CEA" w:rsidRDefault="00EA086E" w:rsidP="00F86CEA">
      <w:pPr>
        <w:pStyle w:val="ConsPlusNonformat"/>
        <w:spacing w:line="271" w:lineRule="auto"/>
        <w:ind w:firstLine="708"/>
        <w:jc w:val="both"/>
        <w:rPr>
          <w:rFonts w:ascii="Times New Roman" w:hAnsi="Times New Roman" w:cs="Times New Roman"/>
          <w:i/>
          <w:sz w:val="26"/>
          <w:szCs w:val="26"/>
        </w:rPr>
      </w:pPr>
      <w:r w:rsidRPr="00F86CEA">
        <w:rPr>
          <w:rFonts w:ascii="Times New Roman" w:hAnsi="Times New Roman" w:cs="Times New Roman"/>
          <w:i/>
          <w:sz w:val="26"/>
          <w:szCs w:val="26"/>
        </w:rPr>
        <w:t>Согласно пояснительной записке (форма 0503160) к годовому отчету об исполнении бюджета за 2018 год, основные причины отклонений следующие:</w:t>
      </w:r>
    </w:p>
    <w:p w:rsidR="00521349" w:rsidRPr="00F86CEA" w:rsidRDefault="00B238BA" w:rsidP="00F86CEA">
      <w:pPr>
        <w:pStyle w:val="aa"/>
        <w:numPr>
          <w:ilvl w:val="0"/>
          <w:numId w:val="48"/>
        </w:numPr>
        <w:spacing w:line="271" w:lineRule="auto"/>
        <w:ind w:left="0" w:firstLine="709"/>
        <w:jc w:val="both"/>
        <w:rPr>
          <w:rFonts w:ascii="Courier New" w:eastAsia="Courier New" w:hAnsi="Courier New"/>
          <w:sz w:val="26"/>
          <w:szCs w:val="26"/>
          <w:lang w:val="ru-RU"/>
        </w:rPr>
      </w:pPr>
      <w:r w:rsidRPr="00F86CEA">
        <w:rPr>
          <w:rFonts w:eastAsia="Calibri"/>
          <w:sz w:val="26"/>
          <w:szCs w:val="26"/>
          <w:lang w:val="ru-RU" w:bidi="ar-SA"/>
        </w:rPr>
        <w:t xml:space="preserve">План </w:t>
      </w:r>
      <w:r w:rsidR="00334EC6" w:rsidRPr="00F86CEA">
        <w:rPr>
          <w:rFonts w:eastAsia="Calibri"/>
          <w:b/>
          <w:i/>
          <w:sz w:val="26"/>
          <w:szCs w:val="26"/>
          <w:lang w:val="ru-RU" w:bidi="ar-SA"/>
        </w:rPr>
        <w:t xml:space="preserve">по доходам от </w:t>
      </w:r>
      <w:r w:rsidRPr="00F86CEA">
        <w:rPr>
          <w:rFonts w:eastAsia="Calibri"/>
          <w:b/>
          <w:i/>
          <w:sz w:val="26"/>
          <w:szCs w:val="26"/>
          <w:lang w:val="ru-RU" w:bidi="ar-SA"/>
        </w:rPr>
        <w:t xml:space="preserve">сдачи в </w:t>
      </w:r>
      <w:r w:rsidR="00334EC6" w:rsidRPr="00F86CEA">
        <w:rPr>
          <w:rFonts w:eastAsia="Calibri"/>
          <w:b/>
          <w:i/>
          <w:sz w:val="26"/>
          <w:szCs w:val="26"/>
          <w:lang w:val="ru-RU" w:bidi="ar-SA"/>
        </w:rPr>
        <w:t>аренд</w:t>
      </w:r>
      <w:r w:rsidRPr="00F86CEA">
        <w:rPr>
          <w:rFonts w:eastAsia="Calibri"/>
          <w:b/>
          <w:i/>
          <w:sz w:val="26"/>
          <w:szCs w:val="26"/>
          <w:lang w:val="ru-RU" w:bidi="ar-SA"/>
        </w:rPr>
        <w:t xml:space="preserve">у </w:t>
      </w:r>
      <w:r w:rsidR="006A0DAC" w:rsidRPr="00F86CEA">
        <w:rPr>
          <w:rFonts w:eastAsia="Calibri"/>
          <w:b/>
          <w:i/>
          <w:sz w:val="26"/>
          <w:szCs w:val="26"/>
          <w:lang w:val="ru-RU" w:bidi="ar-SA"/>
        </w:rPr>
        <w:t>муниципального имущества</w:t>
      </w:r>
      <w:r w:rsidR="00521349" w:rsidRPr="00F86CEA">
        <w:rPr>
          <w:rFonts w:eastAsia="Calibri"/>
          <w:b/>
          <w:i/>
          <w:sz w:val="26"/>
          <w:szCs w:val="26"/>
          <w:lang w:val="ru-RU" w:bidi="ar-SA"/>
        </w:rPr>
        <w:t xml:space="preserve">, </w:t>
      </w:r>
      <w:r w:rsidR="00521349" w:rsidRPr="00F86CEA">
        <w:rPr>
          <w:rFonts w:eastAsia="Calibri"/>
          <w:sz w:val="26"/>
          <w:szCs w:val="26"/>
          <w:lang w:val="ru-RU" w:bidi="ar-SA"/>
        </w:rPr>
        <w:t>находящегося в оперативном управлении</w:t>
      </w:r>
      <w:r w:rsidR="003A56A8" w:rsidRPr="00F86CEA">
        <w:rPr>
          <w:rFonts w:eastAsia="Calibri"/>
          <w:sz w:val="26"/>
          <w:szCs w:val="26"/>
          <w:lang w:val="ru-RU" w:bidi="ar-SA"/>
        </w:rPr>
        <w:t xml:space="preserve"> </w:t>
      </w:r>
      <w:r w:rsidRPr="00F86CEA">
        <w:rPr>
          <w:rFonts w:eastAsia="Calibri"/>
          <w:sz w:val="26"/>
          <w:szCs w:val="26"/>
          <w:lang w:val="ru-RU" w:bidi="ar-SA"/>
        </w:rPr>
        <w:t xml:space="preserve">исполнен на </w:t>
      </w:r>
      <w:r w:rsidR="00521349" w:rsidRPr="00F86CEA">
        <w:rPr>
          <w:rFonts w:eastAsia="Calibri"/>
          <w:sz w:val="26"/>
          <w:szCs w:val="26"/>
          <w:lang w:val="ru-RU" w:bidi="ar-SA"/>
        </w:rPr>
        <w:t>60</w:t>
      </w:r>
      <w:r w:rsidRPr="00F86CEA">
        <w:rPr>
          <w:rFonts w:eastAsia="Calibri"/>
          <w:sz w:val="26"/>
          <w:szCs w:val="26"/>
          <w:lang w:val="ru-RU" w:bidi="ar-SA"/>
        </w:rPr>
        <w:t xml:space="preserve">% или в сумме </w:t>
      </w:r>
      <w:r w:rsidR="00521349" w:rsidRPr="00F86CEA">
        <w:rPr>
          <w:rFonts w:eastAsia="Calibri"/>
          <w:sz w:val="26"/>
          <w:szCs w:val="26"/>
          <w:lang w:val="ru-RU" w:bidi="ar-SA"/>
        </w:rPr>
        <w:t>217,0</w:t>
      </w:r>
      <w:r w:rsidRPr="00F86CEA">
        <w:rPr>
          <w:rFonts w:eastAsia="Calibri"/>
          <w:sz w:val="26"/>
          <w:szCs w:val="26"/>
          <w:lang w:val="ru-RU" w:bidi="ar-SA"/>
        </w:rPr>
        <w:t xml:space="preserve">тыс.руб. при плане – </w:t>
      </w:r>
      <w:r w:rsidR="00521349" w:rsidRPr="00F86CEA">
        <w:rPr>
          <w:rFonts w:eastAsia="Calibri"/>
          <w:sz w:val="26"/>
          <w:szCs w:val="26"/>
          <w:lang w:val="ru-RU" w:bidi="ar-SA"/>
        </w:rPr>
        <w:t>362,0</w:t>
      </w:r>
      <w:r w:rsidRPr="00F86CEA">
        <w:rPr>
          <w:rFonts w:eastAsia="Calibri"/>
          <w:sz w:val="26"/>
          <w:szCs w:val="26"/>
          <w:lang w:val="ru-RU" w:bidi="ar-SA"/>
        </w:rPr>
        <w:t xml:space="preserve">тыс.руб. Отклонение составило в сумме </w:t>
      </w:r>
      <w:r w:rsidR="00521349" w:rsidRPr="00F86CEA">
        <w:rPr>
          <w:rFonts w:eastAsia="Calibri"/>
          <w:sz w:val="26"/>
          <w:szCs w:val="26"/>
          <w:lang w:val="ru-RU" w:bidi="ar-SA"/>
        </w:rPr>
        <w:t>145,0</w:t>
      </w:r>
      <w:r w:rsidRPr="00F86CEA">
        <w:rPr>
          <w:rFonts w:eastAsia="Calibri"/>
          <w:sz w:val="26"/>
          <w:szCs w:val="26"/>
          <w:lang w:val="ru-RU" w:bidi="ar-SA"/>
        </w:rPr>
        <w:t>тыс.руб.</w:t>
      </w:r>
      <w:r w:rsidR="00B353AE" w:rsidRPr="00F86CEA">
        <w:rPr>
          <w:rFonts w:eastAsia="Calibri"/>
          <w:sz w:val="26"/>
          <w:szCs w:val="26"/>
          <w:lang w:val="ru-RU" w:bidi="ar-SA"/>
        </w:rPr>
        <w:t xml:space="preserve"> </w:t>
      </w:r>
      <w:r w:rsidR="00521349" w:rsidRPr="00F86CEA">
        <w:rPr>
          <w:color w:val="000000"/>
          <w:sz w:val="26"/>
          <w:szCs w:val="26"/>
          <w:lang w:val="ru-RU"/>
        </w:rPr>
        <w:t>Средства поступили полностью по заключенным договорам аренды в отчетном периоде в соответствии с договорами. Исполнение ниже планового в связи с тем, что планировался разовый договор на аренду техники, но не был заключен.</w:t>
      </w:r>
    </w:p>
    <w:p w:rsidR="00521349" w:rsidRPr="00F86CEA" w:rsidRDefault="00521349" w:rsidP="00F86CEA">
      <w:pPr>
        <w:pStyle w:val="aa"/>
        <w:numPr>
          <w:ilvl w:val="0"/>
          <w:numId w:val="48"/>
        </w:numPr>
        <w:spacing w:line="271" w:lineRule="auto"/>
        <w:ind w:left="0" w:firstLine="709"/>
        <w:jc w:val="both"/>
        <w:rPr>
          <w:rFonts w:ascii="Courier New" w:eastAsia="Courier New" w:hAnsi="Courier New"/>
          <w:sz w:val="26"/>
          <w:szCs w:val="26"/>
          <w:lang w:val="ru-RU"/>
        </w:rPr>
      </w:pPr>
      <w:r w:rsidRPr="00F86CEA">
        <w:rPr>
          <w:color w:val="000000"/>
          <w:sz w:val="26"/>
          <w:szCs w:val="26"/>
          <w:shd w:val="clear" w:color="auto" w:fill="FFFFFF"/>
          <w:lang w:val="ru-RU"/>
        </w:rPr>
        <w:t xml:space="preserve">План </w:t>
      </w:r>
      <w:r w:rsidRPr="00F86CEA">
        <w:rPr>
          <w:b/>
          <w:i/>
          <w:color w:val="000000"/>
          <w:sz w:val="26"/>
          <w:szCs w:val="26"/>
          <w:shd w:val="clear" w:color="auto" w:fill="FFFFFF"/>
          <w:lang w:val="ru-RU"/>
        </w:rPr>
        <w:t>по доходам от сдачи в аренду имущества, находящегося в казне</w:t>
      </w:r>
      <w:r w:rsidRPr="00F86CEA">
        <w:rPr>
          <w:color w:val="000000"/>
          <w:sz w:val="26"/>
          <w:szCs w:val="26"/>
          <w:shd w:val="clear" w:color="auto" w:fill="FFFFFF"/>
          <w:lang w:val="ru-RU"/>
        </w:rPr>
        <w:t xml:space="preserve"> исполнен на 136,3% или в сумме 2 613,4тыс.руб. при плане 1 917,5 тыс.руб. Дополнительно в бюджет Поселения поступило доходов в сумме 695,9тыс.руб., в связи с  поступлением задолженности от  ООО «Мир техники» по арендной платы за 2017год.</w:t>
      </w:r>
    </w:p>
    <w:p w:rsidR="00521349" w:rsidRPr="00F86CEA" w:rsidRDefault="00521349" w:rsidP="00F86CEA">
      <w:pPr>
        <w:pStyle w:val="aa"/>
        <w:spacing w:line="271" w:lineRule="auto"/>
        <w:ind w:left="0"/>
        <w:jc w:val="both"/>
        <w:rPr>
          <w:color w:val="000000"/>
          <w:sz w:val="26"/>
          <w:szCs w:val="26"/>
          <w:shd w:val="clear" w:color="auto" w:fill="FFFFFF"/>
          <w:lang w:val="ru-RU"/>
        </w:rPr>
      </w:pPr>
      <w:r w:rsidRPr="00F86CEA">
        <w:rPr>
          <w:color w:val="000000"/>
          <w:sz w:val="26"/>
          <w:szCs w:val="26"/>
          <w:lang w:val="ru-RU"/>
        </w:rPr>
        <w:tab/>
      </w:r>
      <w:r w:rsidRPr="00F86CEA">
        <w:rPr>
          <w:i/>
          <w:color w:val="000000"/>
          <w:sz w:val="26"/>
          <w:szCs w:val="26"/>
          <w:u w:val="single"/>
          <w:lang w:val="ru-RU"/>
        </w:rPr>
        <w:t xml:space="preserve">Справочно: </w:t>
      </w:r>
      <w:r w:rsidRPr="00F86CEA">
        <w:rPr>
          <w:color w:val="000000"/>
          <w:sz w:val="26"/>
          <w:szCs w:val="26"/>
          <w:lang w:val="ru-RU"/>
        </w:rPr>
        <w:t>недоимка по арендной плате за сданное имущество составляет: 1 311,3тыс.руб., в том числе: ООО «Мир Техники»</w:t>
      </w:r>
      <w:r w:rsidRPr="00F86CEA">
        <w:rPr>
          <w:color w:val="000000"/>
          <w:sz w:val="26"/>
          <w:szCs w:val="26"/>
          <w:shd w:val="clear" w:color="auto" w:fill="FFFFFF"/>
          <w:lang w:val="ru-RU"/>
        </w:rPr>
        <w:t xml:space="preserve"> -650,8тыс.руб., ООО «Лососево-сиговый питомник -520,5тыс.руб., ООО «Центр энергосбережения» -140,0тыс.руб.</w:t>
      </w:r>
    </w:p>
    <w:p w:rsidR="00521349" w:rsidRPr="00F86CEA" w:rsidRDefault="00521349" w:rsidP="00F86CEA">
      <w:pPr>
        <w:pStyle w:val="aa"/>
        <w:numPr>
          <w:ilvl w:val="0"/>
          <w:numId w:val="48"/>
        </w:numPr>
        <w:spacing w:line="271" w:lineRule="auto"/>
        <w:ind w:left="0" w:firstLine="709"/>
        <w:jc w:val="both"/>
        <w:rPr>
          <w:rFonts w:ascii="Courier New" w:eastAsia="Courier New" w:hAnsi="Courier New"/>
          <w:sz w:val="26"/>
          <w:szCs w:val="26"/>
          <w:lang w:val="ru-RU"/>
        </w:rPr>
      </w:pPr>
      <w:r w:rsidRPr="00F86CEA">
        <w:rPr>
          <w:b/>
          <w:i/>
          <w:color w:val="000000"/>
          <w:sz w:val="26"/>
          <w:szCs w:val="26"/>
          <w:lang w:val="ru-RU"/>
        </w:rPr>
        <w:t xml:space="preserve">Доходы от использования имущества - плата за наем жилья </w:t>
      </w:r>
      <w:r w:rsidRPr="00F86CEA">
        <w:rPr>
          <w:color w:val="000000"/>
          <w:sz w:val="26"/>
          <w:szCs w:val="26"/>
          <w:lang w:val="ru-RU"/>
        </w:rPr>
        <w:t>– поступили в сумме 374,4тыс.руб. при плане 424,6тыс.руб. Исполнение составило - 88,2%. Отклонение – 50,2тыс.руб.</w:t>
      </w:r>
      <w:r w:rsidR="00496761" w:rsidRPr="00F86CEA">
        <w:rPr>
          <w:color w:val="000000"/>
          <w:sz w:val="26"/>
          <w:szCs w:val="26"/>
          <w:lang w:val="ru-RU"/>
        </w:rPr>
        <w:t xml:space="preserve">, </w:t>
      </w:r>
      <w:r w:rsidRPr="00F86CEA">
        <w:rPr>
          <w:color w:val="000000"/>
          <w:sz w:val="26"/>
          <w:szCs w:val="26"/>
          <w:lang w:val="ru-RU"/>
        </w:rPr>
        <w:t xml:space="preserve"> в связи с неуплатой нанимателями жилых помещений за социальный наем жилья.</w:t>
      </w:r>
    </w:p>
    <w:p w:rsidR="00496761" w:rsidRPr="00F86CEA" w:rsidRDefault="00167E46" w:rsidP="00F86CEA">
      <w:pPr>
        <w:pStyle w:val="aa"/>
        <w:numPr>
          <w:ilvl w:val="0"/>
          <w:numId w:val="43"/>
        </w:numPr>
        <w:shd w:val="clear" w:color="auto" w:fill="FFFFFF"/>
        <w:spacing w:line="271" w:lineRule="auto"/>
        <w:ind w:left="0" w:firstLine="851"/>
        <w:jc w:val="both"/>
        <w:rPr>
          <w:rFonts w:eastAsia="Calibri"/>
          <w:sz w:val="26"/>
          <w:szCs w:val="26"/>
          <w:lang w:val="ru-RU" w:bidi="ar-SA"/>
        </w:rPr>
      </w:pPr>
      <w:r w:rsidRPr="00F86CEA">
        <w:rPr>
          <w:iCs/>
          <w:sz w:val="26"/>
          <w:szCs w:val="26"/>
          <w:lang w:val="ru-RU"/>
        </w:rPr>
        <w:t>Поступления</w:t>
      </w:r>
      <w:r w:rsidRPr="00F86CEA">
        <w:rPr>
          <w:b/>
          <w:iCs/>
          <w:sz w:val="26"/>
          <w:szCs w:val="26"/>
          <w:lang w:val="ru-RU"/>
        </w:rPr>
        <w:t xml:space="preserve"> </w:t>
      </w:r>
      <w:r w:rsidRPr="00F86CEA">
        <w:rPr>
          <w:b/>
          <w:i/>
          <w:iCs/>
          <w:sz w:val="26"/>
          <w:szCs w:val="26"/>
          <w:lang w:val="ru-RU"/>
        </w:rPr>
        <w:t>доходов от оказания платных услуг и компенсации затрат государства</w:t>
      </w:r>
      <w:r w:rsidR="00496761" w:rsidRPr="00F86CEA">
        <w:rPr>
          <w:b/>
          <w:i/>
          <w:iCs/>
          <w:sz w:val="26"/>
          <w:szCs w:val="26"/>
          <w:lang w:val="ru-RU"/>
        </w:rPr>
        <w:t xml:space="preserve"> </w:t>
      </w:r>
      <w:r w:rsidR="00496761" w:rsidRPr="00F86CEA">
        <w:rPr>
          <w:color w:val="000000"/>
          <w:sz w:val="26"/>
          <w:szCs w:val="26"/>
          <w:lang w:val="ru-RU"/>
        </w:rPr>
        <w:t xml:space="preserve">(за мероприятия: вечера отдыха, занятия в тренажерном зале, ведение кружков: рукоделие, рисование, фортепьяно, танцы) </w:t>
      </w:r>
      <w:r w:rsidRPr="00F86CEA">
        <w:rPr>
          <w:iCs/>
          <w:sz w:val="26"/>
          <w:szCs w:val="26"/>
          <w:lang w:val="ru-RU"/>
        </w:rPr>
        <w:t xml:space="preserve">составили </w:t>
      </w:r>
      <w:r w:rsidR="00496761" w:rsidRPr="00F86CEA">
        <w:rPr>
          <w:iCs/>
          <w:sz w:val="26"/>
          <w:szCs w:val="26"/>
          <w:lang w:val="ru-RU"/>
        </w:rPr>
        <w:t>72,6</w:t>
      </w:r>
      <w:r w:rsidRPr="00F86CEA">
        <w:rPr>
          <w:iCs/>
          <w:sz w:val="26"/>
          <w:szCs w:val="26"/>
          <w:lang w:val="ru-RU"/>
        </w:rPr>
        <w:t xml:space="preserve">% или в сумме </w:t>
      </w:r>
      <w:r w:rsidR="00496761" w:rsidRPr="00F86CEA">
        <w:rPr>
          <w:iCs/>
          <w:sz w:val="26"/>
          <w:szCs w:val="26"/>
          <w:lang w:val="ru-RU"/>
        </w:rPr>
        <w:t>349,3</w:t>
      </w:r>
      <w:r w:rsidRPr="00F86CEA">
        <w:rPr>
          <w:iCs/>
          <w:sz w:val="26"/>
          <w:szCs w:val="26"/>
          <w:lang w:val="ru-RU"/>
        </w:rPr>
        <w:t>т</w:t>
      </w:r>
      <w:r w:rsidRPr="00F86CEA">
        <w:rPr>
          <w:sz w:val="26"/>
          <w:szCs w:val="26"/>
          <w:lang w:val="ru-RU"/>
        </w:rPr>
        <w:t xml:space="preserve">ыс.руб. при плановых назначениях – </w:t>
      </w:r>
      <w:r w:rsidR="00496761" w:rsidRPr="00F86CEA">
        <w:rPr>
          <w:sz w:val="26"/>
          <w:szCs w:val="26"/>
          <w:lang w:val="ru-RU"/>
        </w:rPr>
        <w:t>481,2</w:t>
      </w:r>
      <w:r w:rsidR="00967139">
        <w:rPr>
          <w:sz w:val="26"/>
          <w:szCs w:val="26"/>
          <w:lang w:val="ru-RU"/>
        </w:rPr>
        <w:t xml:space="preserve">тыс.руб. Отклонение </w:t>
      </w:r>
      <w:r w:rsidRPr="00F86CEA">
        <w:rPr>
          <w:sz w:val="26"/>
          <w:szCs w:val="26"/>
          <w:lang w:val="ru-RU"/>
        </w:rPr>
        <w:t xml:space="preserve"> в сумме </w:t>
      </w:r>
      <w:r w:rsidR="00496761" w:rsidRPr="00F86CEA">
        <w:rPr>
          <w:sz w:val="26"/>
          <w:szCs w:val="26"/>
          <w:lang w:val="ru-RU"/>
        </w:rPr>
        <w:t>131,9</w:t>
      </w:r>
      <w:r w:rsidRPr="00F86CEA">
        <w:rPr>
          <w:sz w:val="26"/>
          <w:szCs w:val="26"/>
          <w:lang w:val="ru-RU"/>
        </w:rPr>
        <w:t>тыс.руб.</w:t>
      </w:r>
      <w:r w:rsidR="00736726" w:rsidRPr="00F86CEA">
        <w:rPr>
          <w:sz w:val="26"/>
          <w:szCs w:val="26"/>
          <w:lang w:val="ru-RU"/>
        </w:rPr>
        <w:t xml:space="preserve"> </w:t>
      </w:r>
      <w:r w:rsidR="00224A40">
        <w:rPr>
          <w:sz w:val="26"/>
          <w:szCs w:val="26"/>
          <w:lang w:val="ru-RU"/>
        </w:rPr>
        <w:t xml:space="preserve">- </w:t>
      </w:r>
      <w:r w:rsidR="00736726" w:rsidRPr="00F86CEA">
        <w:rPr>
          <w:sz w:val="26"/>
          <w:szCs w:val="26"/>
          <w:lang w:val="ru-RU"/>
        </w:rPr>
        <w:t xml:space="preserve">в связи </w:t>
      </w:r>
      <w:r w:rsidR="00496761" w:rsidRPr="00F86CEA">
        <w:rPr>
          <w:color w:val="000000"/>
          <w:sz w:val="26"/>
          <w:szCs w:val="26"/>
          <w:lang w:val="ru-RU"/>
        </w:rPr>
        <w:t>со снижением посещаемости платных мероприятий.</w:t>
      </w:r>
    </w:p>
    <w:p w:rsidR="00496761" w:rsidRPr="00F86CEA" w:rsidRDefault="00496761" w:rsidP="00F86CEA">
      <w:pPr>
        <w:pStyle w:val="aa"/>
        <w:spacing w:line="271" w:lineRule="auto"/>
        <w:ind w:left="0" w:firstLine="993"/>
        <w:jc w:val="both"/>
        <w:rPr>
          <w:rFonts w:ascii="Courier New" w:eastAsia="Courier New" w:hAnsi="Courier New"/>
          <w:sz w:val="26"/>
          <w:szCs w:val="26"/>
          <w:lang w:val="ru-RU"/>
        </w:rPr>
      </w:pPr>
      <w:r w:rsidRPr="00F86CEA">
        <w:rPr>
          <w:color w:val="000000"/>
          <w:sz w:val="26"/>
          <w:szCs w:val="26"/>
          <w:lang w:val="ru-RU"/>
        </w:rPr>
        <w:lastRenderedPageBreak/>
        <w:t xml:space="preserve">В 2018 году поступили доходы в сумме 171,3тыс.руб. за возмещение расходов по Фонду социального страхования за 2017год. </w:t>
      </w:r>
    </w:p>
    <w:p w:rsidR="00736726" w:rsidRPr="00F86CEA" w:rsidRDefault="00736726" w:rsidP="00F86CEA">
      <w:pPr>
        <w:pStyle w:val="aa"/>
        <w:numPr>
          <w:ilvl w:val="0"/>
          <w:numId w:val="43"/>
        </w:numPr>
        <w:shd w:val="clear" w:color="auto" w:fill="FFFFFF"/>
        <w:spacing w:line="271" w:lineRule="auto"/>
        <w:ind w:left="0" w:firstLine="851"/>
        <w:jc w:val="both"/>
        <w:rPr>
          <w:rFonts w:eastAsia="Calibri"/>
          <w:sz w:val="26"/>
          <w:szCs w:val="26"/>
          <w:lang w:val="ru-RU" w:bidi="ar-SA"/>
        </w:rPr>
      </w:pPr>
      <w:r w:rsidRPr="00F86CEA">
        <w:rPr>
          <w:b/>
          <w:i/>
          <w:sz w:val="26"/>
          <w:szCs w:val="26"/>
          <w:lang w:val="ru-RU"/>
        </w:rPr>
        <w:t xml:space="preserve">Доходы от реализации муниципального имущества </w:t>
      </w:r>
      <w:r w:rsidRPr="00F86CEA">
        <w:rPr>
          <w:sz w:val="26"/>
          <w:szCs w:val="26"/>
          <w:lang w:val="ru-RU"/>
        </w:rPr>
        <w:t xml:space="preserve">поступили в бюджет Поселения  в пределах плановых назначений сумме </w:t>
      </w:r>
      <w:r w:rsidR="00496761" w:rsidRPr="00F86CEA">
        <w:rPr>
          <w:sz w:val="26"/>
          <w:szCs w:val="26"/>
          <w:lang w:val="ru-RU"/>
        </w:rPr>
        <w:t>503,9</w:t>
      </w:r>
      <w:r w:rsidRPr="00F86CEA">
        <w:rPr>
          <w:sz w:val="26"/>
          <w:szCs w:val="26"/>
          <w:lang w:val="ru-RU"/>
        </w:rPr>
        <w:t xml:space="preserve"> тыс.руб. </w:t>
      </w:r>
      <w:r w:rsidR="00496761" w:rsidRPr="00F86CEA">
        <w:rPr>
          <w:color w:val="000000"/>
          <w:sz w:val="26"/>
          <w:szCs w:val="26"/>
          <w:lang w:val="ru-RU"/>
        </w:rPr>
        <w:t xml:space="preserve"> за продажу четырех нежилых зданий, согласно плана приватизации.</w:t>
      </w:r>
    </w:p>
    <w:p w:rsidR="00496761" w:rsidRPr="00F86CEA" w:rsidRDefault="00496761" w:rsidP="00F86CEA">
      <w:pPr>
        <w:pStyle w:val="aa"/>
        <w:numPr>
          <w:ilvl w:val="0"/>
          <w:numId w:val="43"/>
        </w:numPr>
        <w:spacing w:line="271" w:lineRule="auto"/>
        <w:ind w:left="0" w:firstLine="851"/>
        <w:jc w:val="both"/>
        <w:rPr>
          <w:color w:val="000000"/>
          <w:sz w:val="26"/>
          <w:szCs w:val="26"/>
          <w:lang w:val="ru-RU"/>
        </w:rPr>
      </w:pPr>
      <w:r w:rsidRPr="00F86CEA">
        <w:rPr>
          <w:b/>
          <w:i/>
          <w:color w:val="000000"/>
          <w:sz w:val="26"/>
          <w:szCs w:val="26"/>
          <w:lang w:val="ru-RU"/>
        </w:rPr>
        <w:t xml:space="preserve">Доходы от продажи земельных участков, находящихся в муниципальной собственности» </w:t>
      </w:r>
      <w:r w:rsidRPr="00F86CEA">
        <w:rPr>
          <w:sz w:val="26"/>
          <w:szCs w:val="26"/>
          <w:lang w:val="ru-RU"/>
        </w:rPr>
        <w:t>поступили в бюджет Поселения  в пределах плановых назначений сумме</w:t>
      </w:r>
      <w:r w:rsidRPr="00F86CEA">
        <w:rPr>
          <w:color w:val="000000"/>
          <w:sz w:val="26"/>
          <w:szCs w:val="26"/>
          <w:lang w:val="ru-RU"/>
        </w:rPr>
        <w:t xml:space="preserve"> 23,1тыс.руб. за продажу трех земельных участков у нежилых зданий, согласно плана приватизации. </w:t>
      </w:r>
    </w:p>
    <w:p w:rsidR="00496761" w:rsidRPr="00F86CEA" w:rsidRDefault="00736726" w:rsidP="00F86CEA">
      <w:pPr>
        <w:pStyle w:val="aa"/>
        <w:numPr>
          <w:ilvl w:val="0"/>
          <w:numId w:val="43"/>
        </w:numPr>
        <w:spacing w:line="271" w:lineRule="auto"/>
        <w:ind w:left="0" w:firstLine="851"/>
        <w:jc w:val="both"/>
        <w:rPr>
          <w:rFonts w:eastAsia="Calibri"/>
          <w:sz w:val="26"/>
          <w:szCs w:val="26"/>
          <w:lang w:val="ru-RU" w:bidi="ar-SA"/>
        </w:rPr>
      </w:pPr>
      <w:r w:rsidRPr="00F86CEA">
        <w:rPr>
          <w:sz w:val="26"/>
          <w:szCs w:val="26"/>
          <w:lang w:val="ru-RU"/>
        </w:rPr>
        <w:t xml:space="preserve">Поступления </w:t>
      </w:r>
      <w:r w:rsidRPr="00F86CEA">
        <w:rPr>
          <w:b/>
          <w:i/>
          <w:sz w:val="26"/>
          <w:szCs w:val="26"/>
          <w:lang w:val="ru-RU"/>
        </w:rPr>
        <w:t>доходов от  штрафов, санкций и возмещения ущерба в бюджет</w:t>
      </w:r>
      <w:r w:rsidRPr="00F86CEA">
        <w:rPr>
          <w:i/>
          <w:sz w:val="26"/>
          <w:szCs w:val="26"/>
          <w:lang w:val="ru-RU"/>
        </w:rPr>
        <w:t xml:space="preserve"> </w:t>
      </w:r>
      <w:r w:rsidRPr="00F86CEA">
        <w:rPr>
          <w:sz w:val="26"/>
          <w:szCs w:val="26"/>
          <w:lang w:val="ru-RU"/>
        </w:rPr>
        <w:t xml:space="preserve">составили в сумме </w:t>
      </w:r>
      <w:r w:rsidR="00496761" w:rsidRPr="00F86CEA">
        <w:rPr>
          <w:sz w:val="26"/>
          <w:szCs w:val="26"/>
          <w:lang w:val="ru-RU"/>
        </w:rPr>
        <w:t>159,1</w:t>
      </w:r>
      <w:r w:rsidRPr="00F86CEA">
        <w:rPr>
          <w:sz w:val="26"/>
          <w:szCs w:val="26"/>
          <w:lang w:val="ru-RU"/>
        </w:rPr>
        <w:t>тыс.руб.</w:t>
      </w:r>
      <w:r w:rsidR="00224A40">
        <w:rPr>
          <w:sz w:val="26"/>
          <w:szCs w:val="26"/>
          <w:lang w:val="ru-RU"/>
        </w:rPr>
        <w:t xml:space="preserve"> </w:t>
      </w:r>
      <w:r w:rsidR="00496761" w:rsidRPr="00F86CEA">
        <w:rPr>
          <w:sz w:val="26"/>
          <w:szCs w:val="26"/>
          <w:lang w:val="ru-RU"/>
        </w:rPr>
        <w:t>(100% от плана).</w:t>
      </w:r>
      <w:r w:rsidR="00496761" w:rsidRPr="00F86CEA">
        <w:rPr>
          <w:color w:val="000000"/>
          <w:sz w:val="26"/>
          <w:szCs w:val="26"/>
          <w:lang w:val="ru-RU"/>
        </w:rPr>
        <w:t xml:space="preserve"> </w:t>
      </w:r>
      <w:r w:rsidR="00224A40">
        <w:rPr>
          <w:color w:val="000000"/>
          <w:sz w:val="26"/>
          <w:szCs w:val="26"/>
          <w:lang w:val="ru-RU"/>
        </w:rPr>
        <w:t>В 2018 году п</w:t>
      </w:r>
      <w:r w:rsidR="00496761" w:rsidRPr="00F86CEA">
        <w:rPr>
          <w:color w:val="000000"/>
          <w:sz w:val="26"/>
          <w:szCs w:val="26"/>
          <w:lang w:val="ru-RU"/>
        </w:rPr>
        <w:t xml:space="preserve">оступил административный штраф в бюджет поселения от Федеральной службы по надзору в сфере защиты прав потребителей и благополучия человека в сумме 123,0тыс.руб. </w:t>
      </w:r>
    </w:p>
    <w:p w:rsidR="00496761" w:rsidRPr="00F86CEA" w:rsidRDefault="00496761" w:rsidP="00F86CEA">
      <w:pPr>
        <w:pStyle w:val="aa"/>
        <w:spacing w:line="271" w:lineRule="auto"/>
        <w:ind w:left="0"/>
        <w:jc w:val="both"/>
        <w:rPr>
          <w:rFonts w:eastAsia="Calibri"/>
          <w:sz w:val="26"/>
          <w:szCs w:val="26"/>
          <w:lang w:val="ru-RU" w:bidi="ar-SA"/>
        </w:rPr>
      </w:pPr>
      <w:r w:rsidRPr="00F86CEA">
        <w:rPr>
          <w:color w:val="000000"/>
          <w:sz w:val="26"/>
          <w:szCs w:val="26"/>
          <w:lang w:val="ru-RU"/>
        </w:rPr>
        <w:tab/>
      </w:r>
      <w:r w:rsidR="00224A40">
        <w:rPr>
          <w:color w:val="000000"/>
          <w:sz w:val="26"/>
          <w:szCs w:val="26"/>
          <w:lang w:val="ru-RU"/>
        </w:rPr>
        <w:t>В бюджет Поселения п</w:t>
      </w:r>
      <w:r w:rsidRPr="00F86CEA">
        <w:rPr>
          <w:color w:val="000000"/>
          <w:sz w:val="26"/>
          <w:szCs w:val="26"/>
          <w:lang w:val="ru-RU"/>
        </w:rPr>
        <w:t xml:space="preserve">оступили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(44-ФЗ)  </w:t>
      </w:r>
      <w:r w:rsidR="00F86CEA" w:rsidRPr="00F86CEA">
        <w:rPr>
          <w:color w:val="000000"/>
          <w:sz w:val="26"/>
          <w:szCs w:val="26"/>
          <w:lang w:val="ru-RU"/>
        </w:rPr>
        <w:t xml:space="preserve">- в </w:t>
      </w:r>
      <w:r w:rsidRPr="00F86CEA">
        <w:rPr>
          <w:color w:val="000000"/>
          <w:sz w:val="26"/>
          <w:szCs w:val="26"/>
          <w:lang w:val="ru-RU"/>
        </w:rPr>
        <w:t xml:space="preserve">связи с отказом заключать контракт по ремонту дорог в 2017году </w:t>
      </w:r>
      <w:r w:rsidR="00F86CEA" w:rsidRPr="00F86CEA">
        <w:rPr>
          <w:color w:val="000000"/>
          <w:sz w:val="26"/>
          <w:szCs w:val="26"/>
          <w:lang w:val="ru-RU"/>
        </w:rPr>
        <w:t>(</w:t>
      </w:r>
      <w:r w:rsidRPr="00F86CEA">
        <w:rPr>
          <w:color w:val="000000"/>
          <w:sz w:val="26"/>
          <w:szCs w:val="26"/>
          <w:lang w:val="ru-RU"/>
        </w:rPr>
        <w:t>административный штраф</w:t>
      </w:r>
      <w:r w:rsidR="00F86CEA" w:rsidRPr="00F86CEA">
        <w:rPr>
          <w:color w:val="000000"/>
          <w:sz w:val="26"/>
          <w:szCs w:val="26"/>
          <w:lang w:val="ru-RU"/>
        </w:rPr>
        <w:t>)</w:t>
      </w:r>
      <w:r w:rsidRPr="00F86CEA">
        <w:rPr>
          <w:color w:val="000000"/>
          <w:sz w:val="26"/>
          <w:szCs w:val="26"/>
          <w:lang w:val="ru-RU"/>
        </w:rPr>
        <w:t xml:space="preserve"> в сумме 8,0тыс.руб., а также пени за несоблюдение сроков исполнения контракта в сумме 28,0тыс.руб.</w:t>
      </w:r>
    </w:p>
    <w:p w:rsidR="00F86CEA" w:rsidRPr="00F86CEA" w:rsidRDefault="00736726" w:rsidP="00F86CEA">
      <w:pPr>
        <w:pStyle w:val="aa"/>
        <w:numPr>
          <w:ilvl w:val="0"/>
          <w:numId w:val="49"/>
        </w:numPr>
        <w:spacing w:line="271" w:lineRule="auto"/>
        <w:ind w:left="0" w:firstLine="851"/>
        <w:jc w:val="both"/>
        <w:rPr>
          <w:color w:val="000000"/>
          <w:sz w:val="26"/>
          <w:szCs w:val="26"/>
          <w:lang w:val="ru-RU"/>
        </w:rPr>
      </w:pPr>
      <w:r w:rsidRPr="00F86CEA">
        <w:rPr>
          <w:b/>
          <w:i/>
          <w:sz w:val="26"/>
          <w:szCs w:val="26"/>
          <w:lang w:val="ru-RU"/>
        </w:rPr>
        <w:t>Прочие неналоговые доходы</w:t>
      </w:r>
      <w:r w:rsidRPr="00F86CEA">
        <w:rPr>
          <w:sz w:val="26"/>
          <w:szCs w:val="26"/>
          <w:lang w:val="ru-RU"/>
        </w:rPr>
        <w:t xml:space="preserve"> поступили в бюджет </w:t>
      </w:r>
      <w:r w:rsidR="00F86CEA" w:rsidRPr="00F86CEA">
        <w:rPr>
          <w:sz w:val="26"/>
          <w:szCs w:val="26"/>
          <w:lang w:val="ru-RU"/>
        </w:rPr>
        <w:t xml:space="preserve">в пределах плановых назначениях </w:t>
      </w:r>
      <w:r w:rsidRPr="00F86CEA">
        <w:rPr>
          <w:sz w:val="26"/>
          <w:szCs w:val="26"/>
          <w:lang w:val="ru-RU"/>
        </w:rPr>
        <w:t xml:space="preserve">в сумме </w:t>
      </w:r>
      <w:r w:rsidR="00F86CEA" w:rsidRPr="00F86CEA">
        <w:rPr>
          <w:sz w:val="26"/>
          <w:szCs w:val="26"/>
          <w:lang w:val="ru-RU"/>
        </w:rPr>
        <w:t>2 087,7</w:t>
      </w:r>
      <w:r w:rsidRPr="00F86CEA">
        <w:rPr>
          <w:sz w:val="26"/>
          <w:szCs w:val="26"/>
          <w:lang w:val="ru-RU"/>
        </w:rPr>
        <w:t>тыс.руб.</w:t>
      </w:r>
      <w:r w:rsidR="00F86CEA" w:rsidRPr="00F86CEA">
        <w:rPr>
          <w:sz w:val="26"/>
          <w:szCs w:val="26"/>
          <w:lang w:val="ru-RU"/>
        </w:rPr>
        <w:t>, в т.ч.:</w:t>
      </w:r>
    </w:p>
    <w:p w:rsidR="00F86CEA" w:rsidRPr="00F86CEA" w:rsidRDefault="00F86CEA" w:rsidP="00F86CEA">
      <w:pPr>
        <w:pStyle w:val="aa"/>
        <w:spacing w:line="271" w:lineRule="auto"/>
        <w:ind w:left="0"/>
        <w:jc w:val="both"/>
        <w:rPr>
          <w:color w:val="000000"/>
          <w:sz w:val="26"/>
          <w:szCs w:val="26"/>
          <w:lang w:val="ru-RU"/>
        </w:rPr>
      </w:pPr>
      <w:r w:rsidRPr="00F86CEA">
        <w:rPr>
          <w:sz w:val="26"/>
          <w:szCs w:val="26"/>
          <w:lang w:val="ru-RU"/>
        </w:rPr>
        <w:tab/>
        <w:t>- в</w:t>
      </w:r>
      <w:r w:rsidRPr="00F86CEA">
        <w:rPr>
          <w:color w:val="000000"/>
          <w:sz w:val="26"/>
          <w:szCs w:val="26"/>
          <w:lang w:val="ru-RU"/>
        </w:rPr>
        <w:t xml:space="preserve"> сумме 2 000,0тыс.руб. от ОАО «Новатэк-Усть-Луга» в рамках социально-экономического сотрудничества на ремонт кровли в многоквартирном доме,</w:t>
      </w:r>
    </w:p>
    <w:p w:rsidR="00F86CEA" w:rsidRPr="00F86CEA" w:rsidRDefault="00F86CEA" w:rsidP="00F86CEA">
      <w:pPr>
        <w:pStyle w:val="aa"/>
        <w:spacing w:line="271" w:lineRule="auto"/>
        <w:ind w:left="0"/>
        <w:jc w:val="both"/>
        <w:rPr>
          <w:color w:val="000000"/>
          <w:sz w:val="26"/>
          <w:szCs w:val="26"/>
          <w:lang w:val="ru-RU"/>
        </w:rPr>
      </w:pPr>
      <w:r w:rsidRPr="00F86CEA">
        <w:rPr>
          <w:color w:val="000000"/>
          <w:sz w:val="26"/>
          <w:szCs w:val="26"/>
          <w:lang w:val="ru-RU"/>
        </w:rPr>
        <w:tab/>
        <w:t>- в сумме 50,0тыс.руб.руб. от  ООО «Строительно-Транспортная Компания ИНКЭК»  на софинансирования мероприятия по приобретению детского городка,</w:t>
      </w:r>
    </w:p>
    <w:p w:rsidR="00F86CEA" w:rsidRPr="00F86CEA" w:rsidRDefault="00F86CEA" w:rsidP="00F86CEA">
      <w:pPr>
        <w:pStyle w:val="aa"/>
        <w:spacing w:line="271" w:lineRule="auto"/>
        <w:ind w:left="0"/>
        <w:jc w:val="both"/>
        <w:rPr>
          <w:color w:val="000000"/>
          <w:sz w:val="26"/>
          <w:szCs w:val="26"/>
          <w:lang w:val="ru-RU"/>
        </w:rPr>
      </w:pPr>
      <w:r w:rsidRPr="00F86CEA">
        <w:rPr>
          <w:color w:val="000000"/>
          <w:sz w:val="26"/>
          <w:szCs w:val="26"/>
          <w:lang w:val="ru-RU"/>
        </w:rPr>
        <w:tab/>
        <w:t xml:space="preserve">- в сумме 37,7тыс.руб. от ООО «Мир Техники» на проведение оценки имущества. </w:t>
      </w:r>
    </w:p>
    <w:p w:rsidR="00595638" w:rsidRPr="00224A40" w:rsidRDefault="00595638" w:rsidP="00A671B5">
      <w:pPr>
        <w:pStyle w:val="aa"/>
        <w:spacing w:line="271" w:lineRule="auto"/>
        <w:ind w:left="0"/>
        <w:jc w:val="center"/>
        <w:rPr>
          <w:b/>
          <w:sz w:val="16"/>
          <w:szCs w:val="16"/>
          <w:lang w:val="ru-RU"/>
        </w:rPr>
      </w:pPr>
    </w:p>
    <w:p w:rsidR="00A671B5" w:rsidRPr="00C461EF" w:rsidRDefault="00A671B5" w:rsidP="00A671B5">
      <w:pPr>
        <w:pStyle w:val="aa"/>
        <w:spacing w:line="271" w:lineRule="auto"/>
        <w:ind w:left="0"/>
        <w:jc w:val="center"/>
        <w:rPr>
          <w:b/>
          <w:sz w:val="26"/>
          <w:szCs w:val="26"/>
          <w:lang w:val="ru-RU"/>
        </w:rPr>
      </w:pPr>
      <w:r w:rsidRPr="00C461EF">
        <w:rPr>
          <w:b/>
          <w:sz w:val="26"/>
          <w:szCs w:val="26"/>
          <w:lang w:val="ru-RU"/>
        </w:rPr>
        <w:t>Анализ недоимки по платежам в бюджет</w:t>
      </w:r>
    </w:p>
    <w:p w:rsidR="00A671B5" w:rsidRPr="00C461EF" w:rsidRDefault="00A671B5" w:rsidP="00A671B5">
      <w:pPr>
        <w:pStyle w:val="aa"/>
        <w:spacing w:line="271" w:lineRule="auto"/>
        <w:ind w:left="0"/>
        <w:jc w:val="center"/>
        <w:rPr>
          <w:b/>
          <w:sz w:val="26"/>
          <w:szCs w:val="26"/>
          <w:lang w:val="ru-RU"/>
        </w:rPr>
      </w:pPr>
      <w:r w:rsidRPr="00C461EF">
        <w:rPr>
          <w:b/>
          <w:sz w:val="26"/>
          <w:szCs w:val="26"/>
          <w:lang w:val="ru-RU"/>
        </w:rPr>
        <w:t>МО «</w:t>
      </w:r>
      <w:r w:rsidR="00705881">
        <w:rPr>
          <w:b/>
          <w:sz w:val="26"/>
          <w:szCs w:val="26"/>
          <w:lang w:val="ru-RU"/>
        </w:rPr>
        <w:t>Котельское</w:t>
      </w:r>
      <w:r w:rsidRPr="00C461EF">
        <w:rPr>
          <w:b/>
          <w:sz w:val="26"/>
          <w:szCs w:val="26"/>
          <w:lang w:val="ru-RU"/>
        </w:rPr>
        <w:t xml:space="preserve"> сельское поселение» за 201</w:t>
      </w:r>
      <w:r w:rsidR="00224A40">
        <w:rPr>
          <w:b/>
          <w:sz w:val="26"/>
          <w:szCs w:val="26"/>
          <w:lang w:val="ru-RU"/>
        </w:rPr>
        <w:t>7</w:t>
      </w:r>
      <w:r w:rsidRPr="00C461EF">
        <w:rPr>
          <w:b/>
          <w:sz w:val="26"/>
          <w:szCs w:val="26"/>
          <w:lang w:val="ru-RU"/>
        </w:rPr>
        <w:t>-201</w:t>
      </w:r>
      <w:r w:rsidR="00224A40">
        <w:rPr>
          <w:b/>
          <w:sz w:val="26"/>
          <w:szCs w:val="26"/>
          <w:lang w:val="ru-RU"/>
        </w:rPr>
        <w:t>9</w:t>
      </w:r>
      <w:r w:rsidRPr="00C461EF">
        <w:rPr>
          <w:b/>
          <w:sz w:val="26"/>
          <w:szCs w:val="26"/>
          <w:lang w:val="ru-RU"/>
        </w:rPr>
        <w:t xml:space="preserve"> годы</w:t>
      </w:r>
    </w:p>
    <w:p w:rsidR="00A671B5" w:rsidRPr="004D70DC" w:rsidRDefault="00A671B5" w:rsidP="004D70DC">
      <w:pPr>
        <w:pStyle w:val="aa"/>
        <w:spacing w:line="271" w:lineRule="auto"/>
        <w:ind w:left="0" w:firstLine="567"/>
        <w:jc w:val="right"/>
        <w:rPr>
          <w:sz w:val="22"/>
          <w:szCs w:val="22"/>
          <w:lang w:val="ru-RU"/>
        </w:rPr>
      </w:pPr>
      <w:r w:rsidRPr="004D70DC">
        <w:rPr>
          <w:sz w:val="22"/>
          <w:szCs w:val="22"/>
          <w:lang w:val="ru-RU"/>
        </w:rPr>
        <w:t>(тыс. руб.)</w:t>
      </w:r>
    </w:p>
    <w:tbl>
      <w:tblPr>
        <w:tblStyle w:val="23"/>
        <w:tblW w:w="9497" w:type="dxa"/>
        <w:tblInd w:w="392" w:type="dxa"/>
        <w:tblLayout w:type="fixed"/>
        <w:tblLook w:val="04A0" w:firstRow="1" w:lastRow="0" w:firstColumn="1" w:lastColumn="0" w:noHBand="0" w:noVBand="1"/>
      </w:tblPr>
      <w:tblGrid>
        <w:gridCol w:w="2977"/>
        <w:gridCol w:w="1701"/>
        <w:gridCol w:w="1842"/>
        <w:gridCol w:w="1701"/>
        <w:gridCol w:w="1276"/>
      </w:tblGrid>
      <w:tr w:rsidR="004D70DC" w:rsidRPr="004D70DC" w:rsidTr="00224A40">
        <w:trPr>
          <w:trHeight w:val="797"/>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70DC" w:rsidRPr="004D70DC" w:rsidRDefault="004D70DC" w:rsidP="00224A40">
            <w:pPr>
              <w:spacing w:line="271" w:lineRule="auto"/>
              <w:ind w:firstLine="567"/>
              <w:jc w:val="center"/>
              <w:rPr>
                <w:rFonts w:cs="Times New Roman"/>
                <w:b/>
                <w:sz w:val="22"/>
                <w:szCs w:val="22"/>
                <w:lang w:val="ru-RU"/>
              </w:rPr>
            </w:pPr>
            <w:r w:rsidRPr="004D70DC">
              <w:rPr>
                <w:rFonts w:cs="Times New Roman"/>
                <w:b/>
                <w:sz w:val="22"/>
                <w:szCs w:val="22"/>
                <w:lang w:val="ru-RU"/>
              </w:rPr>
              <w:t xml:space="preserve">Наименование </w:t>
            </w:r>
            <w:r w:rsidR="00224A40">
              <w:rPr>
                <w:rFonts w:cs="Times New Roman"/>
                <w:b/>
                <w:sz w:val="22"/>
                <w:szCs w:val="22"/>
                <w:lang w:val="ru-RU"/>
              </w:rPr>
              <w:t xml:space="preserve">    </w:t>
            </w:r>
            <w:r w:rsidRPr="004D70DC">
              <w:rPr>
                <w:rFonts w:cs="Times New Roman"/>
                <w:b/>
                <w:sz w:val="22"/>
                <w:szCs w:val="22"/>
                <w:lang w:val="ru-RU"/>
              </w:rPr>
              <w:t>доходов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0DC" w:rsidRPr="004D70DC" w:rsidRDefault="004D70DC" w:rsidP="004D70DC">
            <w:pPr>
              <w:spacing w:line="271" w:lineRule="auto"/>
              <w:jc w:val="center"/>
              <w:rPr>
                <w:rFonts w:cs="Times New Roman"/>
                <w:b/>
                <w:sz w:val="22"/>
                <w:szCs w:val="22"/>
                <w:lang w:val="ru-RU"/>
              </w:rPr>
            </w:pPr>
            <w:r w:rsidRPr="004D70DC">
              <w:rPr>
                <w:rFonts w:cs="Times New Roman"/>
                <w:b/>
                <w:sz w:val="22"/>
                <w:szCs w:val="22"/>
                <w:lang w:val="ru-RU"/>
              </w:rPr>
              <w:t>Недоимка по</w:t>
            </w:r>
          </w:p>
          <w:p w:rsidR="004D70DC" w:rsidRPr="004D70DC" w:rsidRDefault="004D70DC" w:rsidP="004D70DC">
            <w:pPr>
              <w:spacing w:line="271" w:lineRule="auto"/>
              <w:jc w:val="center"/>
              <w:rPr>
                <w:rFonts w:cs="Times New Roman"/>
                <w:b/>
                <w:sz w:val="22"/>
                <w:szCs w:val="22"/>
                <w:lang w:val="ru-RU"/>
              </w:rPr>
            </w:pPr>
            <w:r w:rsidRPr="004D70DC">
              <w:rPr>
                <w:rFonts w:cs="Times New Roman"/>
                <w:b/>
                <w:sz w:val="22"/>
                <w:szCs w:val="22"/>
                <w:lang w:val="ru-RU"/>
              </w:rPr>
              <w:t>состоянию на 01.01.2017г.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0DC" w:rsidRPr="004D70DC" w:rsidRDefault="004D70DC" w:rsidP="004D70DC">
            <w:pPr>
              <w:spacing w:line="271" w:lineRule="auto"/>
              <w:jc w:val="center"/>
              <w:rPr>
                <w:rFonts w:cs="Times New Roman"/>
                <w:b/>
                <w:sz w:val="22"/>
                <w:szCs w:val="22"/>
                <w:lang w:val="ru-RU"/>
              </w:rPr>
            </w:pPr>
            <w:r w:rsidRPr="004D70DC">
              <w:rPr>
                <w:rFonts w:cs="Times New Roman"/>
                <w:b/>
                <w:sz w:val="22"/>
                <w:szCs w:val="22"/>
                <w:lang w:val="ru-RU"/>
              </w:rPr>
              <w:t>Недоимка по</w:t>
            </w:r>
          </w:p>
          <w:p w:rsidR="004D70DC" w:rsidRPr="004D70DC" w:rsidRDefault="004D70DC" w:rsidP="004D70DC">
            <w:pPr>
              <w:spacing w:line="271" w:lineRule="auto"/>
              <w:jc w:val="center"/>
              <w:rPr>
                <w:rFonts w:cs="Times New Roman"/>
                <w:b/>
                <w:sz w:val="22"/>
                <w:szCs w:val="22"/>
                <w:lang w:val="ru-RU"/>
              </w:rPr>
            </w:pPr>
            <w:r w:rsidRPr="004D70DC">
              <w:rPr>
                <w:rFonts w:cs="Times New Roman"/>
                <w:b/>
                <w:sz w:val="22"/>
                <w:szCs w:val="22"/>
                <w:lang w:val="ru-RU"/>
              </w:rPr>
              <w:t>состоянию на 01.01.2018г.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0DC" w:rsidRPr="004D70DC" w:rsidRDefault="004D70DC" w:rsidP="004D70DC">
            <w:pPr>
              <w:spacing w:line="271" w:lineRule="auto"/>
              <w:jc w:val="center"/>
              <w:rPr>
                <w:rFonts w:cs="Times New Roman"/>
                <w:b/>
                <w:sz w:val="22"/>
                <w:szCs w:val="22"/>
                <w:lang w:val="ru-RU"/>
              </w:rPr>
            </w:pPr>
            <w:r w:rsidRPr="004D70DC">
              <w:rPr>
                <w:rFonts w:cs="Times New Roman"/>
                <w:b/>
                <w:sz w:val="22"/>
                <w:szCs w:val="22"/>
                <w:lang w:val="ru-RU"/>
              </w:rPr>
              <w:t>Недоимка по</w:t>
            </w:r>
          </w:p>
          <w:p w:rsidR="004D70DC" w:rsidRPr="004D70DC" w:rsidRDefault="004D70DC" w:rsidP="004D70DC">
            <w:pPr>
              <w:spacing w:line="271" w:lineRule="auto"/>
              <w:jc w:val="center"/>
              <w:rPr>
                <w:rFonts w:cs="Times New Roman"/>
                <w:b/>
                <w:sz w:val="22"/>
                <w:szCs w:val="22"/>
                <w:lang w:val="ru-RU"/>
              </w:rPr>
            </w:pPr>
            <w:r w:rsidRPr="004D70DC">
              <w:rPr>
                <w:rFonts w:cs="Times New Roman"/>
                <w:b/>
                <w:sz w:val="22"/>
                <w:szCs w:val="22"/>
                <w:lang w:val="ru-RU"/>
              </w:rPr>
              <w:t>состоянию на 01.01.201</w:t>
            </w:r>
            <w:r>
              <w:rPr>
                <w:rFonts w:cs="Times New Roman"/>
                <w:b/>
                <w:sz w:val="22"/>
                <w:szCs w:val="22"/>
                <w:lang w:val="ru-RU"/>
              </w:rPr>
              <w:t>9</w:t>
            </w:r>
            <w:r w:rsidRPr="004D70DC">
              <w:rPr>
                <w:rFonts w:cs="Times New Roman"/>
                <w:b/>
                <w:sz w:val="22"/>
                <w:szCs w:val="22"/>
                <w:lang w:val="ru-RU"/>
              </w:rPr>
              <w:t>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0DC" w:rsidRDefault="004D70DC" w:rsidP="004D70DC">
            <w:pPr>
              <w:spacing w:line="271" w:lineRule="auto"/>
              <w:jc w:val="center"/>
              <w:rPr>
                <w:rFonts w:cs="Times New Roman"/>
                <w:b/>
                <w:sz w:val="22"/>
                <w:szCs w:val="22"/>
                <w:lang w:val="ru-RU"/>
              </w:rPr>
            </w:pPr>
            <w:r w:rsidRPr="004D70DC">
              <w:rPr>
                <w:rFonts w:cs="Times New Roman"/>
                <w:b/>
                <w:sz w:val="22"/>
                <w:szCs w:val="22"/>
                <w:lang w:val="ru-RU"/>
              </w:rPr>
              <w:t>Откло</w:t>
            </w:r>
            <w:r>
              <w:rPr>
                <w:rFonts w:cs="Times New Roman"/>
                <w:b/>
                <w:sz w:val="22"/>
                <w:szCs w:val="22"/>
                <w:lang w:val="ru-RU"/>
              </w:rPr>
              <w:t>-</w:t>
            </w:r>
          </w:p>
          <w:p w:rsidR="004D70DC" w:rsidRPr="004D70DC" w:rsidRDefault="004D70DC" w:rsidP="004D70DC">
            <w:pPr>
              <w:spacing w:line="271" w:lineRule="auto"/>
              <w:jc w:val="center"/>
              <w:rPr>
                <w:rFonts w:cs="Times New Roman"/>
                <w:b/>
                <w:sz w:val="22"/>
                <w:szCs w:val="22"/>
                <w:lang w:val="ru-RU"/>
              </w:rPr>
            </w:pPr>
            <w:r w:rsidRPr="004D70DC">
              <w:rPr>
                <w:rFonts w:cs="Times New Roman"/>
                <w:b/>
                <w:sz w:val="22"/>
                <w:szCs w:val="22"/>
                <w:lang w:val="ru-RU"/>
              </w:rPr>
              <w:t>н</w:t>
            </w:r>
            <w:r>
              <w:rPr>
                <w:rFonts w:cs="Times New Roman"/>
                <w:b/>
                <w:sz w:val="22"/>
                <w:szCs w:val="22"/>
                <w:lang w:val="ru-RU"/>
              </w:rPr>
              <w:t>е</w:t>
            </w:r>
            <w:r w:rsidRPr="004D70DC">
              <w:rPr>
                <w:rFonts w:cs="Times New Roman"/>
                <w:b/>
                <w:sz w:val="22"/>
                <w:szCs w:val="22"/>
                <w:lang w:val="ru-RU"/>
              </w:rPr>
              <w:t>ние</w:t>
            </w:r>
          </w:p>
          <w:p w:rsidR="004D70DC" w:rsidRPr="004D70DC" w:rsidRDefault="004D70DC" w:rsidP="004D70DC">
            <w:pPr>
              <w:spacing w:line="271" w:lineRule="auto"/>
              <w:jc w:val="center"/>
              <w:rPr>
                <w:rFonts w:cs="Times New Roman"/>
                <w:b/>
                <w:sz w:val="22"/>
                <w:szCs w:val="22"/>
                <w:lang w:val="ru-RU"/>
              </w:rPr>
            </w:pPr>
            <w:r w:rsidRPr="004D70DC">
              <w:rPr>
                <w:rFonts w:cs="Times New Roman"/>
                <w:b/>
                <w:sz w:val="22"/>
                <w:szCs w:val="22"/>
                <w:lang w:val="ru-RU"/>
              </w:rPr>
              <w:t>(+;-)</w:t>
            </w:r>
          </w:p>
        </w:tc>
      </w:tr>
      <w:tr w:rsidR="00F86CEA" w:rsidRPr="004D70DC" w:rsidTr="00595638">
        <w:trPr>
          <w:trHeight w:val="348"/>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6CEA" w:rsidRPr="004D70DC" w:rsidRDefault="00F86CEA" w:rsidP="004D70DC">
            <w:pPr>
              <w:rPr>
                <w:rFonts w:cs="Times New Roman"/>
                <w:sz w:val="22"/>
                <w:szCs w:val="22"/>
                <w:lang w:val="ru-RU"/>
              </w:rPr>
            </w:pPr>
            <w:r w:rsidRPr="004D70DC">
              <w:rPr>
                <w:rFonts w:cs="Times New Roman"/>
                <w:sz w:val="22"/>
                <w:szCs w:val="22"/>
                <w:lang w:val="ru-RU"/>
              </w:rPr>
              <w:t>НДФЛ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86CEA" w:rsidRPr="00F86CEA" w:rsidRDefault="00F86CEA" w:rsidP="00F86CEA">
            <w:pPr>
              <w:ind w:firstLine="34"/>
              <w:jc w:val="center"/>
              <w:rPr>
                <w:sz w:val="22"/>
                <w:szCs w:val="22"/>
                <w:lang w:val="ru-RU"/>
              </w:rPr>
            </w:pPr>
            <w:r w:rsidRPr="00F86CEA">
              <w:rPr>
                <w:sz w:val="22"/>
                <w:szCs w:val="22"/>
                <w:lang w:val="ru-RU"/>
              </w:rPr>
              <w:t>5,1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86CEA" w:rsidRPr="00F86CEA" w:rsidRDefault="00F86CEA" w:rsidP="00F86CEA">
            <w:pPr>
              <w:ind w:firstLine="34"/>
              <w:jc w:val="center"/>
              <w:rPr>
                <w:sz w:val="22"/>
                <w:szCs w:val="22"/>
                <w:lang w:val="ru-RU"/>
              </w:rPr>
            </w:pPr>
            <w:r w:rsidRPr="00F86CEA">
              <w:rPr>
                <w:sz w:val="22"/>
                <w:szCs w:val="22"/>
                <w:lang w:val="ru-RU"/>
              </w:rPr>
              <w:t>4,5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86CEA" w:rsidRPr="00F86CEA" w:rsidRDefault="00F86CEA" w:rsidP="00F86CEA">
            <w:pPr>
              <w:spacing w:line="271" w:lineRule="auto"/>
              <w:jc w:val="center"/>
              <w:rPr>
                <w:rFonts w:cs="Times New Roman"/>
                <w:sz w:val="22"/>
                <w:szCs w:val="22"/>
                <w:lang w:val="ru-RU"/>
              </w:rPr>
            </w:pPr>
            <w:r>
              <w:rPr>
                <w:rFonts w:cs="Times New Roman"/>
                <w:sz w:val="22"/>
                <w:szCs w:val="22"/>
                <w:lang w:val="ru-RU"/>
              </w:rPr>
              <w:t>4,7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86CEA" w:rsidRPr="00F86CEA" w:rsidRDefault="00F86CEA" w:rsidP="00F86CEA">
            <w:pPr>
              <w:spacing w:line="271" w:lineRule="auto"/>
              <w:jc w:val="center"/>
              <w:rPr>
                <w:rFonts w:cs="Times New Roman"/>
                <w:sz w:val="22"/>
                <w:szCs w:val="22"/>
                <w:lang w:val="ru-RU"/>
              </w:rPr>
            </w:pPr>
            <w:r>
              <w:rPr>
                <w:rFonts w:cs="Times New Roman"/>
                <w:sz w:val="22"/>
                <w:szCs w:val="22"/>
                <w:lang w:val="ru-RU"/>
              </w:rPr>
              <w:t>+0,2</w:t>
            </w:r>
          </w:p>
        </w:tc>
      </w:tr>
      <w:tr w:rsidR="00F86CEA" w:rsidRPr="004D70DC" w:rsidTr="00F86CEA">
        <w:trPr>
          <w:trHeight w:val="445"/>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6CEA" w:rsidRDefault="00F86CEA" w:rsidP="004D70DC">
            <w:pPr>
              <w:rPr>
                <w:rFonts w:cs="Times New Roman"/>
                <w:sz w:val="22"/>
                <w:szCs w:val="22"/>
                <w:lang w:val="ru-RU"/>
              </w:rPr>
            </w:pPr>
            <w:r w:rsidRPr="004D70DC">
              <w:rPr>
                <w:rFonts w:cs="Times New Roman"/>
                <w:sz w:val="22"/>
                <w:szCs w:val="22"/>
                <w:lang w:val="ru-RU"/>
              </w:rPr>
              <w:t xml:space="preserve">Налог на имущество </w:t>
            </w:r>
          </w:p>
          <w:p w:rsidR="00F86CEA" w:rsidRPr="004D70DC" w:rsidRDefault="00F86CEA" w:rsidP="004D70DC">
            <w:pPr>
              <w:rPr>
                <w:rFonts w:cs="Times New Roman"/>
                <w:sz w:val="22"/>
                <w:szCs w:val="22"/>
                <w:lang w:val="ru-RU"/>
              </w:rPr>
            </w:pPr>
            <w:r w:rsidRPr="004D70DC">
              <w:rPr>
                <w:rFonts w:cs="Times New Roman"/>
                <w:sz w:val="22"/>
                <w:szCs w:val="22"/>
                <w:lang w:val="ru-RU"/>
              </w:rPr>
              <w:t>физических лиц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86CEA" w:rsidRPr="00F86CEA" w:rsidRDefault="00F86CEA" w:rsidP="00F86CEA">
            <w:pPr>
              <w:ind w:firstLine="34"/>
              <w:jc w:val="center"/>
              <w:rPr>
                <w:rFonts w:cs="Times New Roman"/>
                <w:sz w:val="22"/>
                <w:szCs w:val="22"/>
                <w:lang w:val="ru-RU"/>
              </w:rPr>
            </w:pPr>
            <w:r w:rsidRPr="00F86CEA">
              <w:rPr>
                <w:rFonts w:cs="Times New Roman"/>
                <w:sz w:val="22"/>
                <w:szCs w:val="22"/>
                <w:lang w:val="ru-RU"/>
              </w:rPr>
              <w:t>132,0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86CEA" w:rsidRPr="00F86CEA" w:rsidRDefault="00F86CEA" w:rsidP="00F86CEA">
            <w:pPr>
              <w:ind w:firstLine="34"/>
              <w:jc w:val="center"/>
              <w:rPr>
                <w:rFonts w:cs="Times New Roman"/>
                <w:sz w:val="22"/>
                <w:szCs w:val="22"/>
                <w:lang w:val="ru-RU"/>
              </w:rPr>
            </w:pPr>
            <w:r w:rsidRPr="00F86CEA">
              <w:rPr>
                <w:rFonts w:cs="Times New Roman"/>
                <w:sz w:val="22"/>
                <w:szCs w:val="22"/>
                <w:lang w:val="ru-RU"/>
              </w:rPr>
              <w:t>114,0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F86CEA" w:rsidRPr="00F86CEA" w:rsidRDefault="00F86CEA" w:rsidP="00F86CEA">
            <w:pPr>
              <w:spacing w:line="271" w:lineRule="auto"/>
              <w:jc w:val="center"/>
              <w:rPr>
                <w:rFonts w:cs="Times New Roman"/>
                <w:sz w:val="22"/>
                <w:szCs w:val="22"/>
                <w:lang w:val="ru-RU"/>
              </w:rPr>
            </w:pPr>
            <w:r>
              <w:rPr>
                <w:rFonts w:cs="Times New Roman"/>
                <w:sz w:val="22"/>
                <w:szCs w:val="22"/>
                <w:lang w:val="ru-RU"/>
              </w:rPr>
              <w:t>119,1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86CEA" w:rsidRPr="00F86CEA" w:rsidRDefault="00F86CEA" w:rsidP="00F86CEA">
            <w:pPr>
              <w:spacing w:line="271" w:lineRule="auto"/>
              <w:jc w:val="center"/>
              <w:rPr>
                <w:rFonts w:cs="Times New Roman"/>
                <w:sz w:val="22"/>
                <w:szCs w:val="22"/>
                <w:lang w:val="ru-RU"/>
              </w:rPr>
            </w:pPr>
            <w:r>
              <w:rPr>
                <w:rFonts w:cs="Times New Roman"/>
                <w:sz w:val="22"/>
                <w:szCs w:val="22"/>
                <w:lang w:val="ru-RU"/>
              </w:rPr>
              <w:t>+5,0</w:t>
            </w:r>
          </w:p>
        </w:tc>
      </w:tr>
      <w:tr w:rsidR="00F86CEA" w:rsidRPr="004D70DC" w:rsidTr="00F86CEA">
        <w:trPr>
          <w:trHeight w:val="325"/>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6CEA" w:rsidRPr="004D70DC" w:rsidRDefault="00F86CEA" w:rsidP="004D70DC">
            <w:pPr>
              <w:rPr>
                <w:rFonts w:cs="Times New Roman"/>
                <w:sz w:val="22"/>
                <w:szCs w:val="22"/>
                <w:lang w:val="ru-RU"/>
              </w:rPr>
            </w:pPr>
            <w:r w:rsidRPr="004D70DC">
              <w:rPr>
                <w:rFonts w:cs="Times New Roman"/>
                <w:sz w:val="22"/>
                <w:szCs w:val="22"/>
                <w:lang w:val="ru-RU"/>
              </w:rPr>
              <w:t>Земельный налог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86CEA" w:rsidRPr="00F86CEA" w:rsidRDefault="00F86CEA" w:rsidP="00F86CEA">
            <w:pPr>
              <w:ind w:firstLine="34"/>
              <w:jc w:val="center"/>
              <w:rPr>
                <w:rFonts w:cs="Times New Roman"/>
                <w:sz w:val="22"/>
                <w:szCs w:val="22"/>
                <w:lang w:val="ru-RU"/>
              </w:rPr>
            </w:pPr>
            <w:r w:rsidRPr="00F86CEA">
              <w:rPr>
                <w:rFonts w:cs="Times New Roman"/>
                <w:sz w:val="22"/>
                <w:szCs w:val="22"/>
                <w:lang w:val="ru-RU"/>
              </w:rPr>
              <w:t>1 569,0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86CEA" w:rsidRPr="00F86CEA" w:rsidRDefault="00F86CEA" w:rsidP="00F86CEA">
            <w:pPr>
              <w:ind w:firstLine="34"/>
              <w:jc w:val="center"/>
              <w:rPr>
                <w:rFonts w:cs="Times New Roman"/>
                <w:sz w:val="22"/>
                <w:szCs w:val="22"/>
                <w:lang w:val="ru-RU"/>
              </w:rPr>
            </w:pPr>
            <w:r w:rsidRPr="00F86CEA">
              <w:rPr>
                <w:rFonts w:cs="Times New Roman"/>
                <w:sz w:val="22"/>
                <w:szCs w:val="22"/>
                <w:lang w:val="ru-RU"/>
              </w:rPr>
              <w:t>1 765,0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86CEA" w:rsidRPr="00F86CEA" w:rsidRDefault="00F86CEA" w:rsidP="00F86CEA">
            <w:pPr>
              <w:spacing w:line="271" w:lineRule="auto"/>
              <w:jc w:val="center"/>
              <w:rPr>
                <w:rFonts w:cs="Times New Roman"/>
                <w:sz w:val="22"/>
                <w:szCs w:val="22"/>
                <w:lang w:val="ru-RU"/>
              </w:rPr>
            </w:pPr>
            <w:r>
              <w:rPr>
                <w:rFonts w:cs="Times New Roman"/>
                <w:sz w:val="22"/>
                <w:szCs w:val="22"/>
                <w:lang w:val="ru-RU"/>
              </w:rPr>
              <w:t>1 450,2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86CEA" w:rsidRPr="00F86CEA" w:rsidRDefault="00F86CEA" w:rsidP="00F86CEA">
            <w:pPr>
              <w:spacing w:line="271" w:lineRule="auto"/>
              <w:jc w:val="center"/>
              <w:rPr>
                <w:rFonts w:cs="Times New Roman"/>
                <w:sz w:val="22"/>
                <w:szCs w:val="22"/>
                <w:lang w:val="ru-RU"/>
              </w:rPr>
            </w:pPr>
            <w:r>
              <w:rPr>
                <w:rFonts w:cs="Times New Roman"/>
                <w:sz w:val="22"/>
                <w:szCs w:val="22"/>
                <w:lang w:val="ru-RU"/>
              </w:rPr>
              <w:t>-314,8</w:t>
            </w:r>
          </w:p>
        </w:tc>
      </w:tr>
      <w:tr w:rsidR="00F86CEA" w:rsidRPr="00F86CEA" w:rsidTr="00F86CEA">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CEA" w:rsidRPr="00A777D7" w:rsidRDefault="00F86CEA" w:rsidP="00224A40">
            <w:pPr>
              <w:rPr>
                <w:rFonts w:cs="Times New Roman"/>
                <w:sz w:val="20"/>
                <w:szCs w:val="20"/>
                <w:lang w:val="ru-RU"/>
              </w:rPr>
            </w:pPr>
            <w:r w:rsidRPr="00A777D7">
              <w:rPr>
                <w:rFonts w:cs="Times New Roman"/>
                <w:sz w:val="20"/>
                <w:szCs w:val="20"/>
                <w:lang w:val="ru-RU"/>
              </w:rPr>
              <w:t xml:space="preserve">Доходы от </w:t>
            </w:r>
            <w:r>
              <w:rPr>
                <w:rFonts w:cs="Times New Roman"/>
                <w:sz w:val="20"/>
                <w:szCs w:val="20"/>
                <w:lang w:val="ru-RU"/>
              </w:rPr>
              <w:t xml:space="preserve">использования имущества, </w:t>
            </w:r>
            <w:r w:rsidR="00224A40">
              <w:rPr>
                <w:rFonts w:cs="Times New Roman"/>
                <w:sz w:val="20"/>
                <w:szCs w:val="20"/>
                <w:lang w:val="ru-RU"/>
              </w:rPr>
              <w:t>в т.ч.: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6CEA" w:rsidRPr="00F86CEA" w:rsidRDefault="00F86CEA" w:rsidP="00F86CEA">
            <w:pPr>
              <w:ind w:firstLine="34"/>
              <w:jc w:val="center"/>
              <w:rPr>
                <w:rFonts w:cs="Times New Roman"/>
                <w:sz w:val="22"/>
                <w:szCs w:val="22"/>
                <w:lang w:val="ru-RU"/>
              </w:rPr>
            </w:pPr>
            <w:r w:rsidRPr="00F86CEA">
              <w:rPr>
                <w:rFonts w:cs="Times New Roman"/>
                <w:sz w:val="22"/>
                <w:szCs w:val="22"/>
                <w:lang w:val="ru-RU"/>
              </w:rPr>
              <w:t>2 638,7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6CEA" w:rsidRPr="00F86CEA" w:rsidRDefault="00F86CEA" w:rsidP="00F86CEA">
            <w:pPr>
              <w:ind w:firstLine="34"/>
              <w:jc w:val="center"/>
              <w:rPr>
                <w:rFonts w:cs="Times New Roman"/>
                <w:sz w:val="22"/>
                <w:szCs w:val="22"/>
                <w:lang w:val="ru-RU"/>
              </w:rPr>
            </w:pPr>
            <w:r w:rsidRPr="00F86CEA">
              <w:rPr>
                <w:rFonts w:cs="Times New Roman"/>
                <w:sz w:val="22"/>
                <w:szCs w:val="22"/>
                <w:lang w:val="ru-RU"/>
              </w:rPr>
              <w:t>1 967,7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6CEA" w:rsidRPr="00F86CEA" w:rsidRDefault="00F86CEA" w:rsidP="00F86CEA">
            <w:pPr>
              <w:spacing w:line="271" w:lineRule="auto"/>
              <w:jc w:val="center"/>
              <w:rPr>
                <w:rFonts w:cs="Times New Roman"/>
                <w:sz w:val="22"/>
                <w:szCs w:val="22"/>
                <w:lang w:val="ru-RU"/>
              </w:rPr>
            </w:pPr>
            <w:r>
              <w:rPr>
                <w:rFonts w:cs="Times New Roman"/>
                <w:sz w:val="22"/>
                <w:szCs w:val="22"/>
                <w:lang w:val="ru-RU"/>
              </w:rPr>
              <w:t>1 701,0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6CEA" w:rsidRPr="00F86CEA" w:rsidRDefault="00F86CEA" w:rsidP="00F86CEA">
            <w:pPr>
              <w:spacing w:line="271" w:lineRule="auto"/>
              <w:jc w:val="center"/>
              <w:rPr>
                <w:rFonts w:cs="Times New Roman"/>
                <w:sz w:val="22"/>
                <w:szCs w:val="22"/>
                <w:lang w:val="ru-RU"/>
              </w:rPr>
            </w:pPr>
            <w:r>
              <w:rPr>
                <w:rFonts w:cs="Times New Roman"/>
                <w:sz w:val="22"/>
                <w:szCs w:val="22"/>
                <w:lang w:val="ru-RU"/>
              </w:rPr>
              <w:t>-266,7</w:t>
            </w:r>
          </w:p>
        </w:tc>
      </w:tr>
      <w:tr w:rsidR="00F86CEA" w:rsidRPr="00F86CEA" w:rsidTr="00F86CEA">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CEA" w:rsidRPr="00F62AF4" w:rsidRDefault="00F86CEA" w:rsidP="00F86CEA">
            <w:pPr>
              <w:jc w:val="right"/>
              <w:rPr>
                <w:i/>
                <w:sz w:val="20"/>
                <w:szCs w:val="20"/>
                <w:lang w:val="ru-RU"/>
              </w:rPr>
            </w:pPr>
            <w:r>
              <w:rPr>
                <w:i/>
                <w:sz w:val="20"/>
                <w:szCs w:val="20"/>
                <w:lang w:val="ru-RU"/>
              </w:rPr>
              <w:t>от сдачи имущества в аренду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86CEA" w:rsidRPr="00F86CEA" w:rsidRDefault="00F86CEA" w:rsidP="00F86CEA">
            <w:pPr>
              <w:ind w:firstLine="34"/>
              <w:jc w:val="center"/>
              <w:rPr>
                <w:i/>
                <w:sz w:val="22"/>
                <w:szCs w:val="22"/>
                <w:lang w:val="ru-RU"/>
              </w:rPr>
            </w:pPr>
            <w:r w:rsidRPr="00F86CEA">
              <w:rPr>
                <w:i/>
                <w:sz w:val="22"/>
                <w:szCs w:val="22"/>
                <w:lang w:val="ru-RU"/>
              </w:rPr>
              <w:t>1 867,4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86CEA" w:rsidRPr="00F86CEA" w:rsidRDefault="00F86CEA" w:rsidP="00F86CEA">
            <w:pPr>
              <w:ind w:firstLine="34"/>
              <w:jc w:val="center"/>
              <w:rPr>
                <w:i/>
                <w:sz w:val="22"/>
                <w:szCs w:val="22"/>
                <w:lang w:val="ru-RU"/>
              </w:rPr>
            </w:pPr>
            <w:r w:rsidRPr="00F86CEA">
              <w:rPr>
                <w:i/>
                <w:sz w:val="22"/>
                <w:szCs w:val="22"/>
                <w:lang w:val="ru-RU"/>
              </w:rPr>
              <w:t>1 205,5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86CEA" w:rsidRPr="00F86CEA" w:rsidRDefault="00F86CEA" w:rsidP="00F86CEA">
            <w:pPr>
              <w:spacing w:line="271" w:lineRule="auto"/>
              <w:jc w:val="center"/>
              <w:rPr>
                <w:i/>
                <w:sz w:val="22"/>
                <w:szCs w:val="22"/>
                <w:lang w:val="ru-RU"/>
              </w:rPr>
            </w:pPr>
            <w:r w:rsidRPr="00F86CEA">
              <w:rPr>
                <w:i/>
                <w:sz w:val="22"/>
                <w:szCs w:val="22"/>
                <w:lang w:val="ru-RU"/>
              </w:rPr>
              <w:t>1 171,3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86CEA" w:rsidRPr="00F86CEA" w:rsidRDefault="00595638" w:rsidP="00F86CEA">
            <w:pPr>
              <w:spacing w:line="271" w:lineRule="auto"/>
              <w:jc w:val="center"/>
              <w:rPr>
                <w:i/>
                <w:sz w:val="22"/>
                <w:szCs w:val="22"/>
                <w:lang w:val="ru-RU"/>
              </w:rPr>
            </w:pPr>
            <w:r>
              <w:rPr>
                <w:i/>
                <w:sz w:val="22"/>
                <w:szCs w:val="22"/>
                <w:lang w:val="ru-RU"/>
              </w:rPr>
              <w:t>-34,2</w:t>
            </w:r>
          </w:p>
        </w:tc>
      </w:tr>
      <w:tr w:rsidR="00F86CEA" w:rsidRPr="004D70DC" w:rsidTr="00595638">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6CEA" w:rsidRPr="00F62AF4" w:rsidRDefault="00F86CEA" w:rsidP="00F86CEA">
            <w:pPr>
              <w:jc w:val="right"/>
              <w:rPr>
                <w:i/>
                <w:sz w:val="20"/>
                <w:szCs w:val="20"/>
                <w:lang w:val="ru-RU"/>
              </w:rPr>
            </w:pPr>
            <w:r>
              <w:rPr>
                <w:i/>
                <w:sz w:val="20"/>
                <w:szCs w:val="20"/>
                <w:lang w:val="ru-RU"/>
              </w:rPr>
              <w:t>найм жилья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6CEA" w:rsidRPr="00F86CEA" w:rsidRDefault="00F86CEA" w:rsidP="00595638">
            <w:pPr>
              <w:ind w:firstLine="34"/>
              <w:jc w:val="center"/>
              <w:rPr>
                <w:i/>
                <w:sz w:val="22"/>
                <w:szCs w:val="22"/>
                <w:lang w:val="ru-RU"/>
              </w:rPr>
            </w:pPr>
            <w:r w:rsidRPr="00F86CEA">
              <w:rPr>
                <w:i/>
                <w:sz w:val="22"/>
                <w:szCs w:val="22"/>
                <w:lang w:val="ru-RU"/>
              </w:rPr>
              <w:t>771,3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6CEA" w:rsidRPr="00F86CEA" w:rsidRDefault="00F86CEA" w:rsidP="00595638">
            <w:pPr>
              <w:ind w:firstLine="34"/>
              <w:jc w:val="center"/>
              <w:rPr>
                <w:i/>
                <w:sz w:val="22"/>
                <w:szCs w:val="22"/>
                <w:lang w:val="ru-RU"/>
              </w:rPr>
            </w:pPr>
            <w:r w:rsidRPr="00F86CEA">
              <w:rPr>
                <w:i/>
                <w:sz w:val="22"/>
                <w:szCs w:val="22"/>
                <w:lang w:val="ru-RU"/>
              </w:rPr>
              <w:t>762,2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86CEA" w:rsidRPr="00F86CEA" w:rsidRDefault="00595638" w:rsidP="00F86CEA">
            <w:pPr>
              <w:spacing w:line="271" w:lineRule="auto"/>
              <w:jc w:val="center"/>
              <w:rPr>
                <w:i/>
                <w:sz w:val="22"/>
                <w:szCs w:val="22"/>
                <w:lang w:val="ru-RU"/>
              </w:rPr>
            </w:pPr>
            <w:r>
              <w:rPr>
                <w:i/>
                <w:sz w:val="22"/>
                <w:szCs w:val="22"/>
                <w:lang w:val="ru-RU"/>
              </w:rPr>
              <w:t>529,7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86CEA" w:rsidRPr="00F86CEA" w:rsidRDefault="00595638" w:rsidP="00F86CEA">
            <w:pPr>
              <w:spacing w:line="271" w:lineRule="auto"/>
              <w:jc w:val="center"/>
              <w:rPr>
                <w:i/>
                <w:sz w:val="22"/>
                <w:szCs w:val="22"/>
                <w:lang w:val="ru-RU"/>
              </w:rPr>
            </w:pPr>
            <w:r>
              <w:rPr>
                <w:i/>
                <w:sz w:val="22"/>
                <w:szCs w:val="22"/>
                <w:lang w:val="ru-RU"/>
              </w:rPr>
              <w:t>-232,5</w:t>
            </w:r>
          </w:p>
        </w:tc>
      </w:tr>
      <w:tr w:rsidR="00F86CEA" w:rsidRPr="004D70DC" w:rsidTr="00595638">
        <w:trPr>
          <w:trHeight w:val="334"/>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6CEA" w:rsidRPr="004D70DC" w:rsidRDefault="00F86CEA" w:rsidP="004D70DC">
            <w:pPr>
              <w:spacing w:line="271" w:lineRule="auto"/>
              <w:jc w:val="right"/>
              <w:rPr>
                <w:rFonts w:cs="Times New Roman"/>
                <w:b/>
                <w:sz w:val="22"/>
                <w:szCs w:val="22"/>
                <w:lang w:val="ru-RU"/>
              </w:rPr>
            </w:pPr>
            <w:r w:rsidRPr="004D70DC">
              <w:rPr>
                <w:rFonts w:cs="Times New Roman"/>
                <w:b/>
                <w:sz w:val="22"/>
                <w:szCs w:val="22"/>
                <w:lang w:val="ru-RU"/>
              </w:rPr>
              <w:t xml:space="preserve">И Т О Г О: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6CEA" w:rsidRPr="00F86CEA" w:rsidRDefault="00F86CEA" w:rsidP="00595638">
            <w:pPr>
              <w:ind w:firstLine="34"/>
              <w:jc w:val="center"/>
              <w:rPr>
                <w:rFonts w:cs="Times New Roman"/>
                <w:b/>
                <w:sz w:val="22"/>
                <w:szCs w:val="22"/>
                <w:lang w:val="ru-RU"/>
              </w:rPr>
            </w:pPr>
            <w:r w:rsidRPr="00F86CEA">
              <w:rPr>
                <w:rFonts w:cs="Times New Roman"/>
                <w:b/>
                <w:sz w:val="22"/>
                <w:szCs w:val="22"/>
                <w:lang w:val="ru-RU"/>
              </w:rPr>
              <w:t>4 344,8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6CEA" w:rsidRPr="00F86CEA" w:rsidRDefault="00F86CEA" w:rsidP="00595638">
            <w:pPr>
              <w:ind w:firstLine="34"/>
              <w:jc w:val="center"/>
              <w:rPr>
                <w:rFonts w:cs="Times New Roman"/>
                <w:b/>
                <w:sz w:val="22"/>
                <w:szCs w:val="22"/>
                <w:lang w:val="ru-RU"/>
              </w:rPr>
            </w:pPr>
            <w:r w:rsidRPr="00F86CEA">
              <w:rPr>
                <w:rFonts w:cs="Times New Roman"/>
                <w:b/>
                <w:sz w:val="22"/>
                <w:szCs w:val="22"/>
                <w:lang w:val="ru-RU"/>
              </w:rPr>
              <w:t>3 851,2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86CEA" w:rsidRPr="00F86CEA" w:rsidRDefault="00595638" w:rsidP="00F86CEA">
            <w:pPr>
              <w:spacing w:line="271" w:lineRule="auto"/>
              <w:jc w:val="center"/>
              <w:rPr>
                <w:rFonts w:cs="Times New Roman"/>
                <w:b/>
                <w:sz w:val="22"/>
                <w:szCs w:val="22"/>
                <w:lang w:val="ru-RU"/>
              </w:rPr>
            </w:pPr>
            <w:r>
              <w:rPr>
                <w:rFonts w:cs="Times New Roman"/>
                <w:b/>
                <w:sz w:val="22"/>
                <w:szCs w:val="22"/>
                <w:lang w:val="ru-RU"/>
              </w:rPr>
              <w:t>3 275,0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86CEA" w:rsidRPr="00F86CEA" w:rsidRDefault="00595638" w:rsidP="00F86CEA">
            <w:pPr>
              <w:spacing w:line="271" w:lineRule="auto"/>
              <w:jc w:val="center"/>
              <w:rPr>
                <w:rFonts w:cs="Times New Roman"/>
                <w:b/>
                <w:sz w:val="22"/>
                <w:szCs w:val="22"/>
                <w:lang w:val="ru-RU"/>
              </w:rPr>
            </w:pPr>
            <w:r>
              <w:rPr>
                <w:rFonts w:cs="Times New Roman"/>
                <w:b/>
                <w:sz w:val="22"/>
                <w:szCs w:val="22"/>
                <w:lang w:val="ru-RU"/>
              </w:rPr>
              <w:t>-576,2</w:t>
            </w:r>
          </w:p>
        </w:tc>
      </w:tr>
    </w:tbl>
    <w:p w:rsidR="00595638" w:rsidRDefault="00595638" w:rsidP="009A2CE2">
      <w:pPr>
        <w:autoSpaceDE w:val="0"/>
        <w:autoSpaceDN w:val="0"/>
        <w:adjustRightInd w:val="0"/>
        <w:spacing w:line="271" w:lineRule="auto"/>
        <w:ind w:firstLine="700"/>
        <w:jc w:val="both"/>
        <w:rPr>
          <w:rFonts w:eastAsia="Calibri"/>
          <w:sz w:val="26"/>
          <w:szCs w:val="26"/>
          <w:lang w:val="ru-RU" w:bidi="ar-SA"/>
        </w:rPr>
      </w:pPr>
    </w:p>
    <w:p w:rsidR="00595638" w:rsidRPr="004050AA" w:rsidRDefault="00595638" w:rsidP="00595638">
      <w:pPr>
        <w:spacing w:line="271" w:lineRule="auto"/>
        <w:ind w:firstLine="567"/>
        <w:jc w:val="both"/>
        <w:rPr>
          <w:sz w:val="26"/>
          <w:szCs w:val="26"/>
          <w:lang w:val="ru-RU"/>
        </w:rPr>
      </w:pPr>
      <w:r w:rsidRPr="004050AA">
        <w:rPr>
          <w:sz w:val="26"/>
          <w:szCs w:val="26"/>
          <w:lang w:val="ru-RU"/>
        </w:rPr>
        <w:lastRenderedPageBreak/>
        <w:t>Как следует из проведенного анализа, по состоянию на 01.01.2019года  недоимка по платежам в бюджет МО «Котельское сельское поселение» составила 3 275,0тыс.руб., что меньше на 576,2тыс.руб. или на 17,6% к показателям на начало 2018 года.</w:t>
      </w:r>
    </w:p>
    <w:p w:rsidR="00B35DDF" w:rsidRPr="004050AA" w:rsidRDefault="00595638" w:rsidP="00B35DDF">
      <w:pPr>
        <w:spacing w:line="271" w:lineRule="auto"/>
        <w:ind w:firstLine="567"/>
        <w:jc w:val="both"/>
        <w:rPr>
          <w:color w:val="231F20"/>
          <w:spacing w:val="1"/>
          <w:sz w:val="26"/>
          <w:szCs w:val="26"/>
          <w:lang w:val="ru-RU"/>
        </w:rPr>
      </w:pPr>
      <w:r w:rsidRPr="004050AA">
        <w:rPr>
          <w:sz w:val="26"/>
          <w:szCs w:val="26"/>
          <w:lang w:val="ru-RU"/>
        </w:rPr>
        <w:t xml:space="preserve">Основная сумма недоимки приходится на земельный налог </w:t>
      </w:r>
      <w:r w:rsidR="00B35DDF" w:rsidRPr="004050AA">
        <w:rPr>
          <w:sz w:val="26"/>
          <w:szCs w:val="26"/>
          <w:lang w:val="ru-RU"/>
        </w:rPr>
        <w:t>(44,3% от всей недоимки), администрируемый</w:t>
      </w:r>
      <w:r w:rsidR="00B35DDF" w:rsidRPr="004050AA">
        <w:rPr>
          <w:rFonts w:eastAsia="Calibri"/>
          <w:sz w:val="26"/>
          <w:szCs w:val="26"/>
          <w:lang w:val="ru-RU" w:bidi="ar-SA"/>
        </w:rPr>
        <w:t xml:space="preserve"> </w:t>
      </w:r>
      <w:r w:rsidR="004050AA" w:rsidRPr="004050AA">
        <w:rPr>
          <w:rFonts w:eastAsia="Calibri"/>
          <w:sz w:val="26"/>
          <w:szCs w:val="26"/>
          <w:lang w:val="ru-RU" w:bidi="ar-SA"/>
        </w:rPr>
        <w:t xml:space="preserve"> </w:t>
      </w:r>
      <w:r w:rsidR="00B35DDF" w:rsidRPr="004050AA">
        <w:rPr>
          <w:rFonts w:eastAsia="Calibri"/>
          <w:sz w:val="26"/>
          <w:szCs w:val="26"/>
          <w:lang w:val="ru-RU" w:bidi="ar-SA"/>
        </w:rPr>
        <w:t xml:space="preserve">ИФНС России №3 по Ленинградской области. </w:t>
      </w:r>
      <w:r w:rsidR="00B35DDF" w:rsidRPr="004050AA">
        <w:rPr>
          <w:color w:val="231F20"/>
          <w:spacing w:val="1"/>
          <w:sz w:val="26"/>
          <w:szCs w:val="26"/>
          <w:lang w:val="ru-RU"/>
        </w:rPr>
        <w:t xml:space="preserve">Причина увеличения задолженности является неисполнение налогоплательщиками обязательств по уплате налогов. </w:t>
      </w:r>
    </w:p>
    <w:p w:rsidR="00B35DDF" w:rsidRPr="004050AA" w:rsidRDefault="00B35DDF" w:rsidP="00B35DDF">
      <w:pPr>
        <w:spacing w:line="271" w:lineRule="auto"/>
        <w:ind w:firstLine="567"/>
        <w:jc w:val="both"/>
        <w:rPr>
          <w:color w:val="231F20"/>
          <w:spacing w:val="1"/>
          <w:sz w:val="26"/>
          <w:szCs w:val="26"/>
          <w:lang w:val="ru-RU"/>
        </w:rPr>
      </w:pPr>
      <w:r w:rsidRPr="004050AA">
        <w:rPr>
          <w:sz w:val="26"/>
          <w:szCs w:val="26"/>
          <w:lang w:val="ru-RU"/>
        </w:rPr>
        <w:t xml:space="preserve">В разрезе неналоговых доходов </w:t>
      </w:r>
      <w:r w:rsidR="004050AA">
        <w:rPr>
          <w:sz w:val="26"/>
          <w:szCs w:val="26"/>
          <w:lang w:val="ru-RU"/>
        </w:rPr>
        <w:t>(</w:t>
      </w:r>
      <w:r w:rsidRPr="004050AA">
        <w:rPr>
          <w:sz w:val="26"/>
          <w:szCs w:val="26"/>
          <w:lang w:val="ru-RU"/>
        </w:rPr>
        <w:t>от использования имущества, находящегося в муниципальной собственности) недоимка уменьшилась на 15,7% или на 266,7тыс.руб. и по состоянию на 01.01.2019 года составила 1 701 тыс.руб., в связи с неисполнением арендаторами своих обязательств.</w:t>
      </w:r>
      <w:r w:rsidRPr="004050AA">
        <w:rPr>
          <w:color w:val="231F20"/>
          <w:spacing w:val="1"/>
          <w:sz w:val="26"/>
          <w:szCs w:val="26"/>
          <w:lang w:val="ru-RU"/>
        </w:rPr>
        <w:t xml:space="preserve"> </w:t>
      </w:r>
    </w:p>
    <w:p w:rsidR="00B35DDF" w:rsidRPr="004050AA" w:rsidRDefault="00B35DDF" w:rsidP="00B35DDF">
      <w:pPr>
        <w:spacing w:line="271" w:lineRule="auto"/>
        <w:ind w:firstLine="567"/>
        <w:jc w:val="both"/>
        <w:rPr>
          <w:color w:val="231F20"/>
          <w:spacing w:val="1"/>
          <w:sz w:val="26"/>
          <w:szCs w:val="26"/>
          <w:lang w:val="ru-RU"/>
        </w:rPr>
      </w:pPr>
      <w:r w:rsidRPr="004050AA">
        <w:rPr>
          <w:sz w:val="26"/>
          <w:szCs w:val="26"/>
          <w:lang w:val="ru-RU"/>
        </w:rPr>
        <w:t xml:space="preserve">В целях снижения недоимки по доходам </w:t>
      </w:r>
      <w:r w:rsidRPr="004050AA">
        <w:rPr>
          <w:color w:val="231F20"/>
          <w:spacing w:val="1"/>
          <w:sz w:val="26"/>
          <w:szCs w:val="26"/>
          <w:lang w:val="ru-RU"/>
        </w:rPr>
        <w:t>администрацией Поселения принят план мероприятий по росту доходов и оптимизации расходов. Для обеспечения поступления налоговых и неналоговых платежей в бюджет Поселения в полном объеме ведется работа с неплательщиками по уплате налогов, рассылаются уведомления на оплату платежей по почте, направляются взыскания через судебных приставов, ведется работа через старост деревень.</w:t>
      </w:r>
    </w:p>
    <w:p w:rsidR="00B35DDF" w:rsidRPr="004050AA" w:rsidRDefault="00B35DDF" w:rsidP="00B35DDF">
      <w:pPr>
        <w:spacing w:line="271" w:lineRule="auto"/>
        <w:ind w:firstLine="567"/>
        <w:jc w:val="both"/>
        <w:rPr>
          <w:sz w:val="26"/>
          <w:szCs w:val="26"/>
          <w:lang w:val="ru-RU"/>
        </w:rPr>
      </w:pPr>
      <w:r w:rsidRPr="004050AA">
        <w:rPr>
          <w:rFonts w:eastAsia="Calibri"/>
          <w:sz w:val="26"/>
          <w:szCs w:val="26"/>
          <w:lang w:val="ru-RU" w:bidi="ar-SA"/>
        </w:rPr>
        <w:t xml:space="preserve"> В течение 2018 года проведено пять заседаний комиссии по взысканию недоимки с неплательщиков, </w:t>
      </w:r>
      <w:r w:rsidRPr="004050AA">
        <w:rPr>
          <w:sz w:val="26"/>
          <w:szCs w:val="26"/>
          <w:lang w:val="ru-RU"/>
        </w:rPr>
        <w:t xml:space="preserve"> по результатам работы,</w:t>
      </w:r>
      <w:r w:rsidRPr="004050AA">
        <w:rPr>
          <w:rFonts w:eastAsia="Calibri"/>
          <w:sz w:val="26"/>
          <w:szCs w:val="26"/>
          <w:lang w:val="ru-RU" w:bidi="ar-SA"/>
        </w:rPr>
        <w:t xml:space="preserve"> </w:t>
      </w:r>
      <w:r w:rsidR="00DD160F" w:rsidRPr="004050AA">
        <w:rPr>
          <w:rFonts w:eastAsia="Calibri"/>
          <w:sz w:val="26"/>
          <w:szCs w:val="26"/>
          <w:lang w:val="ru-RU" w:bidi="ar-SA"/>
        </w:rPr>
        <w:t xml:space="preserve">в доход бюджета поступило </w:t>
      </w:r>
      <w:r w:rsidRPr="004050AA">
        <w:rPr>
          <w:rFonts w:eastAsia="Calibri"/>
          <w:sz w:val="26"/>
          <w:szCs w:val="26"/>
          <w:lang w:val="ru-RU" w:bidi="ar-SA"/>
        </w:rPr>
        <w:t xml:space="preserve"> задолженности на сумму </w:t>
      </w:r>
      <w:r w:rsidR="00DD160F" w:rsidRPr="004050AA">
        <w:rPr>
          <w:rFonts w:eastAsia="Calibri"/>
          <w:sz w:val="26"/>
          <w:szCs w:val="26"/>
          <w:lang w:val="ru-RU" w:bidi="ar-SA"/>
        </w:rPr>
        <w:t>299,0</w:t>
      </w:r>
      <w:r w:rsidRPr="004050AA">
        <w:rPr>
          <w:rFonts w:eastAsia="Calibri"/>
          <w:sz w:val="26"/>
          <w:szCs w:val="26"/>
          <w:lang w:val="ru-RU" w:bidi="ar-SA"/>
        </w:rPr>
        <w:t>тыс.руб.</w:t>
      </w:r>
    </w:p>
    <w:p w:rsidR="00A671B5" w:rsidRPr="00A671B5" w:rsidRDefault="00A671B5" w:rsidP="009A2CE2">
      <w:pPr>
        <w:spacing w:line="271" w:lineRule="auto"/>
        <w:ind w:firstLine="567"/>
        <w:jc w:val="both"/>
        <w:rPr>
          <w:rFonts w:eastAsia="Calibri"/>
          <w:sz w:val="26"/>
          <w:szCs w:val="26"/>
          <w:lang w:val="ru-RU" w:bidi="ar-SA"/>
        </w:rPr>
      </w:pPr>
    </w:p>
    <w:p w:rsidR="00241245" w:rsidRPr="004050AA" w:rsidRDefault="00241245" w:rsidP="00A671B5">
      <w:pPr>
        <w:spacing w:line="271" w:lineRule="auto"/>
        <w:ind w:firstLine="567"/>
        <w:jc w:val="both"/>
        <w:rPr>
          <w:rFonts w:eastAsia="Calibri"/>
          <w:sz w:val="26"/>
          <w:szCs w:val="26"/>
          <w:lang w:val="ru-RU" w:bidi="ar-SA"/>
        </w:rPr>
      </w:pPr>
      <w:r w:rsidRPr="004050AA">
        <w:rPr>
          <w:rFonts w:eastAsia="Calibri"/>
          <w:b/>
          <w:i/>
          <w:sz w:val="26"/>
          <w:szCs w:val="26"/>
          <w:lang w:val="ru-RU" w:bidi="ar-SA"/>
        </w:rPr>
        <w:t>Безвозмездные поступления</w:t>
      </w:r>
      <w:r w:rsidRPr="004050AA">
        <w:rPr>
          <w:rFonts w:eastAsia="Calibri"/>
          <w:sz w:val="26"/>
          <w:szCs w:val="26"/>
          <w:lang w:val="ru-RU" w:bidi="ar-SA"/>
        </w:rPr>
        <w:t xml:space="preserve"> из </w:t>
      </w:r>
      <w:r w:rsidR="00EC4A65" w:rsidRPr="004050AA">
        <w:rPr>
          <w:rFonts w:eastAsia="Calibri"/>
          <w:sz w:val="26"/>
          <w:szCs w:val="26"/>
          <w:lang w:val="ru-RU" w:bidi="ar-SA"/>
        </w:rPr>
        <w:t>других бюджетов бюджетной системы РФ</w:t>
      </w:r>
      <w:r w:rsidR="00C1601F" w:rsidRPr="004050AA">
        <w:rPr>
          <w:rFonts w:eastAsia="Calibri"/>
          <w:sz w:val="26"/>
          <w:szCs w:val="26"/>
          <w:lang w:val="ru-RU" w:bidi="ar-SA"/>
        </w:rPr>
        <w:t xml:space="preserve"> </w:t>
      </w:r>
      <w:r w:rsidR="00D73359" w:rsidRPr="004050AA">
        <w:rPr>
          <w:rFonts w:eastAsia="Calibri"/>
          <w:sz w:val="26"/>
          <w:szCs w:val="26"/>
          <w:lang w:val="ru-RU" w:bidi="ar-SA"/>
        </w:rPr>
        <w:t xml:space="preserve">поступили в сумме </w:t>
      </w:r>
      <w:r w:rsidR="00F15769" w:rsidRPr="004050AA">
        <w:rPr>
          <w:rFonts w:eastAsia="Calibri"/>
          <w:sz w:val="26"/>
          <w:szCs w:val="26"/>
          <w:lang w:val="ru-RU" w:bidi="ar-SA"/>
        </w:rPr>
        <w:t>82 134,1</w:t>
      </w:r>
      <w:r w:rsidR="00D73359" w:rsidRPr="004050AA">
        <w:rPr>
          <w:rFonts w:eastAsia="Calibri"/>
          <w:sz w:val="26"/>
          <w:szCs w:val="26"/>
          <w:lang w:val="ru-RU" w:bidi="ar-SA"/>
        </w:rPr>
        <w:t xml:space="preserve">тыс.руб. при плане в сумме </w:t>
      </w:r>
      <w:r w:rsidR="00F15769" w:rsidRPr="004050AA">
        <w:rPr>
          <w:rFonts w:eastAsia="Calibri"/>
          <w:sz w:val="26"/>
          <w:szCs w:val="26"/>
          <w:lang w:val="ru-RU" w:bidi="ar-SA"/>
        </w:rPr>
        <w:t>84 378,4</w:t>
      </w:r>
      <w:r w:rsidR="00D73359" w:rsidRPr="004050AA">
        <w:rPr>
          <w:rFonts w:eastAsia="Calibri"/>
          <w:sz w:val="26"/>
          <w:szCs w:val="26"/>
          <w:lang w:val="ru-RU" w:bidi="ar-SA"/>
        </w:rPr>
        <w:t>тыс.руб.</w:t>
      </w:r>
      <w:r w:rsidR="00EC4A65" w:rsidRPr="004050AA">
        <w:rPr>
          <w:rFonts w:eastAsia="Calibri"/>
          <w:sz w:val="26"/>
          <w:szCs w:val="26"/>
          <w:lang w:val="ru-RU" w:bidi="ar-SA"/>
        </w:rPr>
        <w:t>,</w:t>
      </w:r>
      <w:r w:rsidRPr="004050AA">
        <w:rPr>
          <w:rFonts w:eastAsia="Calibri"/>
          <w:sz w:val="26"/>
          <w:szCs w:val="26"/>
          <w:lang w:val="ru-RU" w:bidi="ar-SA"/>
        </w:rPr>
        <w:t xml:space="preserve"> в том числе:</w:t>
      </w:r>
    </w:p>
    <w:p w:rsidR="00397F43" w:rsidRPr="004050AA" w:rsidRDefault="00A671B5" w:rsidP="00A671B5">
      <w:pPr>
        <w:pStyle w:val="aa"/>
        <w:numPr>
          <w:ilvl w:val="0"/>
          <w:numId w:val="46"/>
        </w:numPr>
        <w:spacing w:line="271" w:lineRule="auto"/>
        <w:ind w:left="0" w:firstLine="567"/>
        <w:jc w:val="both"/>
        <w:rPr>
          <w:rFonts w:eastAsia="Calibri"/>
          <w:sz w:val="26"/>
          <w:szCs w:val="26"/>
          <w:lang w:val="ru-RU" w:bidi="ar-SA"/>
        </w:rPr>
      </w:pPr>
      <w:r w:rsidRPr="004050AA">
        <w:rPr>
          <w:rFonts w:eastAsia="Calibri"/>
          <w:i/>
          <w:sz w:val="26"/>
          <w:szCs w:val="26"/>
          <w:lang w:val="ru-RU" w:bidi="ar-SA"/>
        </w:rPr>
        <w:t>Д</w:t>
      </w:r>
      <w:r w:rsidR="00860C4F" w:rsidRPr="004050AA">
        <w:rPr>
          <w:rFonts w:eastAsia="Calibri"/>
          <w:i/>
          <w:sz w:val="26"/>
          <w:szCs w:val="26"/>
          <w:lang w:val="ru-RU" w:bidi="ar-SA"/>
        </w:rPr>
        <w:t>отация на выравнивание бюджетной обеспеченности поселения</w:t>
      </w:r>
      <w:r w:rsidR="00860C4F" w:rsidRPr="004050AA">
        <w:rPr>
          <w:rFonts w:eastAsia="Calibri"/>
          <w:sz w:val="26"/>
          <w:szCs w:val="26"/>
          <w:lang w:val="ru-RU" w:bidi="ar-SA"/>
        </w:rPr>
        <w:t xml:space="preserve"> –</w:t>
      </w:r>
      <w:r w:rsidR="00680A7F" w:rsidRPr="004050AA">
        <w:rPr>
          <w:rFonts w:eastAsia="Calibri"/>
          <w:sz w:val="26"/>
          <w:szCs w:val="26"/>
          <w:lang w:val="ru-RU" w:bidi="ar-SA"/>
        </w:rPr>
        <w:t xml:space="preserve"> </w:t>
      </w:r>
      <w:r w:rsidR="00F15769" w:rsidRPr="004050AA">
        <w:rPr>
          <w:rFonts w:eastAsia="Calibri"/>
          <w:sz w:val="26"/>
          <w:szCs w:val="26"/>
          <w:lang w:val="ru-RU" w:bidi="ar-SA"/>
        </w:rPr>
        <w:t>17 597,7</w:t>
      </w:r>
      <w:r w:rsidR="00860C4F" w:rsidRPr="004050AA">
        <w:rPr>
          <w:rFonts w:eastAsia="Calibri"/>
          <w:sz w:val="26"/>
          <w:szCs w:val="26"/>
          <w:lang w:val="ru-RU" w:bidi="ar-SA"/>
        </w:rPr>
        <w:t>тыс.руб.</w:t>
      </w:r>
      <w:r w:rsidR="00397F43" w:rsidRPr="004050AA">
        <w:rPr>
          <w:rFonts w:eastAsia="Calibri"/>
          <w:sz w:val="26"/>
          <w:szCs w:val="26"/>
          <w:lang w:val="ru-RU" w:bidi="ar-SA"/>
        </w:rPr>
        <w:t>, в том числе:</w:t>
      </w:r>
    </w:p>
    <w:p w:rsidR="00860C4F" w:rsidRPr="004050AA" w:rsidRDefault="00397F43" w:rsidP="00A671B5">
      <w:pPr>
        <w:spacing w:line="271" w:lineRule="auto"/>
        <w:ind w:firstLine="567"/>
        <w:jc w:val="both"/>
        <w:rPr>
          <w:rFonts w:eastAsia="Calibri"/>
          <w:sz w:val="26"/>
          <w:szCs w:val="26"/>
          <w:lang w:val="ru-RU" w:bidi="ar-SA"/>
        </w:rPr>
      </w:pPr>
      <w:r w:rsidRPr="004050AA">
        <w:rPr>
          <w:rFonts w:eastAsia="Calibri"/>
          <w:sz w:val="26"/>
          <w:szCs w:val="26"/>
          <w:lang w:val="ru-RU" w:bidi="ar-SA"/>
        </w:rPr>
        <w:t>* из фонда финансовой поддержки поселений за счет</w:t>
      </w:r>
      <w:r w:rsidR="00860C4F" w:rsidRPr="004050AA">
        <w:rPr>
          <w:rFonts w:eastAsia="Calibri"/>
          <w:sz w:val="26"/>
          <w:szCs w:val="26"/>
          <w:lang w:val="ru-RU" w:bidi="ar-SA"/>
        </w:rPr>
        <w:t xml:space="preserve"> </w:t>
      </w:r>
      <w:r w:rsidRPr="004050AA">
        <w:rPr>
          <w:rFonts w:eastAsia="Calibri"/>
          <w:sz w:val="26"/>
          <w:szCs w:val="26"/>
          <w:lang w:val="ru-RU" w:bidi="ar-SA"/>
        </w:rPr>
        <w:t xml:space="preserve">субвенции из бюджета Ленинградской области в сумме </w:t>
      </w:r>
      <w:r w:rsidR="00F15769" w:rsidRPr="004050AA">
        <w:rPr>
          <w:rFonts w:eastAsia="Calibri"/>
          <w:sz w:val="26"/>
          <w:szCs w:val="26"/>
          <w:lang w:val="ru-RU" w:bidi="ar-SA"/>
        </w:rPr>
        <w:t>7 900,8</w:t>
      </w:r>
      <w:r w:rsidRPr="004050AA">
        <w:rPr>
          <w:rFonts w:eastAsia="Calibri"/>
          <w:sz w:val="26"/>
          <w:szCs w:val="26"/>
          <w:lang w:val="ru-RU" w:bidi="ar-SA"/>
        </w:rPr>
        <w:t>тыс.руб.</w:t>
      </w:r>
      <w:r w:rsidR="00860C4F" w:rsidRPr="004050AA">
        <w:rPr>
          <w:rFonts w:eastAsia="Calibri"/>
          <w:sz w:val="26"/>
          <w:szCs w:val="26"/>
          <w:lang w:val="ru-RU" w:bidi="ar-SA"/>
        </w:rPr>
        <w:t>(поступление 100%);</w:t>
      </w:r>
    </w:p>
    <w:p w:rsidR="00A671B5" w:rsidRPr="004050AA" w:rsidRDefault="00397F43" w:rsidP="00A671B5">
      <w:pPr>
        <w:spacing w:line="271" w:lineRule="auto"/>
        <w:ind w:firstLine="567"/>
        <w:jc w:val="both"/>
        <w:rPr>
          <w:rFonts w:eastAsia="Calibri"/>
          <w:sz w:val="26"/>
          <w:szCs w:val="26"/>
          <w:lang w:val="ru-RU" w:bidi="ar-SA"/>
        </w:rPr>
      </w:pPr>
      <w:r w:rsidRPr="004050AA">
        <w:rPr>
          <w:rFonts w:eastAsia="Calibri"/>
          <w:sz w:val="26"/>
          <w:szCs w:val="26"/>
          <w:lang w:val="ru-RU" w:bidi="ar-SA"/>
        </w:rPr>
        <w:t xml:space="preserve">* из районного фонда финансовой поддержки поселений – </w:t>
      </w:r>
      <w:r w:rsidR="00F15769" w:rsidRPr="004050AA">
        <w:rPr>
          <w:rFonts w:eastAsia="Calibri"/>
          <w:sz w:val="26"/>
          <w:szCs w:val="26"/>
          <w:lang w:val="ru-RU" w:bidi="ar-SA"/>
        </w:rPr>
        <w:t>6 369,2</w:t>
      </w:r>
      <w:r w:rsidRPr="004050AA">
        <w:rPr>
          <w:rFonts w:eastAsia="Calibri"/>
          <w:sz w:val="26"/>
          <w:szCs w:val="26"/>
          <w:lang w:val="ru-RU" w:bidi="ar-SA"/>
        </w:rPr>
        <w:t>тыс.руб.</w:t>
      </w:r>
      <w:r w:rsidR="00A671B5" w:rsidRPr="004050AA">
        <w:rPr>
          <w:rFonts w:eastAsia="Calibri"/>
          <w:sz w:val="26"/>
          <w:szCs w:val="26"/>
          <w:lang w:val="ru-RU" w:bidi="ar-SA"/>
        </w:rPr>
        <w:t xml:space="preserve"> (поступление 100%).</w:t>
      </w:r>
    </w:p>
    <w:p w:rsidR="00241245" w:rsidRPr="004050AA" w:rsidRDefault="00A671B5" w:rsidP="00A671B5">
      <w:pPr>
        <w:pStyle w:val="aa"/>
        <w:numPr>
          <w:ilvl w:val="0"/>
          <w:numId w:val="46"/>
        </w:numPr>
        <w:spacing w:line="271" w:lineRule="auto"/>
        <w:ind w:left="0" w:firstLine="567"/>
        <w:jc w:val="both"/>
        <w:rPr>
          <w:rFonts w:eastAsia="Calibri"/>
          <w:sz w:val="26"/>
          <w:szCs w:val="26"/>
          <w:lang w:val="ru-RU" w:bidi="ar-SA"/>
        </w:rPr>
      </w:pPr>
      <w:r w:rsidRPr="004050AA">
        <w:rPr>
          <w:rFonts w:eastAsia="Calibri"/>
          <w:i/>
          <w:sz w:val="26"/>
          <w:szCs w:val="26"/>
          <w:lang w:val="ru-RU" w:bidi="ar-SA"/>
        </w:rPr>
        <w:t>С</w:t>
      </w:r>
      <w:r w:rsidR="00EE5743" w:rsidRPr="004050AA">
        <w:rPr>
          <w:rFonts w:eastAsia="Calibri"/>
          <w:i/>
          <w:sz w:val="26"/>
          <w:szCs w:val="26"/>
          <w:lang w:val="ru-RU" w:bidi="ar-SA"/>
        </w:rPr>
        <w:t>убвенци</w:t>
      </w:r>
      <w:r w:rsidR="00F44441" w:rsidRPr="004050AA">
        <w:rPr>
          <w:rFonts w:eastAsia="Calibri"/>
          <w:i/>
          <w:sz w:val="26"/>
          <w:szCs w:val="26"/>
          <w:lang w:val="ru-RU" w:bidi="ar-SA"/>
        </w:rPr>
        <w:t>и</w:t>
      </w:r>
      <w:r w:rsidR="007D42A4" w:rsidRPr="004050AA">
        <w:rPr>
          <w:rFonts w:eastAsia="Calibri"/>
          <w:sz w:val="26"/>
          <w:szCs w:val="26"/>
          <w:lang w:val="ru-RU" w:bidi="ar-SA"/>
        </w:rPr>
        <w:t xml:space="preserve"> за счет средств областного бюджета </w:t>
      </w:r>
      <w:r w:rsidR="00A04432" w:rsidRPr="004050AA">
        <w:rPr>
          <w:rFonts w:eastAsia="Calibri"/>
          <w:sz w:val="26"/>
          <w:szCs w:val="26"/>
          <w:lang w:val="ru-RU" w:bidi="ar-SA"/>
        </w:rPr>
        <w:t xml:space="preserve"> </w:t>
      </w:r>
      <w:r w:rsidR="00241245" w:rsidRPr="004050AA">
        <w:rPr>
          <w:rFonts w:eastAsia="Calibri"/>
          <w:sz w:val="26"/>
          <w:szCs w:val="26"/>
          <w:lang w:val="ru-RU" w:bidi="ar-SA"/>
        </w:rPr>
        <w:t xml:space="preserve">на </w:t>
      </w:r>
      <w:r w:rsidR="00F44441" w:rsidRPr="004050AA">
        <w:rPr>
          <w:rFonts w:eastAsia="Calibri"/>
          <w:sz w:val="26"/>
          <w:szCs w:val="26"/>
          <w:lang w:val="ru-RU" w:bidi="ar-SA"/>
        </w:rPr>
        <w:t xml:space="preserve">исполнение полномочий  </w:t>
      </w:r>
      <w:r w:rsidR="001774B3" w:rsidRPr="004050AA">
        <w:rPr>
          <w:rFonts w:eastAsia="Calibri"/>
          <w:sz w:val="26"/>
          <w:szCs w:val="26"/>
          <w:lang w:val="ru-RU" w:bidi="ar-SA"/>
        </w:rPr>
        <w:t>поступ</w:t>
      </w:r>
      <w:r w:rsidR="003B11B4" w:rsidRPr="004050AA">
        <w:rPr>
          <w:rFonts w:eastAsia="Calibri"/>
          <w:sz w:val="26"/>
          <w:szCs w:val="26"/>
          <w:lang w:val="ru-RU" w:bidi="ar-SA"/>
        </w:rPr>
        <w:t>ил</w:t>
      </w:r>
      <w:r w:rsidR="00F44441" w:rsidRPr="004050AA">
        <w:rPr>
          <w:rFonts w:eastAsia="Calibri"/>
          <w:sz w:val="26"/>
          <w:szCs w:val="26"/>
          <w:lang w:val="ru-RU" w:bidi="ar-SA"/>
        </w:rPr>
        <w:t>и</w:t>
      </w:r>
      <w:r w:rsidR="003B11B4" w:rsidRPr="004050AA">
        <w:rPr>
          <w:rFonts w:eastAsia="Calibri"/>
          <w:sz w:val="26"/>
          <w:szCs w:val="26"/>
          <w:lang w:val="ru-RU" w:bidi="ar-SA"/>
        </w:rPr>
        <w:t xml:space="preserve"> в </w:t>
      </w:r>
      <w:r w:rsidR="00F44441" w:rsidRPr="004050AA">
        <w:rPr>
          <w:rFonts w:eastAsia="Calibri"/>
          <w:sz w:val="26"/>
          <w:szCs w:val="26"/>
          <w:lang w:val="ru-RU" w:bidi="ar-SA"/>
        </w:rPr>
        <w:t xml:space="preserve"> сумме 794,</w:t>
      </w:r>
      <w:r w:rsidR="008E1B78" w:rsidRPr="004050AA">
        <w:rPr>
          <w:rFonts w:eastAsia="Calibri"/>
          <w:sz w:val="26"/>
          <w:szCs w:val="26"/>
          <w:lang w:val="ru-RU" w:bidi="ar-SA"/>
        </w:rPr>
        <w:t>0</w:t>
      </w:r>
      <w:r w:rsidR="00F44441" w:rsidRPr="004050AA">
        <w:rPr>
          <w:rFonts w:eastAsia="Calibri"/>
          <w:sz w:val="26"/>
          <w:szCs w:val="26"/>
          <w:lang w:val="ru-RU" w:bidi="ar-SA"/>
        </w:rPr>
        <w:t>тыс.руб. (</w:t>
      </w:r>
      <w:r w:rsidR="00EE53D9" w:rsidRPr="004050AA">
        <w:rPr>
          <w:rFonts w:eastAsia="Calibri"/>
          <w:sz w:val="26"/>
          <w:szCs w:val="26"/>
          <w:lang w:val="ru-RU" w:bidi="ar-SA"/>
        </w:rPr>
        <w:t>100%</w:t>
      </w:r>
      <w:r w:rsidR="00F44441" w:rsidRPr="004050AA">
        <w:rPr>
          <w:rFonts w:eastAsia="Calibri"/>
          <w:sz w:val="26"/>
          <w:szCs w:val="26"/>
          <w:lang w:val="ru-RU" w:bidi="ar-SA"/>
        </w:rPr>
        <w:t xml:space="preserve"> от плана</w:t>
      </w:r>
      <w:r w:rsidR="00EE53D9" w:rsidRPr="004050AA">
        <w:rPr>
          <w:rFonts w:eastAsia="Calibri"/>
          <w:sz w:val="26"/>
          <w:szCs w:val="26"/>
          <w:lang w:val="ru-RU" w:bidi="ar-SA"/>
        </w:rPr>
        <w:t>)</w:t>
      </w:r>
      <w:r w:rsidR="00F44441" w:rsidRPr="004050AA">
        <w:rPr>
          <w:rFonts w:eastAsia="Calibri"/>
          <w:sz w:val="26"/>
          <w:szCs w:val="26"/>
          <w:lang w:val="ru-RU" w:bidi="ar-SA"/>
        </w:rPr>
        <w:t xml:space="preserve"> на </w:t>
      </w:r>
      <w:r w:rsidR="00F44441" w:rsidRPr="004050AA">
        <w:rPr>
          <w:color w:val="000000"/>
          <w:sz w:val="26"/>
          <w:szCs w:val="26"/>
          <w:lang w:val="ru-RU"/>
        </w:rPr>
        <w:t>исполнение полномочий в сфере административных правоотношений и осуществление первичного воинского учета.</w:t>
      </w:r>
    </w:p>
    <w:p w:rsidR="00F44441" w:rsidRPr="004050AA" w:rsidRDefault="00F44441" w:rsidP="00F44441">
      <w:pPr>
        <w:pStyle w:val="aa"/>
        <w:numPr>
          <w:ilvl w:val="0"/>
          <w:numId w:val="46"/>
        </w:numPr>
        <w:spacing w:line="271" w:lineRule="auto"/>
        <w:ind w:left="0" w:firstLine="709"/>
        <w:jc w:val="both"/>
        <w:rPr>
          <w:rFonts w:ascii="Courier New" w:eastAsia="Courier New" w:hAnsi="Courier New"/>
          <w:sz w:val="26"/>
          <w:szCs w:val="26"/>
          <w:lang w:val="ru-RU"/>
        </w:rPr>
      </w:pPr>
      <w:r w:rsidRPr="004050AA">
        <w:rPr>
          <w:i/>
          <w:color w:val="000000"/>
          <w:sz w:val="26"/>
          <w:szCs w:val="26"/>
          <w:lang w:val="ru-RU"/>
        </w:rPr>
        <w:t xml:space="preserve">Субсидии </w:t>
      </w:r>
      <w:r w:rsidRPr="004050AA">
        <w:rPr>
          <w:color w:val="000000"/>
          <w:sz w:val="26"/>
          <w:szCs w:val="26"/>
          <w:lang w:val="ru-RU"/>
        </w:rPr>
        <w:t xml:space="preserve">бюджетам сельских поселений на осуществление дорожной деятельности, на софинансирование капитальных вложений в объекты муниципальной собственности и прочие субсидии поступили </w:t>
      </w:r>
      <w:r w:rsidRPr="004050AA">
        <w:rPr>
          <w:i/>
          <w:color w:val="000000"/>
          <w:sz w:val="26"/>
          <w:szCs w:val="26"/>
          <w:lang w:val="ru-RU"/>
        </w:rPr>
        <w:t>из бюджета Ленинградской области</w:t>
      </w:r>
      <w:r w:rsidRPr="004050AA">
        <w:rPr>
          <w:color w:val="000000"/>
          <w:sz w:val="26"/>
          <w:szCs w:val="26"/>
          <w:lang w:val="ru-RU"/>
        </w:rPr>
        <w:t xml:space="preserve"> при плане – 60 429,9тыс.руб. на 99,3% или в сумме 58 981,0тыс.руб., в том числе: </w:t>
      </w:r>
    </w:p>
    <w:p w:rsidR="00F44441" w:rsidRPr="004050AA" w:rsidRDefault="00F44441" w:rsidP="00F44441">
      <w:pPr>
        <w:pStyle w:val="aa"/>
        <w:spacing w:line="271" w:lineRule="auto"/>
        <w:ind w:left="0"/>
        <w:jc w:val="both"/>
        <w:rPr>
          <w:color w:val="000000"/>
          <w:sz w:val="26"/>
          <w:szCs w:val="26"/>
          <w:lang w:val="ru-RU"/>
        </w:rPr>
      </w:pPr>
      <w:r w:rsidRPr="004050AA">
        <w:rPr>
          <w:color w:val="000000"/>
          <w:sz w:val="26"/>
          <w:szCs w:val="26"/>
          <w:lang w:val="ru-RU"/>
        </w:rPr>
        <w:tab/>
        <w:t>- в сумме 29 687,0тыс.руб. на проектно-изыскательские работы с проведением государственной экспертизы по реконструкции водопроводной сети п. Котельский и работы по реконструкции водопровода;</w:t>
      </w:r>
    </w:p>
    <w:p w:rsidR="00F44441" w:rsidRPr="004050AA" w:rsidRDefault="00F44441" w:rsidP="00F44441">
      <w:pPr>
        <w:pStyle w:val="aa"/>
        <w:spacing w:line="271" w:lineRule="auto"/>
        <w:ind w:left="0"/>
        <w:jc w:val="both"/>
        <w:rPr>
          <w:rFonts w:ascii="Courier New" w:eastAsia="Courier New" w:hAnsi="Courier New"/>
          <w:sz w:val="26"/>
          <w:szCs w:val="26"/>
          <w:lang w:val="ru-RU"/>
        </w:rPr>
      </w:pPr>
      <w:r w:rsidRPr="004050AA">
        <w:rPr>
          <w:color w:val="000000"/>
          <w:sz w:val="26"/>
          <w:szCs w:val="26"/>
          <w:lang w:val="ru-RU"/>
        </w:rPr>
        <w:lastRenderedPageBreak/>
        <w:tab/>
        <w:t xml:space="preserve">- </w:t>
      </w:r>
      <w:r w:rsidR="002D2618" w:rsidRPr="004050AA">
        <w:rPr>
          <w:color w:val="000000"/>
          <w:sz w:val="26"/>
          <w:szCs w:val="26"/>
          <w:lang w:val="ru-RU"/>
        </w:rPr>
        <w:t xml:space="preserve">при плане </w:t>
      </w:r>
      <w:r w:rsidRPr="004050AA">
        <w:rPr>
          <w:color w:val="000000"/>
          <w:sz w:val="26"/>
          <w:szCs w:val="26"/>
          <w:lang w:val="ru-RU"/>
        </w:rPr>
        <w:t>в сумме 2 000,0тыс.руб. на проектно-изыскательские работы по строительству газопровода</w:t>
      </w:r>
      <w:r w:rsidR="002D2618" w:rsidRPr="004050AA">
        <w:rPr>
          <w:color w:val="000000"/>
          <w:sz w:val="26"/>
          <w:szCs w:val="26"/>
          <w:lang w:val="ru-RU"/>
        </w:rPr>
        <w:t>,</w:t>
      </w:r>
      <w:r w:rsidRPr="004050AA">
        <w:rPr>
          <w:color w:val="000000"/>
          <w:sz w:val="26"/>
          <w:szCs w:val="26"/>
          <w:lang w:val="ru-RU"/>
        </w:rPr>
        <w:t xml:space="preserve"> Комитетом по топливно-энергетическому комплексу </w:t>
      </w:r>
      <w:r w:rsidR="00224A40">
        <w:rPr>
          <w:color w:val="000000"/>
          <w:sz w:val="26"/>
          <w:szCs w:val="26"/>
          <w:lang w:val="ru-RU"/>
        </w:rPr>
        <w:t xml:space="preserve">Ленинградской области </w:t>
      </w:r>
      <w:r w:rsidR="00224A40" w:rsidRPr="004050AA">
        <w:rPr>
          <w:color w:val="000000"/>
          <w:sz w:val="26"/>
          <w:szCs w:val="26"/>
          <w:lang w:val="ru-RU"/>
        </w:rPr>
        <w:t xml:space="preserve">средства перечислены </w:t>
      </w:r>
      <w:r w:rsidR="00224A40">
        <w:rPr>
          <w:color w:val="000000"/>
          <w:sz w:val="26"/>
          <w:szCs w:val="26"/>
          <w:lang w:val="ru-RU"/>
        </w:rPr>
        <w:t xml:space="preserve">средства </w:t>
      </w:r>
      <w:r w:rsidRPr="004050AA">
        <w:rPr>
          <w:color w:val="000000"/>
          <w:sz w:val="26"/>
          <w:szCs w:val="26"/>
          <w:lang w:val="ru-RU"/>
        </w:rPr>
        <w:t>в размере 688,0тыс.руб</w:t>
      </w:r>
      <w:r w:rsidR="002D2618" w:rsidRPr="004050AA">
        <w:rPr>
          <w:color w:val="000000"/>
          <w:sz w:val="26"/>
          <w:szCs w:val="26"/>
          <w:lang w:val="ru-RU"/>
        </w:rPr>
        <w:t>.</w:t>
      </w:r>
      <w:r w:rsidR="00224A40">
        <w:rPr>
          <w:color w:val="000000"/>
          <w:sz w:val="26"/>
          <w:szCs w:val="26"/>
          <w:lang w:val="ru-RU"/>
        </w:rPr>
        <w:t xml:space="preserve"> (исходя из</w:t>
      </w:r>
      <w:r w:rsidRPr="004050AA">
        <w:rPr>
          <w:color w:val="000000"/>
          <w:sz w:val="26"/>
          <w:szCs w:val="26"/>
          <w:lang w:val="ru-RU"/>
        </w:rPr>
        <w:t xml:space="preserve"> потребност</w:t>
      </w:r>
      <w:r w:rsidR="00224A40">
        <w:rPr>
          <w:color w:val="000000"/>
          <w:sz w:val="26"/>
          <w:szCs w:val="26"/>
          <w:lang w:val="ru-RU"/>
        </w:rPr>
        <w:t>и</w:t>
      </w:r>
      <w:r w:rsidRPr="004050AA">
        <w:rPr>
          <w:color w:val="000000"/>
          <w:sz w:val="26"/>
          <w:szCs w:val="26"/>
          <w:lang w:val="ru-RU"/>
        </w:rPr>
        <w:t xml:space="preserve"> в отчетном периоде</w:t>
      </w:r>
      <w:r w:rsidR="00224A40">
        <w:rPr>
          <w:color w:val="000000"/>
          <w:sz w:val="26"/>
          <w:szCs w:val="26"/>
          <w:lang w:val="ru-RU"/>
        </w:rPr>
        <w:t>)</w:t>
      </w:r>
      <w:r w:rsidRPr="004050AA">
        <w:rPr>
          <w:color w:val="000000"/>
          <w:sz w:val="26"/>
          <w:szCs w:val="26"/>
          <w:lang w:val="ru-RU"/>
        </w:rPr>
        <w:t>. Средства поступили н</w:t>
      </w:r>
      <w:r w:rsidR="002D2618" w:rsidRPr="004050AA">
        <w:rPr>
          <w:color w:val="000000"/>
          <w:sz w:val="26"/>
          <w:szCs w:val="26"/>
          <w:lang w:val="ru-RU"/>
        </w:rPr>
        <w:t>е</w:t>
      </w:r>
      <w:r w:rsidRPr="004050AA">
        <w:rPr>
          <w:color w:val="000000"/>
          <w:sz w:val="26"/>
          <w:szCs w:val="26"/>
          <w:lang w:val="ru-RU"/>
        </w:rPr>
        <w:t xml:space="preserve"> в полном объеме, в связи с образовавшейся экономией по заключению муниципального контракта;</w:t>
      </w:r>
    </w:p>
    <w:p w:rsidR="00F44441" w:rsidRPr="004050AA" w:rsidRDefault="00F44441" w:rsidP="00F44441">
      <w:pPr>
        <w:pStyle w:val="aa"/>
        <w:spacing w:line="271" w:lineRule="auto"/>
        <w:ind w:left="0"/>
        <w:jc w:val="both"/>
        <w:rPr>
          <w:color w:val="000000"/>
          <w:sz w:val="26"/>
          <w:szCs w:val="26"/>
          <w:lang w:val="ru-RU"/>
        </w:rPr>
      </w:pPr>
      <w:r w:rsidRPr="004050AA">
        <w:rPr>
          <w:color w:val="000000"/>
          <w:sz w:val="26"/>
          <w:szCs w:val="26"/>
          <w:lang w:val="ru-RU"/>
        </w:rPr>
        <w:tab/>
        <w:t xml:space="preserve">- </w:t>
      </w:r>
      <w:r w:rsidR="002D2618" w:rsidRPr="004050AA">
        <w:rPr>
          <w:color w:val="000000"/>
          <w:sz w:val="26"/>
          <w:szCs w:val="26"/>
          <w:lang w:val="ru-RU"/>
        </w:rPr>
        <w:t xml:space="preserve">при плане </w:t>
      </w:r>
      <w:r w:rsidRPr="004050AA">
        <w:rPr>
          <w:color w:val="000000"/>
          <w:sz w:val="26"/>
          <w:szCs w:val="26"/>
          <w:lang w:val="ru-RU"/>
        </w:rPr>
        <w:t>в сумме 2 313,3тыс.руб. на ремонт автомобильных дорог общего пользования местного значения, в рамках подпрограммы "Поддержание существующей сети автомобильных дорог общего пользования" государственной программы Ленинградской области "Развитие автомобильных дорог Ленинградской области"</w:t>
      </w:r>
      <w:r w:rsidR="002D2618" w:rsidRPr="004050AA">
        <w:rPr>
          <w:color w:val="000000"/>
          <w:sz w:val="26"/>
          <w:szCs w:val="26"/>
          <w:lang w:val="ru-RU"/>
        </w:rPr>
        <w:t>,</w:t>
      </w:r>
      <w:r w:rsidRPr="004050AA">
        <w:rPr>
          <w:color w:val="000000"/>
          <w:sz w:val="26"/>
          <w:szCs w:val="26"/>
          <w:lang w:val="ru-RU"/>
        </w:rPr>
        <w:t xml:space="preserve"> </w:t>
      </w:r>
      <w:r w:rsidR="002D2618" w:rsidRPr="004050AA">
        <w:rPr>
          <w:color w:val="000000"/>
          <w:sz w:val="26"/>
          <w:szCs w:val="26"/>
          <w:lang w:val="ru-RU"/>
        </w:rPr>
        <w:t>с</w:t>
      </w:r>
      <w:r w:rsidRPr="004050AA">
        <w:rPr>
          <w:color w:val="000000"/>
          <w:sz w:val="26"/>
          <w:szCs w:val="26"/>
          <w:lang w:val="ru-RU"/>
        </w:rPr>
        <w:t>редства перечислены Комитетом по дорожному хозяйству Ленинградской области в сумме 2 301,7тыс.руб.</w:t>
      </w:r>
      <w:r w:rsidR="00224A40">
        <w:rPr>
          <w:color w:val="000000"/>
          <w:sz w:val="26"/>
          <w:szCs w:val="26"/>
          <w:lang w:val="ru-RU"/>
        </w:rPr>
        <w:t xml:space="preserve"> (</w:t>
      </w:r>
      <w:r w:rsidRPr="004050AA">
        <w:rPr>
          <w:color w:val="000000"/>
          <w:sz w:val="26"/>
          <w:szCs w:val="26"/>
          <w:lang w:val="ru-RU"/>
        </w:rPr>
        <w:t>в соответствии с контрактом</w:t>
      </w:r>
      <w:r w:rsidR="00224A40">
        <w:rPr>
          <w:color w:val="000000"/>
          <w:sz w:val="26"/>
          <w:szCs w:val="26"/>
          <w:lang w:val="ru-RU"/>
        </w:rPr>
        <w:t>)</w:t>
      </w:r>
      <w:r w:rsidRPr="004050AA">
        <w:rPr>
          <w:color w:val="000000"/>
          <w:sz w:val="26"/>
          <w:szCs w:val="26"/>
          <w:lang w:val="ru-RU"/>
        </w:rPr>
        <w:t xml:space="preserve">; </w:t>
      </w:r>
    </w:p>
    <w:p w:rsidR="00F44441" w:rsidRPr="004050AA" w:rsidRDefault="00F44441" w:rsidP="00F44441">
      <w:pPr>
        <w:pStyle w:val="aa"/>
        <w:spacing w:line="271" w:lineRule="auto"/>
        <w:ind w:left="0"/>
        <w:jc w:val="both"/>
        <w:rPr>
          <w:rFonts w:ascii="Courier New" w:eastAsia="Courier New" w:hAnsi="Courier New"/>
          <w:sz w:val="26"/>
          <w:szCs w:val="26"/>
          <w:lang w:val="ru-RU"/>
        </w:rPr>
      </w:pPr>
      <w:r w:rsidRPr="004050AA">
        <w:rPr>
          <w:color w:val="000000"/>
          <w:sz w:val="26"/>
          <w:szCs w:val="26"/>
          <w:lang w:val="ru-RU"/>
        </w:rPr>
        <w:tab/>
        <w:t xml:space="preserve">- </w:t>
      </w:r>
      <w:r w:rsidR="002D2618" w:rsidRPr="004050AA">
        <w:rPr>
          <w:color w:val="000000"/>
          <w:sz w:val="26"/>
          <w:szCs w:val="26"/>
          <w:lang w:val="ru-RU"/>
        </w:rPr>
        <w:t xml:space="preserve">при плане </w:t>
      </w:r>
      <w:r w:rsidRPr="004050AA">
        <w:rPr>
          <w:color w:val="000000"/>
          <w:sz w:val="26"/>
          <w:szCs w:val="26"/>
          <w:lang w:val="ru-RU"/>
        </w:rPr>
        <w:t>в сумме 6</w:t>
      </w:r>
      <w:r w:rsidR="00224A40">
        <w:rPr>
          <w:color w:val="000000"/>
          <w:sz w:val="26"/>
          <w:szCs w:val="26"/>
          <w:lang w:val="ru-RU"/>
        </w:rPr>
        <w:t xml:space="preserve"> </w:t>
      </w:r>
      <w:r w:rsidRPr="004050AA">
        <w:rPr>
          <w:color w:val="000000"/>
          <w:sz w:val="26"/>
          <w:szCs w:val="26"/>
          <w:lang w:val="ru-RU"/>
        </w:rPr>
        <w:t>000,0тыс.руб. на благоустройство дворовой территории многоквартирных домов №4,5,6 пос.Котельский, в рамках подпрограммы «Формирование комфортной городской среды в МО «Котельское сельское поселение»</w:t>
      </w:r>
      <w:r w:rsidR="002D2618" w:rsidRPr="004050AA">
        <w:rPr>
          <w:color w:val="000000"/>
          <w:sz w:val="26"/>
          <w:szCs w:val="26"/>
          <w:lang w:val="ru-RU"/>
        </w:rPr>
        <w:t>,</w:t>
      </w:r>
      <w:r w:rsidRPr="004050AA">
        <w:rPr>
          <w:color w:val="000000"/>
          <w:sz w:val="26"/>
          <w:szCs w:val="26"/>
          <w:lang w:val="ru-RU"/>
        </w:rPr>
        <w:t xml:space="preserve"> </w:t>
      </w:r>
      <w:r w:rsidR="002D2618" w:rsidRPr="004050AA">
        <w:rPr>
          <w:color w:val="000000"/>
          <w:sz w:val="26"/>
          <w:szCs w:val="26"/>
          <w:lang w:val="ru-RU"/>
        </w:rPr>
        <w:t>с</w:t>
      </w:r>
      <w:r w:rsidRPr="004050AA">
        <w:rPr>
          <w:color w:val="000000"/>
          <w:sz w:val="26"/>
          <w:szCs w:val="26"/>
          <w:lang w:val="ru-RU"/>
        </w:rPr>
        <w:t>редства перечислены Комитетом ЖКХ ЛО в сумме 5 970,0тыс.руб.</w:t>
      </w:r>
      <w:r w:rsidR="00224A40">
        <w:rPr>
          <w:color w:val="000000"/>
          <w:sz w:val="26"/>
          <w:szCs w:val="26"/>
          <w:lang w:val="ru-RU"/>
        </w:rPr>
        <w:t xml:space="preserve"> (</w:t>
      </w:r>
      <w:r w:rsidRPr="004050AA">
        <w:rPr>
          <w:color w:val="000000"/>
          <w:sz w:val="26"/>
          <w:szCs w:val="26"/>
          <w:lang w:val="ru-RU"/>
        </w:rPr>
        <w:t>в соответствии с контрактом</w:t>
      </w:r>
      <w:r w:rsidR="00224A40">
        <w:rPr>
          <w:color w:val="000000"/>
          <w:sz w:val="26"/>
          <w:szCs w:val="26"/>
          <w:lang w:val="ru-RU"/>
        </w:rPr>
        <w:t>)</w:t>
      </w:r>
      <w:r w:rsidRPr="004050AA">
        <w:rPr>
          <w:color w:val="000000"/>
          <w:sz w:val="26"/>
          <w:szCs w:val="26"/>
          <w:lang w:val="ru-RU"/>
        </w:rPr>
        <w:t>;</w:t>
      </w:r>
    </w:p>
    <w:p w:rsidR="00F44441" w:rsidRPr="004050AA" w:rsidRDefault="00F44441" w:rsidP="00F44441">
      <w:pPr>
        <w:pStyle w:val="aa"/>
        <w:spacing w:line="271" w:lineRule="auto"/>
        <w:ind w:left="0"/>
        <w:jc w:val="both"/>
        <w:rPr>
          <w:color w:val="000000"/>
          <w:sz w:val="26"/>
          <w:szCs w:val="26"/>
          <w:lang w:val="ru-RU"/>
        </w:rPr>
      </w:pPr>
      <w:r w:rsidRPr="004050AA">
        <w:rPr>
          <w:color w:val="000000"/>
          <w:sz w:val="26"/>
          <w:szCs w:val="26"/>
          <w:lang w:val="ru-RU"/>
        </w:rPr>
        <w:tab/>
        <w:t xml:space="preserve">- в сумме 2 500,0тыс.руб. на мероприятия в рамках подпрограммы </w:t>
      </w:r>
      <w:r w:rsidR="002D2618" w:rsidRPr="004050AA">
        <w:rPr>
          <w:color w:val="000000"/>
          <w:sz w:val="26"/>
          <w:szCs w:val="26"/>
          <w:lang w:val="ru-RU"/>
        </w:rPr>
        <w:t>«</w:t>
      </w:r>
      <w:r w:rsidRPr="004050AA">
        <w:rPr>
          <w:color w:val="000000"/>
          <w:sz w:val="26"/>
          <w:szCs w:val="26"/>
          <w:lang w:val="ru-RU"/>
        </w:rPr>
        <w:t>Создание эффективного исполнения органами местного самоуправления своих полномочий</w:t>
      </w:r>
      <w:r w:rsidR="002D2618" w:rsidRPr="004050AA">
        <w:rPr>
          <w:color w:val="000000"/>
          <w:sz w:val="26"/>
          <w:szCs w:val="26"/>
          <w:lang w:val="ru-RU"/>
        </w:rPr>
        <w:t>»</w:t>
      </w:r>
      <w:r w:rsidRPr="004050AA">
        <w:rPr>
          <w:color w:val="000000"/>
          <w:sz w:val="26"/>
          <w:szCs w:val="26"/>
          <w:lang w:val="ru-RU"/>
        </w:rPr>
        <w:t xml:space="preserve"> государственной программы Ленинградской области "Устойчивое общественное развитие в Ленинградской области"</w:t>
      </w:r>
      <w:r w:rsidR="002D2618" w:rsidRPr="004050AA">
        <w:rPr>
          <w:color w:val="000000"/>
          <w:sz w:val="26"/>
          <w:szCs w:val="26"/>
          <w:lang w:val="ru-RU"/>
        </w:rPr>
        <w:t>;</w:t>
      </w:r>
    </w:p>
    <w:p w:rsidR="002D2618" w:rsidRPr="004050AA" w:rsidRDefault="002D2618" w:rsidP="00F44441">
      <w:pPr>
        <w:pStyle w:val="aa"/>
        <w:spacing w:line="271" w:lineRule="auto"/>
        <w:ind w:left="0"/>
        <w:jc w:val="both"/>
        <w:rPr>
          <w:color w:val="000000"/>
          <w:sz w:val="26"/>
          <w:szCs w:val="26"/>
          <w:lang w:val="ru-RU"/>
        </w:rPr>
      </w:pPr>
      <w:r w:rsidRPr="004050AA">
        <w:rPr>
          <w:color w:val="000000"/>
          <w:sz w:val="26"/>
          <w:szCs w:val="26"/>
          <w:lang w:val="ru-RU"/>
        </w:rPr>
        <w:tab/>
      </w:r>
      <w:r w:rsidR="00F44441" w:rsidRPr="004050AA">
        <w:rPr>
          <w:color w:val="000000"/>
          <w:sz w:val="26"/>
          <w:szCs w:val="26"/>
          <w:lang w:val="ru-RU"/>
        </w:rPr>
        <w:t xml:space="preserve">- </w:t>
      </w:r>
      <w:r w:rsidRPr="004050AA">
        <w:rPr>
          <w:color w:val="000000"/>
          <w:sz w:val="26"/>
          <w:szCs w:val="26"/>
          <w:lang w:val="ru-RU"/>
        </w:rPr>
        <w:t xml:space="preserve">при плане </w:t>
      </w:r>
      <w:r w:rsidR="00F44441" w:rsidRPr="004050AA">
        <w:rPr>
          <w:color w:val="000000"/>
          <w:sz w:val="26"/>
          <w:szCs w:val="26"/>
          <w:lang w:val="ru-RU"/>
        </w:rPr>
        <w:t>в сумме 3</w:t>
      </w:r>
      <w:r w:rsidRPr="004050AA">
        <w:rPr>
          <w:color w:val="000000"/>
          <w:sz w:val="26"/>
          <w:szCs w:val="26"/>
          <w:lang w:val="ru-RU"/>
        </w:rPr>
        <w:t> </w:t>
      </w:r>
      <w:r w:rsidR="00F44441" w:rsidRPr="004050AA">
        <w:rPr>
          <w:color w:val="000000"/>
          <w:sz w:val="26"/>
          <w:szCs w:val="26"/>
          <w:lang w:val="ru-RU"/>
        </w:rPr>
        <w:t>356</w:t>
      </w:r>
      <w:r w:rsidRPr="004050AA">
        <w:rPr>
          <w:color w:val="000000"/>
          <w:sz w:val="26"/>
          <w:szCs w:val="26"/>
          <w:lang w:val="ru-RU"/>
        </w:rPr>
        <w:t>,9тыс.руб.</w:t>
      </w:r>
      <w:r w:rsidR="00F44441" w:rsidRPr="004050AA">
        <w:rPr>
          <w:color w:val="000000"/>
          <w:sz w:val="26"/>
          <w:szCs w:val="26"/>
          <w:lang w:val="ru-RU"/>
        </w:rPr>
        <w:t xml:space="preserve"> на ремонт фасада дома культуры в п.Котельский</w:t>
      </w:r>
      <w:r w:rsidRPr="004050AA">
        <w:rPr>
          <w:color w:val="000000"/>
          <w:sz w:val="26"/>
          <w:szCs w:val="26"/>
          <w:lang w:val="ru-RU"/>
        </w:rPr>
        <w:t>, с</w:t>
      </w:r>
      <w:r w:rsidR="00F44441" w:rsidRPr="004050AA">
        <w:rPr>
          <w:color w:val="000000"/>
          <w:sz w:val="26"/>
          <w:szCs w:val="26"/>
          <w:lang w:val="ru-RU"/>
        </w:rPr>
        <w:t>редства перечислены Комитетом АПК Ленинградской области в сумме 3</w:t>
      </w:r>
      <w:r w:rsidRPr="004050AA">
        <w:rPr>
          <w:color w:val="000000"/>
          <w:sz w:val="26"/>
          <w:szCs w:val="26"/>
          <w:lang w:val="ru-RU"/>
        </w:rPr>
        <w:t xml:space="preserve"> </w:t>
      </w:r>
      <w:r w:rsidR="00F44441" w:rsidRPr="004050AA">
        <w:rPr>
          <w:color w:val="000000"/>
          <w:sz w:val="26"/>
          <w:szCs w:val="26"/>
          <w:lang w:val="ru-RU"/>
        </w:rPr>
        <w:t>323</w:t>
      </w:r>
      <w:r w:rsidRPr="004050AA">
        <w:rPr>
          <w:color w:val="000000"/>
          <w:sz w:val="26"/>
          <w:szCs w:val="26"/>
          <w:lang w:val="ru-RU"/>
        </w:rPr>
        <w:t>,</w:t>
      </w:r>
      <w:r w:rsidR="00F44441" w:rsidRPr="004050AA">
        <w:rPr>
          <w:color w:val="000000"/>
          <w:sz w:val="26"/>
          <w:szCs w:val="26"/>
          <w:lang w:val="ru-RU"/>
        </w:rPr>
        <w:t>2</w:t>
      </w:r>
      <w:r w:rsidRPr="004050AA">
        <w:rPr>
          <w:color w:val="000000"/>
          <w:sz w:val="26"/>
          <w:szCs w:val="26"/>
          <w:lang w:val="ru-RU"/>
        </w:rPr>
        <w:t>тыс.</w:t>
      </w:r>
      <w:r w:rsidR="00F44441" w:rsidRPr="004050AA">
        <w:rPr>
          <w:color w:val="000000"/>
          <w:sz w:val="26"/>
          <w:szCs w:val="26"/>
          <w:lang w:val="ru-RU"/>
        </w:rPr>
        <w:t>руб.</w:t>
      </w:r>
      <w:r w:rsidR="00224A40">
        <w:rPr>
          <w:color w:val="000000"/>
          <w:sz w:val="26"/>
          <w:szCs w:val="26"/>
          <w:lang w:val="ru-RU"/>
        </w:rPr>
        <w:t xml:space="preserve"> (</w:t>
      </w:r>
      <w:r w:rsidR="00F44441" w:rsidRPr="004050AA">
        <w:rPr>
          <w:color w:val="000000"/>
          <w:sz w:val="26"/>
          <w:szCs w:val="26"/>
          <w:lang w:val="ru-RU"/>
        </w:rPr>
        <w:t>в соответствии с заключенным контрактом</w:t>
      </w:r>
      <w:r w:rsidR="00224A40">
        <w:rPr>
          <w:color w:val="000000"/>
          <w:sz w:val="26"/>
          <w:szCs w:val="26"/>
          <w:lang w:val="ru-RU"/>
        </w:rPr>
        <w:t>)</w:t>
      </w:r>
      <w:r w:rsidRPr="004050AA">
        <w:rPr>
          <w:color w:val="000000"/>
          <w:sz w:val="26"/>
          <w:szCs w:val="26"/>
          <w:lang w:val="ru-RU"/>
        </w:rPr>
        <w:t>;</w:t>
      </w:r>
    </w:p>
    <w:p w:rsidR="00F44441" w:rsidRPr="004050AA" w:rsidRDefault="002D2618" w:rsidP="00F44441">
      <w:pPr>
        <w:pStyle w:val="aa"/>
        <w:spacing w:line="271" w:lineRule="auto"/>
        <w:ind w:left="0"/>
        <w:jc w:val="both"/>
        <w:rPr>
          <w:color w:val="000000"/>
          <w:sz w:val="26"/>
          <w:szCs w:val="26"/>
          <w:lang w:val="ru-RU"/>
        </w:rPr>
      </w:pPr>
      <w:r w:rsidRPr="004050AA">
        <w:rPr>
          <w:color w:val="000000"/>
          <w:sz w:val="26"/>
          <w:szCs w:val="26"/>
          <w:lang w:val="ru-RU"/>
        </w:rPr>
        <w:tab/>
      </w:r>
      <w:r w:rsidR="00F44441" w:rsidRPr="004050AA">
        <w:rPr>
          <w:color w:val="000000"/>
          <w:sz w:val="26"/>
          <w:szCs w:val="26"/>
          <w:lang w:val="ru-RU"/>
        </w:rPr>
        <w:t xml:space="preserve"> -</w:t>
      </w:r>
      <w:r w:rsidRPr="004050AA">
        <w:rPr>
          <w:color w:val="000000"/>
          <w:sz w:val="26"/>
          <w:szCs w:val="26"/>
          <w:lang w:val="ru-RU"/>
        </w:rPr>
        <w:t xml:space="preserve"> </w:t>
      </w:r>
      <w:r w:rsidR="00F44441" w:rsidRPr="004050AA">
        <w:rPr>
          <w:color w:val="000000"/>
          <w:sz w:val="26"/>
          <w:szCs w:val="26"/>
          <w:lang w:val="ru-RU"/>
        </w:rPr>
        <w:t>в сумме 1</w:t>
      </w:r>
      <w:r w:rsidRPr="004050AA">
        <w:rPr>
          <w:color w:val="000000"/>
          <w:sz w:val="26"/>
          <w:szCs w:val="26"/>
          <w:lang w:val="ru-RU"/>
        </w:rPr>
        <w:t> </w:t>
      </w:r>
      <w:r w:rsidR="00F44441" w:rsidRPr="004050AA">
        <w:rPr>
          <w:color w:val="000000"/>
          <w:sz w:val="26"/>
          <w:szCs w:val="26"/>
          <w:lang w:val="ru-RU"/>
        </w:rPr>
        <w:t>109</w:t>
      </w:r>
      <w:r w:rsidRPr="004050AA">
        <w:rPr>
          <w:color w:val="000000"/>
          <w:sz w:val="26"/>
          <w:szCs w:val="26"/>
          <w:lang w:val="ru-RU"/>
        </w:rPr>
        <w:t>,5тыс.</w:t>
      </w:r>
      <w:r w:rsidR="00F44441" w:rsidRPr="004050AA">
        <w:rPr>
          <w:color w:val="000000"/>
          <w:sz w:val="26"/>
          <w:szCs w:val="26"/>
          <w:lang w:val="ru-RU"/>
        </w:rPr>
        <w:t>руб</w:t>
      </w:r>
      <w:r w:rsidRPr="004050AA">
        <w:rPr>
          <w:color w:val="000000"/>
          <w:sz w:val="26"/>
          <w:szCs w:val="26"/>
          <w:lang w:val="ru-RU"/>
        </w:rPr>
        <w:t>.</w:t>
      </w:r>
      <w:r w:rsidR="00F44441" w:rsidRPr="004050AA">
        <w:rPr>
          <w:color w:val="000000"/>
          <w:sz w:val="26"/>
          <w:szCs w:val="26"/>
          <w:lang w:val="ru-RU"/>
        </w:rPr>
        <w:t xml:space="preserve"> на мероприятия по обеспечению стимулирующих выплат работникам муниципальных учреждений</w:t>
      </w:r>
      <w:r w:rsidRPr="004050AA">
        <w:rPr>
          <w:color w:val="000000"/>
          <w:sz w:val="26"/>
          <w:szCs w:val="26"/>
          <w:lang w:val="ru-RU"/>
        </w:rPr>
        <w:t xml:space="preserve"> культуры Ленинградской области;</w:t>
      </w:r>
    </w:p>
    <w:p w:rsidR="00F44441" w:rsidRPr="004050AA" w:rsidRDefault="002D2618" w:rsidP="00F44441">
      <w:pPr>
        <w:pStyle w:val="aa"/>
        <w:spacing w:line="271" w:lineRule="auto"/>
        <w:ind w:left="0"/>
        <w:jc w:val="both"/>
        <w:rPr>
          <w:color w:val="000000"/>
          <w:sz w:val="26"/>
          <w:szCs w:val="26"/>
          <w:lang w:val="ru-RU"/>
        </w:rPr>
      </w:pPr>
      <w:r w:rsidRPr="004050AA">
        <w:rPr>
          <w:color w:val="000000"/>
          <w:sz w:val="26"/>
          <w:szCs w:val="26"/>
          <w:lang w:val="ru-RU"/>
        </w:rPr>
        <w:tab/>
      </w:r>
      <w:r w:rsidR="00F44441" w:rsidRPr="004050AA">
        <w:rPr>
          <w:color w:val="000000"/>
          <w:sz w:val="26"/>
          <w:szCs w:val="26"/>
          <w:lang w:val="ru-RU"/>
        </w:rPr>
        <w:t>-</w:t>
      </w:r>
      <w:r w:rsidRPr="004050AA">
        <w:rPr>
          <w:color w:val="000000"/>
          <w:sz w:val="26"/>
          <w:szCs w:val="26"/>
          <w:lang w:val="ru-RU"/>
        </w:rPr>
        <w:t xml:space="preserve"> при плане </w:t>
      </w:r>
      <w:r w:rsidR="00F44441" w:rsidRPr="004050AA">
        <w:rPr>
          <w:color w:val="000000"/>
          <w:sz w:val="26"/>
          <w:szCs w:val="26"/>
          <w:lang w:val="ru-RU"/>
        </w:rPr>
        <w:t>в сумме 1</w:t>
      </w:r>
      <w:r w:rsidR="00224A40">
        <w:rPr>
          <w:color w:val="000000"/>
          <w:sz w:val="26"/>
          <w:szCs w:val="26"/>
          <w:lang w:val="ru-RU"/>
        </w:rPr>
        <w:t xml:space="preserve"> </w:t>
      </w:r>
      <w:r w:rsidR="00F44441" w:rsidRPr="004050AA">
        <w:rPr>
          <w:color w:val="000000"/>
          <w:sz w:val="26"/>
          <w:szCs w:val="26"/>
          <w:lang w:val="ru-RU"/>
        </w:rPr>
        <w:t>064,</w:t>
      </w:r>
      <w:r w:rsidRPr="004050AA">
        <w:rPr>
          <w:color w:val="000000"/>
          <w:sz w:val="26"/>
          <w:szCs w:val="26"/>
          <w:lang w:val="ru-RU"/>
        </w:rPr>
        <w:t>тыс.</w:t>
      </w:r>
      <w:r w:rsidR="00F44441" w:rsidRPr="004050AA">
        <w:rPr>
          <w:color w:val="000000"/>
          <w:sz w:val="26"/>
          <w:szCs w:val="26"/>
          <w:lang w:val="ru-RU"/>
        </w:rPr>
        <w:t>руб</w:t>
      </w:r>
      <w:r w:rsidRPr="004050AA">
        <w:rPr>
          <w:color w:val="000000"/>
          <w:sz w:val="26"/>
          <w:szCs w:val="26"/>
          <w:lang w:val="ru-RU"/>
        </w:rPr>
        <w:t>.</w:t>
      </w:r>
      <w:r w:rsidR="00F44441" w:rsidRPr="004050AA">
        <w:rPr>
          <w:color w:val="000000"/>
          <w:sz w:val="26"/>
          <w:szCs w:val="26"/>
          <w:lang w:val="ru-RU"/>
        </w:rPr>
        <w:t xml:space="preserve"> на устройство детского городка п.Котельский</w:t>
      </w:r>
      <w:r w:rsidRPr="004050AA">
        <w:rPr>
          <w:color w:val="000000"/>
          <w:sz w:val="26"/>
          <w:szCs w:val="26"/>
          <w:lang w:val="ru-RU"/>
        </w:rPr>
        <w:t>,</w:t>
      </w:r>
      <w:r w:rsidR="00F44441" w:rsidRPr="004050AA">
        <w:rPr>
          <w:color w:val="000000"/>
          <w:sz w:val="26"/>
          <w:szCs w:val="26"/>
          <w:lang w:val="ru-RU"/>
        </w:rPr>
        <w:t xml:space="preserve"> в рамках реализации областного закона от 15 января 2018 года № 3-оз </w:t>
      </w:r>
      <w:r w:rsidRPr="004050AA">
        <w:rPr>
          <w:color w:val="000000"/>
          <w:sz w:val="26"/>
          <w:szCs w:val="26"/>
          <w:lang w:val="ru-RU"/>
        </w:rPr>
        <w:t>«</w:t>
      </w:r>
      <w:r w:rsidR="00F44441" w:rsidRPr="004050AA">
        <w:rPr>
          <w:color w:val="000000"/>
          <w:sz w:val="26"/>
          <w:szCs w:val="26"/>
          <w:lang w:val="ru-RU"/>
        </w:rPr>
        <w:t>О содействии участию населения в осуществлении местного самоуправления в иных формах на территориях административных центров</w:t>
      </w:r>
      <w:r w:rsidRPr="004050AA">
        <w:rPr>
          <w:color w:val="000000"/>
          <w:sz w:val="26"/>
          <w:szCs w:val="26"/>
          <w:lang w:val="ru-RU"/>
        </w:rPr>
        <w:t>»,</w:t>
      </w:r>
      <w:r w:rsidR="00F44441" w:rsidRPr="004050AA">
        <w:rPr>
          <w:color w:val="000000"/>
          <w:sz w:val="26"/>
          <w:szCs w:val="26"/>
          <w:lang w:val="ru-RU"/>
        </w:rPr>
        <w:t xml:space="preserve"> </w:t>
      </w:r>
      <w:r w:rsidRPr="004050AA">
        <w:rPr>
          <w:color w:val="000000"/>
          <w:sz w:val="26"/>
          <w:szCs w:val="26"/>
          <w:lang w:val="ru-RU"/>
        </w:rPr>
        <w:t>с</w:t>
      </w:r>
      <w:r w:rsidR="00F44441" w:rsidRPr="004050AA">
        <w:rPr>
          <w:color w:val="000000"/>
          <w:sz w:val="26"/>
          <w:szCs w:val="26"/>
          <w:lang w:val="ru-RU"/>
        </w:rPr>
        <w:t>редства перечислены Комитетом МСУ Л</w:t>
      </w:r>
      <w:r w:rsidRPr="004050AA">
        <w:rPr>
          <w:color w:val="000000"/>
          <w:sz w:val="26"/>
          <w:szCs w:val="26"/>
          <w:lang w:val="ru-RU"/>
        </w:rPr>
        <w:t>енинградской области</w:t>
      </w:r>
      <w:r w:rsidR="00F44441" w:rsidRPr="004050AA">
        <w:rPr>
          <w:color w:val="000000"/>
          <w:sz w:val="26"/>
          <w:szCs w:val="26"/>
          <w:lang w:val="ru-RU"/>
        </w:rPr>
        <w:t xml:space="preserve"> в сумме 1</w:t>
      </w:r>
      <w:r w:rsidRPr="004050AA">
        <w:rPr>
          <w:color w:val="000000"/>
          <w:sz w:val="26"/>
          <w:szCs w:val="26"/>
          <w:lang w:val="ru-RU"/>
        </w:rPr>
        <w:t> </w:t>
      </w:r>
      <w:r w:rsidR="00F44441" w:rsidRPr="004050AA">
        <w:rPr>
          <w:color w:val="000000"/>
          <w:sz w:val="26"/>
          <w:szCs w:val="26"/>
          <w:lang w:val="ru-RU"/>
        </w:rPr>
        <w:t>053</w:t>
      </w:r>
      <w:r w:rsidRPr="004050AA">
        <w:rPr>
          <w:color w:val="000000"/>
          <w:sz w:val="26"/>
          <w:szCs w:val="26"/>
          <w:lang w:val="ru-RU"/>
        </w:rPr>
        <w:t>,4тыс.</w:t>
      </w:r>
      <w:r w:rsidR="00F44441" w:rsidRPr="004050AA">
        <w:rPr>
          <w:color w:val="000000"/>
          <w:sz w:val="26"/>
          <w:szCs w:val="26"/>
          <w:lang w:val="ru-RU"/>
        </w:rPr>
        <w:t>руб</w:t>
      </w:r>
      <w:r w:rsidRPr="004050AA">
        <w:rPr>
          <w:color w:val="000000"/>
          <w:sz w:val="26"/>
          <w:szCs w:val="26"/>
          <w:lang w:val="ru-RU"/>
        </w:rPr>
        <w:t>.;</w:t>
      </w:r>
    </w:p>
    <w:p w:rsidR="00A671B5" w:rsidRPr="004050AA" w:rsidRDefault="009274B3" w:rsidP="00F44441">
      <w:pPr>
        <w:pStyle w:val="aa"/>
        <w:spacing w:line="271" w:lineRule="auto"/>
        <w:ind w:left="0"/>
        <w:jc w:val="both"/>
        <w:rPr>
          <w:color w:val="000000"/>
          <w:sz w:val="26"/>
          <w:szCs w:val="26"/>
          <w:lang w:val="ru-RU"/>
        </w:rPr>
      </w:pPr>
      <w:r w:rsidRPr="004050AA">
        <w:rPr>
          <w:color w:val="000000"/>
          <w:sz w:val="26"/>
          <w:szCs w:val="26"/>
          <w:lang w:val="ru-RU"/>
        </w:rPr>
        <w:tab/>
      </w:r>
      <w:r w:rsidR="00F44441" w:rsidRPr="004050AA">
        <w:rPr>
          <w:color w:val="000000"/>
          <w:sz w:val="26"/>
          <w:szCs w:val="26"/>
          <w:lang w:val="ru-RU"/>
        </w:rPr>
        <w:t>-</w:t>
      </w:r>
      <w:r w:rsidRPr="004050AA">
        <w:rPr>
          <w:color w:val="000000"/>
          <w:sz w:val="26"/>
          <w:szCs w:val="26"/>
          <w:lang w:val="ru-RU"/>
        </w:rPr>
        <w:t xml:space="preserve"> при плане </w:t>
      </w:r>
      <w:r w:rsidR="00F44441" w:rsidRPr="004050AA">
        <w:rPr>
          <w:color w:val="000000"/>
          <w:sz w:val="26"/>
          <w:szCs w:val="26"/>
          <w:lang w:val="ru-RU"/>
        </w:rPr>
        <w:t>в сумме 12</w:t>
      </w:r>
      <w:r w:rsidRPr="004050AA">
        <w:rPr>
          <w:color w:val="000000"/>
          <w:sz w:val="26"/>
          <w:szCs w:val="26"/>
          <w:lang w:val="ru-RU"/>
        </w:rPr>
        <w:t> </w:t>
      </w:r>
      <w:r w:rsidR="00F44441" w:rsidRPr="004050AA">
        <w:rPr>
          <w:color w:val="000000"/>
          <w:sz w:val="26"/>
          <w:szCs w:val="26"/>
          <w:lang w:val="ru-RU"/>
        </w:rPr>
        <w:t>399</w:t>
      </w:r>
      <w:r w:rsidRPr="004050AA">
        <w:rPr>
          <w:color w:val="000000"/>
          <w:sz w:val="26"/>
          <w:szCs w:val="26"/>
          <w:lang w:val="ru-RU"/>
        </w:rPr>
        <w:t>,3тыс.</w:t>
      </w:r>
      <w:r w:rsidR="00F44441" w:rsidRPr="004050AA">
        <w:rPr>
          <w:color w:val="000000"/>
          <w:sz w:val="26"/>
          <w:szCs w:val="26"/>
          <w:lang w:val="ru-RU"/>
        </w:rPr>
        <w:t>руб. на ремонт тепловых сетей п.Котельский (от котельной до домов 1,2,3)</w:t>
      </w:r>
      <w:r w:rsidRPr="004050AA">
        <w:rPr>
          <w:color w:val="000000"/>
          <w:sz w:val="26"/>
          <w:szCs w:val="26"/>
          <w:lang w:val="ru-RU"/>
        </w:rPr>
        <w:t>,</w:t>
      </w:r>
      <w:r w:rsidR="00F44441" w:rsidRPr="004050AA">
        <w:rPr>
          <w:color w:val="000000"/>
          <w:sz w:val="26"/>
          <w:szCs w:val="26"/>
          <w:lang w:val="ru-RU"/>
        </w:rPr>
        <w:t xml:space="preserve"> </w:t>
      </w:r>
      <w:r w:rsidRPr="004050AA">
        <w:rPr>
          <w:color w:val="000000"/>
          <w:sz w:val="26"/>
          <w:szCs w:val="26"/>
          <w:lang w:val="ru-RU"/>
        </w:rPr>
        <w:t>с</w:t>
      </w:r>
      <w:r w:rsidR="00F44441" w:rsidRPr="004050AA">
        <w:rPr>
          <w:color w:val="000000"/>
          <w:sz w:val="26"/>
          <w:szCs w:val="26"/>
          <w:lang w:val="ru-RU"/>
        </w:rPr>
        <w:t>редства перечислены Комитетом ТЭК Л</w:t>
      </w:r>
      <w:r w:rsidRPr="004050AA">
        <w:rPr>
          <w:color w:val="000000"/>
          <w:sz w:val="26"/>
          <w:szCs w:val="26"/>
          <w:lang w:val="ru-RU"/>
        </w:rPr>
        <w:t>енинградской области</w:t>
      </w:r>
      <w:r w:rsidR="00F44441" w:rsidRPr="004050AA">
        <w:rPr>
          <w:color w:val="000000"/>
          <w:sz w:val="26"/>
          <w:szCs w:val="26"/>
          <w:lang w:val="ru-RU"/>
        </w:rPr>
        <w:t xml:space="preserve"> после выполнения работ по контракту в сумме 12</w:t>
      </w:r>
      <w:r w:rsidRPr="004050AA">
        <w:rPr>
          <w:color w:val="000000"/>
          <w:sz w:val="26"/>
          <w:szCs w:val="26"/>
          <w:lang w:val="ru-RU"/>
        </w:rPr>
        <w:t> </w:t>
      </w:r>
      <w:r w:rsidR="00F44441" w:rsidRPr="004050AA">
        <w:rPr>
          <w:color w:val="000000"/>
          <w:sz w:val="26"/>
          <w:szCs w:val="26"/>
          <w:lang w:val="ru-RU"/>
        </w:rPr>
        <w:t>337</w:t>
      </w:r>
      <w:r w:rsidRPr="004050AA">
        <w:rPr>
          <w:color w:val="000000"/>
          <w:sz w:val="26"/>
          <w:szCs w:val="26"/>
          <w:lang w:val="ru-RU"/>
        </w:rPr>
        <w:t xml:space="preserve">,3тыс.руб. </w:t>
      </w:r>
      <w:r w:rsidR="00224A40">
        <w:rPr>
          <w:color w:val="000000"/>
          <w:sz w:val="26"/>
          <w:szCs w:val="26"/>
          <w:lang w:val="ru-RU"/>
        </w:rPr>
        <w:t>(</w:t>
      </w:r>
      <w:r w:rsidRPr="004050AA">
        <w:rPr>
          <w:color w:val="000000"/>
          <w:sz w:val="26"/>
          <w:szCs w:val="26"/>
          <w:lang w:val="ru-RU"/>
        </w:rPr>
        <w:t>в с</w:t>
      </w:r>
      <w:r w:rsidR="00F44441" w:rsidRPr="004050AA">
        <w:rPr>
          <w:color w:val="000000"/>
          <w:sz w:val="26"/>
          <w:szCs w:val="26"/>
          <w:lang w:val="ru-RU"/>
        </w:rPr>
        <w:t>оответствии с потребностью</w:t>
      </w:r>
      <w:r w:rsidR="00224A40">
        <w:rPr>
          <w:color w:val="000000"/>
          <w:sz w:val="26"/>
          <w:szCs w:val="26"/>
          <w:lang w:val="ru-RU"/>
        </w:rPr>
        <w:t>)</w:t>
      </w:r>
      <w:r w:rsidR="00F44441" w:rsidRPr="004050AA">
        <w:rPr>
          <w:color w:val="000000"/>
          <w:sz w:val="26"/>
          <w:szCs w:val="26"/>
          <w:lang w:val="ru-RU"/>
        </w:rPr>
        <w:t xml:space="preserve">. </w:t>
      </w:r>
    </w:p>
    <w:p w:rsidR="00F44441" w:rsidRPr="004050AA" w:rsidRDefault="00F44441" w:rsidP="00F44441">
      <w:pPr>
        <w:pStyle w:val="aa"/>
        <w:spacing w:line="271" w:lineRule="auto"/>
        <w:ind w:left="709"/>
        <w:jc w:val="both"/>
        <w:rPr>
          <w:color w:val="000000"/>
          <w:sz w:val="26"/>
          <w:szCs w:val="26"/>
          <w:lang w:val="ru-RU"/>
        </w:rPr>
      </w:pPr>
    </w:p>
    <w:p w:rsidR="00CE0656" w:rsidRPr="004050AA" w:rsidRDefault="00A671B5" w:rsidP="000D4BB5">
      <w:pPr>
        <w:pStyle w:val="aa"/>
        <w:numPr>
          <w:ilvl w:val="0"/>
          <w:numId w:val="46"/>
        </w:numPr>
        <w:autoSpaceDE w:val="0"/>
        <w:autoSpaceDN w:val="0"/>
        <w:adjustRightInd w:val="0"/>
        <w:spacing w:line="271" w:lineRule="auto"/>
        <w:ind w:left="0" w:firstLine="567"/>
        <w:jc w:val="both"/>
        <w:rPr>
          <w:rFonts w:eastAsia="Times New Roman"/>
          <w:sz w:val="26"/>
          <w:szCs w:val="26"/>
          <w:lang w:val="ru-RU"/>
        </w:rPr>
      </w:pPr>
      <w:r w:rsidRPr="004050AA">
        <w:rPr>
          <w:rFonts w:eastAsia="Times New Roman"/>
          <w:color w:val="000000"/>
          <w:sz w:val="26"/>
          <w:szCs w:val="26"/>
          <w:lang w:val="ru-RU"/>
        </w:rPr>
        <w:t>М</w:t>
      </w:r>
      <w:r w:rsidR="00CE0656" w:rsidRPr="004050AA">
        <w:rPr>
          <w:rFonts w:eastAsia="Times New Roman"/>
          <w:i/>
          <w:iCs/>
          <w:color w:val="000000"/>
          <w:sz w:val="26"/>
          <w:szCs w:val="26"/>
          <w:lang w:val="ru-RU"/>
        </w:rPr>
        <w:t>ежбюджетные трансферты на осуществление закрепленных за муниципальным образованием законодательством полномочий</w:t>
      </w:r>
      <w:r w:rsidR="00397F43" w:rsidRPr="004050AA">
        <w:rPr>
          <w:rFonts w:eastAsia="Times New Roman"/>
          <w:i/>
          <w:iCs/>
          <w:color w:val="000000"/>
          <w:sz w:val="26"/>
          <w:szCs w:val="26"/>
          <w:lang w:val="ru-RU"/>
        </w:rPr>
        <w:t xml:space="preserve"> </w:t>
      </w:r>
      <w:r w:rsidR="00397F43" w:rsidRPr="004050AA">
        <w:rPr>
          <w:rFonts w:eastAsia="Times New Roman"/>
          <w:iCs/>
          <w:color w:val="000000"/>
          <w:sz w:val="26"/>
          <w:szCs w:val="26"/>
          <w:lang w:val="ru-RU"/>
        </w:rPr>
        <w:t>поступили в бюджет Поселения  из бюджета МО «Кингисеппский муниципальный район»</w:t>
      </w:r>
      <w:r w:rsidR="00397F43" w:rsidRPr="004050AA">
        <w:rPr>
          <w:rFonts w:eastAsia="Times New Roman"/>
          <w:i/>
          <w:iCs/>
          <w:color w:val="000000"/>
          <w:sz w:val="26"/>
          <w:szCs w:val="26"/>
          <w:lang w:val="ru-RU"/>
        </w:rPr>
        <w:t xml:space="preserve"> </w:t>
      </w:r>
      <w:r w:rsidR="00397F43" w:rsidRPr="004050AA">
        <w:rPr>
          <w:rFonts w:eastAsia="Times New Roman"/>
          <w:color w:val="000000"/>
          <w:sz w:val="26"/>
          <w:szCs w:val="26"/>
          <w:lang w:val="ru-RU"/>
        </w:rPr>
        <w:t xml:space="preserve"> в общей сумме </w:t>
      </w:r>
      <w:r w:rsidR="00DD18D7" w:rsidRPr="004050AA">
        <w:rPr>
          <w:rFonts w:eastAsia="Times New Roman"/>
          <w:color w:val="000000"/>
          <w:sz w:val="26"/>
          <w:szCs w:val="26"/>
          <w:lang w:val="ru-RU"/>
        </w:rPr>
        <w:t>4 245,5тыс.руб. (89% от плана)</w:t>
      </w:r>
      <w:r w:rsidR="00397F43" w:rsidRPr="004050AA">
        <w:rPr>
          <w:rFonts w:eastAsia="Times New Roman"/>
          <w:color w:val="000000"/>
          <w:sz w:val="26"/>
          <w:szCs w:val="26"/>
          <w:lang w:val="ru-RU"/>
        </w:rPr>
        <w:t xml:space="preserve"> на следующие цели:</w:t>
      </w:r>
    </w:p>
    <w:p w:rsidR="00CE0656" w:rsidRPr="004050AA" w:rsidRDefault="00CE0656" w:rsidP="000D4BB5">
      <w:pPr>
        <w:autoSpaceDE w:val="0"/>
        <w:autoSpaceDN w:val="0"/>
        <w:adjustRightInd w:val="0"/>
        <w:spacing w:line="271" w:lineRule="auto"/>
        <w:jc w:val="both"/>
        <w:rPr>
          <w:rFonts w:eastAsia="Times New Roman"/>
          <w:sz w:val="26"/>
          <w:szCs w:val="26"/>
          <w:lang w:val="ru-RU"/>
        </w:rPr>
      </w:pPr>
      <w:r w:rsidRPr="004050AA">
        <w:rPr>
          <w:rFonts w:eastAsia="Times New Roman"/>
          <w:color w:val="000000"/>
          <w:sz w:val="26"/>
          <w:szCs w:val="26"/>
          <w:lang w:val="ru-RU"/>
        </w:rPr>
        <w:tab/>
        <w:t xml:space="preserve">• </w:t>
      </w:r>
      <w:r w:rsidR="00DD18D7" w:rsidRPr="004050AA">
        <w:rPr>
          <w:rFonts w:eastAsia="Times New Roman"/>
          <w:color w:val="000000"/>
          <w:sz w:val="26"/>
          <w:szCs w:val="26"/>
          <w:lang w:val="ru-RU"/>
        </w:rPr>
        <w:t xml:space="preserve">на постановку на кадастровый учет земельных участков, занятых под общественные кладбища (исполнение решения суда) </w:t>
      </w:r>
      <w:r w:rsidRPr="004050AA">
        <w:rPr>
          <w:rFonts w:eastAsia="Times New Roman"/>
          <w:color w:val="000000"/>
          <w:sz w:val="26"/>
          <w:szCs w:val="26"/>
          <w:lang w:val="ru-RU"/>
        </w:rPr>
        <w:t>-</w:t>
      </w:r>
      <w:r w:rsidR="00DD18D7" w:rsidRPr="004050AA">
        <w:rPr>
          <w:rFonts w:eastAsia="Times New Roman"/>
          <w:color w:val="000000"/>
          <w:sz w:val="26"/>
          <w:szCs w:val="26"/>
          <w:lang w:val="ru-RU"/>
        </w:rPr>
        <w:t>771,5</w:t>
      </w:r>
      <w:r w:rsidRPr="004050AA">
        <w:rPr>
          <w:rFonts w:eastAsia="Times New Roman"/>
          <w:color w:val="000000"/>
          <w:sz w:val="26"/>
          <w:szCs w:val="26"/>
          <w:lang w:val="ru-RU"/>
        </w:rPr>
        <w:t>тыс.руб. (</w:t>
      </w:r>
      <w:r w:rsidR="00DD18D7" w:rsidRPr="004050AA">
        <w:rPr>
          <w:rFonts w:eastAsia="Times New Roman"/>
          <w:color w:val="000000"/>
          <w:sz w:val="26"/>
          <w:szCs w:val="26"/>
          <w:lang w:val="ru-RU"/>
        </w:rPr>
        <w:t>85</w:t>
      </w:r>
      <w:r w:rsidRPr="004050AA">
        <w:rPr>
          <w:rFonts w:eastAsia="Times New Roman"/>
          <w:color w:val="000000"/>
          <w:sz w:val="26"/>
          <w:szCs w:val="26"/>
          <w:lang w:val="ru-RU"/>
        </w:rPr>
        <w:t>%</w:t>
      </w:r>
      <w:r w:rsidR="00E210AE" w:rsidRPr="004050AA">
        <w:rPr>
          <w:rFonts w:eastAsia="Times New Roman"/>
          <w:color w:val="000000"/>
          <w:sz w:val="26"/>
          <w:szCs w:val="26"/>
          <w:lang w:val="ru-RU"/>
        </w:rPr>
        <w:t xml:space="preserve"> от плана</w:t>
      </w:r>
      <w:r w:rsidRPr="004050AA">
        <w:rPr>
          <w:rFonts w:eastAsia="Times New Roman"/>
          <w:color w:val="000000"/>
          <w:sz w:val="26"/>
          <w:szCs w:val="26"/>
          <w:lang w:val="ru-RU"/>
        </w:rPr>
        <w:t>),</w:t>
      </w:r>
    </w:p>
    <w:p w:rsidR="00CE0656" w:rsidRPr="004050AA" w:rsidRDefault="00CE0656" w:rsidP="000D4BB5">
      <w:pPr>
        <w:autoSpaceDE w:val="0"/>
        <w:autoSpaceDN w:val="0"/>
        <w:adjustRightInd w:val="0"/>
        <w:spacing w:line="271" w:lineRule="auto"/>
        <w:jc w:val="both"/>
        <w:rPr>
          <w:rFonts w:eastAsia="Times New Roman"/>
          <w:sz w:val="26"/>
          <w:szCs w:val="26"/>
          <w:lang w:val="ru-RU"/>
        </w:rPr>
      </w:pPr>
      <w:r w:rsidRPr="004050AA">
        <w:rPr>
          <w:rFonts w:eastAsia="Times New Roman"/>
          <w:color w:val="000000"/>
          <w:sz w:val="26"/>
          <w:szCs w:val="26"/>
          <w:lang w:val="ru-RU"/>
        </w:rPr>
        <w:lastRenderedPageBreak/>
        <w:tab/>
        <w:t>•</w:t>
      </w:r>
      <w:r w:rsidR="009A2CE2" w:rsidRPr="004050AA">
        <w:rPr>
          <w:rFonts w:eastAsia="Times New Roman"/>
          <w:color w:val="000000"/>
          <w:sz w:val="26"/>
          <w:szCs w:val="26"/>
          <w:lang w:val="ru-RU"/>
        </w:rPr>
        <w:t xml:space="preserve"> </w:t>
      </w:r>
      <w:r w:rsidRPr="004050AA">
        <w:rPr>
          <w:rFonts w:eastAsia="Times New Roman"/>
          <w:color w:val="000000"/>
          <w:sz w:val="26"/>
          <w:szCs w:val="26"/>
          <w:lang w:val="ru-RU"/>
        </w:rPr>
        <w:t xml:space="preserve">на </w:t>
      </w:r>
      <w:r w:rsidR="00DD18D7" w:rsidRPr="004050AA">
        <w:rPr>
          <w:rFonts w:eastAsia="Times New Roman"/>
          <w:color w:val="000000"/>
          <w:sz w:val="26"/>
          <w:szCs w:val="26"/>
          <w:lang w:val="ru-RU"/>
        </w:rPr>
        <w:t>ремонт наружного участка тепловых сетей в п.Котельский (от котельной №9 до дома №3)</w:t>
      </w:r>
      <w:r w:rsidRPr="004050AA">
        <w:rPr>
          <w:rFonts w:eastAsia="Times New Roman"/>
          <w:color w:val="000000"/>
          <w:sz w:val="26"/>
          <w:szCs w:val="26"/>
          <w:lang w:val="ru-RU"/>
        </w:rPr>
        <w:t xml:space="preserve"> -</w:t>
      </w:r>
      <w:r w:rsidR="00E210AE" w:rsidRPr="004050AA">
        <w:rPr>
          <w:rFonts w:eastAsia="Times New Roman"/>
          <w:color w:val="000000"/>
          <w:sz w:val="26"/>
          <w:szCs w:val="26"/>
          <w:lang w:val="ru-RU"/>
        </w:rPr>
        <w:t>649,4</w:t>
      </w:r>
      <w:r w:rsidRPr="004050AA">
        <w:rPr>
          <w:rFonts w:eastAsia="Times New Roman"/>
          <w:color w:val="000000"/>
          <w:sz w:val="26"/>
          <w:szCs w:val="26"/>
          <w:lang w:val="ru-RU"/>
        </w:rPr>
        <w:t>тыс.руб. (</w:t>
      </w:r>
      <w:r w:rsidR="00E210AE" w:rsidRPr="004050AA">
        <w:rPr>
          <w:rFonts w:eastAsia="Times New Roman"/>
          <w:color w:val="000000"/>
          <w:sz w:val="26"/>
          <w:szCs w:val="26"/>
          <w:lang w:val="ru-RU"/>
        </w:rPr>
        <w:t>99,5</w:t>
      </w:r>
      <w:r w:rsidRPr="004050AA">
        <w:rPr>
          <w:rFonts w:eastAsia="Times New Roman"/>
          <w:color w:val="000000"/>
          <w:sz w:val="26"/>
          <w:szCs w:val="26"/>
          <w:lang w:val="ru-RU"/>
        </w:rPr>
        <w:t>%</w:t>
      </w:r>
      <w:r w:rsidR="00E210AE" w:rsidRPr="004050AA">
        <w:rPr>
          <w:rFonts w:eastAsia="Times New Roman"/>
          <w:color w:val="000000"/>
          <w:sz w:val="26"/>
          <w:szCs w:val="26"/>
          <w:lang w:val="ru-RU"/>
        </w:rPr>
        <w:t xml:space="preserve"> от плана</w:t>
      </w:r>
      <w:r w:rsidRPr="004050AA">
        <w:rPr>
          <w:rFonts w:eastAsia="Times New Roman"/>
          <w:color w:val="000000"/>
          <w:sz w:val="26"/>
          <w:szCs w:val="26"/>
          <w:lang w:val="ru-RU"/>
        </w:rPr>
        <w:t>);</w:t>
      </w:r>
    </w:p>
    <w:p w:rsidR="00CE0656" w:rsidRPr="004050AA" w:rsidRDefault="00CE0656" w:rsidP="000D4BB5">
      <w:pPr>
        <w:autoSpaceDE w:val="0"/>
        <w:autoSpaceDN w:val="0"/>
        <w:adjustRightInd w:val="0"/>
        <w:spacing w:line="271" w:lineRule="auto"/>
        <w:jc w:val="both"/>
        <w:rPr>
          <w:rFonts w:eastAsia="Times New Roman"/>
          <w:sz w:val="26"/>
          <w:szCs w:val="26"/>
          <w:lang w:val="ru-RU"/>
        </w:rPr>
      </w:pPr>
      <w:r w:rsidRPr="004050AA">
        <w:rPr>
          <w:rFonts w:eastAsia="Times New Roman"/>
          <w:color w:val="000000"/>
          <w:sz w:val="26"/>
          <w:szCs w:val="26"/>
          <w:lang w:val="ru-RU"/>
        </w:rPr>
        <w:tab/>
        <w:t xml:space="preserve">• </w:t>
      </w:r>
      <w:r w:rsidR="009A2CE2" w:rsidRPr="004050AA">
        <w:rPr>
          <w:rFonts w:eastAsia="Times New Roman"/>
          <w:color w:val="000000"/>
          <w:sz w:val="26"/>
          <w:szCs w:val="26"/>
          <w:lang w:val="ru-RU"/>
        </w:rPr>
        <w:t xml:space="preserve"> </w:t>
      </w:r>
      <w:r w:rsidRPr="004050AA">
        <w:rPr>
          <w:rFonts w:eastAsia="Times New Roman"/>
          <w:color w:val="000000"/>
          <w:sz w:val="26"/>
          <w:szCs w:val="26"/>
          <w:lang w:val="ru-RU"/>
        </w:rPr>
        <w:t xml:space="preserve">на </w:t>
      </w:r>
      <w:r w:rsidR="00E210AE" w:rsidRPr="004050AA">
        <w:rPr>
          <w:rFonts w:eastAsia="Times New Roman"/>
          <w:color w:val="000000"/>
          <w:sz w:val="26"/>
          <w:szCs w:val="26"/>
          <w:lang w:val="ru-RU"/>
        </w:rPr>
        <w:t>разработку градостроительной документации</w:t>
      </w:r>
      <w:r w:rsidRPr="004050AA">
        <w:rPr>
          <w:rFonts w:eastAsia="Times New Roman"/>
          <w:color w:val="000000"/>
          <w:sz w:val="26"/>
          <w:szCs w:val="26"/>
          <w:lang w:val="ru-RU"/>
        </w:rPr>
        <w:t xml:space="preserve"> -</w:t>
      </w:r>
      <w:r w:rsidR="00E210AE" w:rsidRPr="004050AA">
        <w:rPr>
          <w:rFonts w:eastAsia="Times New Roman"/>
          <w:color w:val="000000"/>
          <w:sz w:val="26"/>
          <w:szCs w:val="26"/>
          <w:lang w:val="ru-RU"/>
        </w:rPr>
        <w:t>1 498,5</w:t>
      </w:r>
      <w:r w:rsidRPr="004050AA">
        <w:rPr>
          <w:rFonts w:eastAsia="Times New Roman"/>
          <w:color w:val="000000"/>
          <w:sz w:val="26"/>
          <w:szCs w:val="26"/>
          <w:lang w:val="ru-RU"/>
        </w:rPr>
        <w:t>тыс.руб. (</w:t>
      </w:r>
      <w:r w:rsidR="00E210AE" w:rsidRPr="004050AA">
        <w:rPr>
          <w:rFonts w:eastAsia="Times New Roman"/>
          <w:color w:val="000000"/>
          <w:sz w:val="26"/>
          <w:szCs w:val="26"/>
          <w:lang w:val="ru-RU"/>
        </w:rPr>
        <w:t>100</w:t>
      </w:r>
      <w:r w:rsidRPr="004050AA">
        <w:rPr>
          <w:rFonts w:eastAsia="Times New Roman"/>
          <w:color w:val="000000"/>
          <w:sz w:val="26"/>
          <w:szCs w:val="26"/>
          <w:lang w:val="ru-RU"/>
        </w:rPr>
        <w:t>%</w:t>
      </w:r>
      <w:r w:rsidR="00E210AE" w:rsidRPr="004050AA">
        <w:rPr>
          <w:rFonts w:eastAsia="Times New Roman"/>
          <w:color w:val="000000"/>
          <w:sz w:val="26"/>
          <w:szCs w:val="26"/>
          <w:lang w:val="ru-RU"/>
        </w:rPr>
        <w:t xml:space="preserve"> от плана</w:t>
      </w:r>
      <w:r w:rsidRPr="004050AA">
        <w:rPr>
          <w:rFonts w:eastAsia="Times New Roman"/>
          <w:color w:val="000000"/>
          <w:sz w:val="26"/>
          <w:szCs w:val="26"/>
          <w:lang w:val="ru-RU"/>
        </w:rPr>
        <w:t xml:space="preserve">), </w:t>
      </w:r>
    </w:p>
    <w:p w:rsidR="00CE0656" w:rsidRPr="004050AA" w:rsidRDefault="00CE0656" w:rsidP="000D4BB5">
      <w:pPr>
        <w:autoSpaceDE w:val="0"/>
        <w:autoSpaceDN w:val="0"/>
        <w:adjustRightInd w:val="0"/>
        <w:spacing w:line="271" w:lineRule="auto"/>
        <w:jc w:val="both"/>
        <w:rPr>
          <w:rFonts w:eastAsia="Times New Roman"/>
          <w:sz w:val="26"/>
          <w:szCs w:val="26"/>
          <w:lang w:val="ru-RU"/>
        </w:rPr>
      </w:pPr>
      <w:r w:rsidRPr="004050AA">
        <w:rPr>
          <w:rFonts w:eastAsia="Times New Roman"/>
          <w:color w:val="000000"/>
          <w:sz w:val="26"/>
          <w:szCs w:val="26"/>
          <w:lang w:val="ru-RU"/>
        </w:rPr>
        <w:tab/>
        <w:t xml:space="preserve">• </w:t>
      </w:r>
      <w:r w:rsidR="009A2CE2" w:rsidRPr="004050AA">
        <w:rPr>
          <w:rFonts w:eastAsia="Times New Roman"/>
          <w:color w:val="000000"/>
          <w:sz w:val="26"/>
          <w:szCs w:val="26"/>
          <w:lang w:val="ru-RU"/>
        </w:rPr>
        <w:t xml:space="preserve"> </w:t>
      </w:r>
      <w:r w:rsidRPr="004050AA">
        <w:rPr>
          <w:rFonts w:eastAsia="Times New Roman"/>
          <w:color w:val="000000"/>
          <w:sz w:val="26"/>
          <w:szCs w:val="26"/>
          <w:lang w:val="ru-RU"/>
        </w:rPr>
        <w:t xml:space="preserve">на </w:t>
      </w:r>
      <w:r w:rsidR="00E210AE" w:rsidRPr="004050AA">
        <w:rPr>
          <w:rFonts w:eastAsia="Times New Roman"/>
          <w:color w:val="000000"/>
          <w:sz w:val="26"/>
          <w:szCs w:val="26"/>
          <w:lang w:val="ru-RU"/>
        </w:rPr>
        <w:t>реконструкцию водопроводной сети в п.Котельский</w:t>
      </w:r>
      <w:r w:rsidRPr="004050AA">
        <w:rPr>
          <w:rFonts w:eastAsia="Times New Roman"/>
          <w:color w:val="000000"/>
          <w:sz w:val="26"/>
          <w:szCs w:val="26"/>
          <w:lang w:val="ru-RU"/>
        </w:rPr>
        <w:t xml:space="preserve"> –</w:t>
      </w:r>
      <w:r w:rsidR="00E210AE" w:rsidRPr="004050AA">
        <w:rPr>
          <w:rFonts w:eastAsia="Times New Roman"/>
          <w:color w:val="000000"/>
          <w:sz w:val="26"/>
          <w:szCs w:val="26"/>
          <w:lang w:val="ru-RU"/>
        </w:rPr>
        <w:t>1 126,4</w:t>
      </w:r>
      <w:r w:rsidRPr="004050AA">
        <w:rPr>
          <w:rFonts w:eastAsia="Times New Roman"/>
          <w:color w:val="000000"/>
          <w:sz w:val="26"/>
          <w:szCs w:val="26"/>
          <w:lang w:val="ru-RU"/>
        </w:rPr>
        <w:t>тыс.руб. (</w:t>
      </w:r>
      <w:r w:rsidR="00E210AE" w:rsidRPr="004050AA">
        <w:rPr>
          <w:rFonts w:eastAsia="Times New Roman"/>
          <w:color w:val="000000"/>
          <w:sz w:val="26"/>
          <w:szCs w:val="26"/>
          <w:lang w:val="ru-RU"/>
        </w:rPr>
        <w:t>75</w:t>
      </w:r>
      <w:r w:rsidRPr="004050AA">
        <w:rPr>
          <w:rFonts w:eastAsia="Times New Roman"/>
          <w:color w:val="000000"/>
          <w:sz w:val="26"/>
          <w:szCs w:val="26"/>
          <w:lang w:val="ru-RU"/>
        </w:rPr>
        <w:t>%</w:t>
      </w:r>
      <w:r w:rsidR="00E210AE" w:rsidRPr="004050AA">
        <w:rPr>
          <w:rFonts w:eastAsia="Times New Roman"/>
          <w:color w:val="000000"/>
          <w:sz w:val="26"/>
          <w:szCs w:val="26"/>
          <w:lang w:val="ru-RU"/>
        </w:rPr>
        <w:t xml:space="preserve"> от плана</w:t>
      </w:r>
      <w:r w:rsidRPr="004050AA">
        <w:rPr>
          <w:rFonts w:eastAsia="Times New Roman"/>
          <w:color w:val="000000"/>
          <w:sz w:val="26"/>
          <w:szCs w:val="26"/>
          <w:lang w:val="ru-RU"/>
        </w:rPr>
        <w:t>),</w:t>
      </w:r>
    </w:p>
    <w:p w:rsidR="00CE0656" w:rsidRPr="004050AA" w:rsidRDefault="00CE0656" w:rsidP="000D4BB5">
      <w:pPr>
        <w:autoSpaceDE w:val="0"/>
        <w:autoSpaceDN w:val="0"/>
        <w:adjustRightInd w:val="0"/>
        <w:spacing w:line="271" w:lineRule="auto"/>
        <w:jc w:val="both"/>
        <w:rPr>
          <w:rFonts w:eastAsia="Times New Roman"/>
          <w:color w:val="000000"/>
          <w:sz w:val="26"/>
          <w:szCs w:val="26"/>
          <w:lang w:val="ru-RU"/>
        </w:rPr>
      </w:pPr>
      <w:r w:rsidRPr="004050AA">
        <w:rPr>
          <w:rFonts w:eastAsia="Times New Roman"/>
          <w:color w:val="000000"/>
          <w:sz w:val="26"/>
          <w:szCs w:val="26"/>
          <w:lang w:val="ru-RU"/>
        </w:rPr>
        <w:tab/>
        <w:t xml:space="preserve">• </w:t>
      </w:r>
      <w:r w:rsidR="00E210AE" w:rsidRPr="004050AA">
        <w:rPr>
          <w:rFonts w:eastAsia="Times New Roman"/>
          <w:color w:val="000000"/>
          <w:sz w:val="26"/>
          <w:szCs w:val="26"/>
          <w:lang w:val="ru-RU"/>
        </w:rPr>
        <w:t>на приобретение и монтаж бесшовного резинового покрытия из резиновой крошки для детского городка</w:t>
      </w:r>
      <w:r w:rsidRPr="004050AA">
        <w:rPr>
          <w:rFonts w:eastAsia="Times New Roman"/>
          <w:color w:val="000000"/>
          <w:sz w:val="26"/>
          <w:szCs w:val="26"/>
          <w:lang w:val="ru-RU"/>
        </w:rPr>
        <w:t xml:space="preserve"> </w:t>
      </w:r>
      <w:r w:rsidR="00E210AE" w:rsidRPr="004050AA">
        <w:rPr>
          <w:rFonts w:eastAsia="Times New Roman"/>
          <w:color w:val="000000"/>
          <w:sz w:val="26"/>
          <w:szCs w:val="26"/>
          <w:lang w:val="ru-RU"/>
        </w:rPr>
        <w:t>– 199,6</w:t>
      </w:r>
      <w:r w:rsidRPr="004050AA">
        <w:rPr>
          <w:rFonts w:eastAsia="Times New Roman"/>
          <w:color w:val="000000"/>
          <w:sz w:val="26"/>
          <w:szCs w:val="26"/>
          <w:lang w:val="ru-RU"/>
        </w:rPr>
        <w:t>тыс.руб. (исполнение 100%).</w:t>
      </w:r>
    </w:p>
    <w:p w:rsidR="00A671B5" w:rsidRPr="00F07AC3" w:rsidRDefault="00A671B5" w:rsidP="000D4BB5">
      <w:pPr>
        <w:autoSpaceDE w:val="0"/>
        <w:autoSpaceDN w:val="0"/>
        <w:adjustRightInd w:val="0"/>
        <w:spacing w:line="271" w:lineRule="auto"/>
        <w:jc w:val="both"/>
        <w:rPr>
          <w:rFonts w:eastAsia="Times New Roman"/>
          <w:sz w:val="16"/>
          <w:szCs w:val="16"/>
          <w:lang w:val="ru-RU"/>
        </w:rPr>
      </w:pPr>
    </w:p>
    <w:p w:rsidR="00397F43" w:rsidRDefault="00A671B5" w:rsidP="000D4BB5">
      <w:pPr>
        <w:pStyle w:val="aa"/>
        <w:numPr>
          <w:ilvl w:val="0"/>
          <w:numId w:val="47"/>
        </w:numPr>
        <w:autoSpaceDE w:val="0"/>
        <w:autoSpaceDN w:val="0"/>
        <w:adjustRightInd w:val="0"/>
        <w:spacing w:line="271" w:lineRule="auto"/>
        <w:ind w:left="0" w:firstLine="567"/>
        <w:jc w:val="both"/>
        <w:rPr>
          <w:rFonts w:eastAsia="Times New Roman"/>
          <w:color w:val="000000"/>
          <w:sz w:val="26"/>
          <w:szCs w:val="26"/>
          <w:lang w:val="ru-RU"/>
        </w:rPr>
      </w:pPr>
      <w:r w:rsidRPr="004050AA">
        <w:rPr>
          <w:rFonts w:eastAsia="Times New Roman"/>
          <w:color w:val="000000"/>
          <w:sz w:val="26"/>
          <w:szCs w:val="26"/>
          <w:lang w:val="ru-RU"/>
        </w:rPr>
        <w:t>М</w:t>
      </w:r>
      <w:r w:rsidR="00CE0656" w:rsidRPr="004050AA">
        <w:rPr>
          <w:rFonts w:eastAsia="Times New Roman"/>
          <w:i/>
          <w:iCs/>
          <w:color w:val="000000"/>
          <w:sz w:val="26"/>
          <w:szCs w:val="26"/>
          <w:lang w:val="ru-RU"/>
        </w:rPr>
        <w:t xml:space="preserve">ежбюджетные трансферты </w:t>
      </w:r>
      <w:r w:rsidR="00397F43" w:rsidRPr="004050AA">
        <w:rPr>
          <w:rFonts w:eastAsia="Times New Roman"/>
          <w:i/>
          <w:iCs/>
          <w:color w:val="000000"/>
          <w:sz w:val="26"/>
          <w:szCs w:val="26"/>
          <w:lang w:val="ru-RU"/>
        </w:rPr>
        <w:t xml:space="preserve"> из бюджета Ленинградской области </w:t>
      </w:r>
      <w:r w:rsidR="00CE0656" w:rsidRPr="004050AA">
        <w:rPr>
          <w:rFonts w:eastAsia="Times New Roman"/>
          <w:i/>
          <w:iCs/>
          <w:color w:val="000000"/>
          <w:sz w:val="26"/>
          <w:szCs w:val="26"/>
          <w:lang w:val="ru-RU"/>
        </w:rPr>
        <w:t xml:space="preserve">на мероприятия по развитию общественной инфраструктуры муниципального значения Ленинградской области </w:t>
      </w:r>
      <w:r w:rsidR="00CE0656" w:rsidRPr="004050AA">
        <w:rPr>
          <w:rFonts w:eastAsia="Times New Roman"/>
          <w:color w:val="000000"/>
          <w:sz w:val="26"/>
          <w:szCs w:val="26"/>
          <w:lang w:val="ru-RU"/>
        </w:rPr>
        <w:t xml:space="preserve">на </w:t>
      </w:r>
      <w:r w:rsidR="00E210AE" w:rsidRPr="004050AA">
        <w:rPr>
          <w:rFonts w:eastAsia="Times New Roman"/>
          <w:color w:val="000000"/>
          <w:sz w:val="26"/>
          <w:szCs w:val="26"/>
          <w:lang w:val="ru-RU"/>
        </w:rPr>
        <w:t>проведение мероприятий, направленных на освещение улично-дорожной сети в населенных пунктах МО «Котельское сельское поселение» (выполнение работ по ремонту участков наружного освещения) -500,0тыс.руб. (100% от плана).</w:t>
      </w:r>
    </w:p>
    <w:p w:rsidR="00F07AC3" w:rsidRPr="00F07AC3" w:rsidRDefault="00F07AC3" w:rsidP="00F07AC3">
      <w:pPr>
        <w:pStyle w:val="aa"/>
        <w:autoSpaceDE w:val="0"/>
        <w:autoSpaceDN w:val="0"/>
        <w:adjustRightInd w:val="0"/>
        <w:spacing w:line="271" w:lineRule="auto"/>
        <w:ind w:left="567"/>
        <w:jc w:val="both"/>
        <w:rPr>
          <w:rFonts w:eastAsia="Times New Roman"/>
          <w:color w:val="000000"/>
          <w:sz w:val="16"/>
          <w:szCs w:val="16"/>
          <w:lang w:val="ru-RU"/>
        </w:rPr>
      </w:pPr>
    </w:p>
    <w:p w:rsidR="00E210AE" w:rsidRPr="004050AA" w:rsidRDefault="00E210AE" w:rsidP="000D4BB5">
      <w:pPr>
        <w:pStyle w:val="aa"/>
        <w:numPr>
          <w:ilvl w:val="0"/>
          <w:numId w:val="47"/>
        </w:numPr>
        <w:autoSpaceDE w:val="0"/>
        <w:autoSpaceDN w:val="0"/>
        <w:adjustRightInd w:val="0"/>
        <w:spacing w:line="271" w:lineRule="auto"/>
        <w:ind w:left="0" w:firstLine="567"/>
        <w:jc w:val="both"/>
        <w:rPr>
          <w:rFonts w:eastAsia="Times New Roman"/>
          <w:i/>
          <w:color w:val="000000"/>
          <w:sz w:val="26"/>
          <w:szCs w:val="26"/>
          <w:lang w:val="ru-RU"/>
        </w:rPr>
      </w:pPr>
      <w:r w:rsidRPr="004050AA">
        <w:rPr>
          <w:rFonts w:eastAsia="Times New Roman"/>
          <w:i/>
          <w:color w:val="000000"/>
          <w:sz w:val="26"/>
          <w:szCs w:val="26"/>
          <w:lang w:val="ru-RU"/>
        </w:rPr>
        <w:t>Из резервного фонда администрации МО «Кингисеппский муниципальный район»</w:t>
      </w:r>
      <w:r w:rsidRPr="004050AA">
        <w:rPr>
          <w:rFonts w:eastAsia="Times New Roman"/>
          <w:color w:val="000000"/>
          <w:sz w:val="26"/>
          <w:szCs w:val="26"/>
          <w:lang w:val="ru-RU"/>
        </w:rPr>
        <w:t xml:space="preserve"> </w:t>
      </w:r>
      <w:r w:rsidR="000D4BB5" w:rsidRPr="004050AA">
        <w:rPr>
          <w:rFonts w:eastAsia="Times New Roman"/>
          <w:color w:val="000000"/>
          <w:sz w:val="26"/>
          <w:szCs w:val="26"/>
          <w:lang w:val="ru-RU"/>
        </w:rPr>
        <w:t xml:space="preserve">поступило средства в сумме 292,9тыс.руб. (100% от плана) на ремонт водонапорной скважины в д.Котлы ДОС-городок (250,0тыс.руб.) и на оплату услуг по захоронению 6 человек, относящихся к социально-незащищенной категории населения, погибших в результате пожара строения жилого дома (42,9тыс.руб.). </w:t>
      </w:r>
    </w:p>
    <w:p w:rsidR="00E210AE" w:rsidRPr="00F07AC3" w:rsidRDefault="00E210AE" w:rsidP="000D4BB5">
      <w:pPr>
        <w:pStyle w:val="aa"/>
        <w:autoSpaceDE w:val="0"/>
        <w:autoSpaceDN w:val="0"/>
        <w:adjustRightInd w:val="0"/>
        <w:spacing w:line="271" w:lineRule="auto"/>
        <w:ind w:left="567"/>
        <w:jc w:val="both"/>
        <w:rPr>
          <w:rFonts w:eastAsia="Times New Roman"/>
          <w:i/>
          <w:color w:val="000000"/>
          <w:sz w:val="16"/>
          <w:szCs w:val="16"/>
          <w:lang w:val="ru-RU"/>
        </w:rPr>
      </w:pPr>
    </w:p>
    <w:p w:rsidR="00E210AE" w:rsidRPr="004050AA" w:rsidRDefault="00E210AE" w:rsidP="000D4BB5">
      <w:pPr>
        <w:pStyle w:val="aa"/>
        <w:autoSpaceDE w:val="0"/>
        <w:autoSpaceDN w:val="0"/>
        <w:adjustRightInd w:val="0"/>
        <w:spacing w:line="271" w:lineRule="auto"/>
        <w:ind w:left="0" w:firstLine="567"/>
        <w:jc w:val="both"/>
        <w:rPr>
          <w:rFonts w:eastAsia="Times New Roman"/>
          <w:i/>
          <w:color w:val="000000"/>
          <w:sz w:val="26"/>
          <w:szCs w:val="26"/>
          <w:lang w:val="ru-RU"/>
        </w:rPr>
      </w:pPr>
      <w:r w:rsidRPr="004050AA">
        <w:rPr>
          <w:color w:val="000000"/>
          <w:sz w:val="26"/>
          <w:szCs w:val="26"/>
          <w:lang w:val="ru-RU"/>
        </w:rPr>
        <w:t>Суммы по межбюджетным трансфертам перечислены в бюджет поселения из бюджета МО «Кингисеппский муниципальный район» на основании предоставленных документов по исполнению контрактов в соответствии с заключенным соглашением по фактической потребности.</w:t>
      </w:r>
    </w:p>
    <w:p w:rsidR="00CE0656" w:rsidRPr="004050AA" w:rsidRDefault="00CE0656" w:rsidP="00F44441">
      <w:pPr>
        <w:spacing w:line="271" w:lineRule="auto"/>
        <w:ind w:firstLine="567"/>
        <w:jc w:val="both"/>
        <w:rPr>
          <w:rFonts w:eastAsia="Calibri"/>
          <w:sz w:val="26"/>
          <w:szCs w:val="26"/>
          <w:lang w:val="ru-RU" w:bidi="ar-SA"/>
        </w:rPr>
      </w:pPr>
    </w:p>
    <w:p w:rsidR="00C05AF8" w:rsidRPr="004050AA" w:rsidRDefault="0054798D" w:rsidP="006B197E">
      <w:pPr>
        <w:pStyle w:val="aa"/>
        <w:spacing w:line="271" w:lineRule="auto"/>
        <w:ind w:left="0"/>
        <w:jc w:val="both"/>
        <w:rPr>
          <w:rFonts w:eastAsia="Calibri"/>
          <w:color w:val="000000"/>
          <w:sz w:val="26"/>
          <w:szCs w:val="26"/>
          <w:lang w:val="ru-RU"/>
        </w:rPr>
      </w:pPr>
      <w:r w:rsidRPr="004050AA">
        <w:rPr>
          <w:color w:val="000000"/>
          <w:sz w:val="26"/>
          <w:szCs w:val="26"/>
          <w:lang w:val="ru-RU"/>
        </w:rPr>
        <w:tab/>
      </w:r>
      <w:r w:rsidRPr="004050AA">
        <w:rPr>
          <w:rFonts w:eastAsia="Calibri"/>
          <w:color w:val="000000"/>
          <w:sz w:val="26"/>
          <w:szCs w:val="26"/>
          <w:lang w:val="ru-RU"/>
        </w:rPr>
        <w:t>На</w:t>
      </w:r>
      <w:r w:rsidR="006B197E" w:rsidRPr="004050AA">
        <w:rPr>
          <w:rFonts w:eastAsia="Calibri"/>
          <w:color w:val="000000"/>
          <w:sz w:val="26"/>
          <w:szCs w:val="26"/>
          <w:lang w:val="ru-RU"/>
        </w:rPr>
        <w:t xml:space="preserve"> лицевом </w:t>
      </w:r>
      <w:r w:rsidRPr="004050AA">
        <w:rPr>
          <w:rFonts w:eastAsia="Calibri"/>
          <w:color w:val="000000"/>
          <w:sz w:val="26"/>
          <w:szCs w:val="26"/>
          <w:lang w:val="ru-RU"/>
        </w:rPr>
        <w:t>счет</w:t>
      </w:r>
      <w:r w:rsidR="006B197E" w:rsidRPr="004050AA">
        <w:rPr>
          <w:rFonts w:eastAsia="Calibri"/>
          <w:color w:val="000000"/>
          <w:sz w:val="26"/>
          <w:szCs w:val="26"/>
          <w:lang w:val="ru-RU"/>
        </w:rPr>
        <w:t>е</w:t>
      </w:r>
      <w:r w:rsidR="001159B5" w:rsidRPr="004050AA">
        <w:rPr>
          <w:rFonts w:eastAsia="Calibri"/>
          <w:color w:val="000000"/>
          <w:sz w:val="26"/>
          <w:szCs w:val="26"/>
          <w:lang w:val="ru-RU"/>
        </w:rPr>
        <w:t xml:space="preserve"> </w:t>
      </w:r>
      <w:r w:rsidR="006B197E" w:rsidRPr="004050AA">
        <w:rPr>
          <w:rFonts w:eastAsia="Calibri"/>
          <w:color w:val="000000"/>
          <w:sz w:val="26"/>
          <w:szCs w:val="26"/>
          <w:lang w:val="ru-RU"/>
        </w:rPr>
        <w:t xml:space="preserve">администрации МО «Котельское сельское поселение» на 01.01.2019г. - </w:t>
      </w:r>
      <w:r w:rsidRPr="004050AA">
        <w:rPr>
          <w:rFonts w:eastAsia="Calibri"/>
          <w:color w:val="000000"/>
          <w:sz w:val="26"/>
          <w:szCs w:val="26"/>
          <w:lang w:val="ru-RU"/>
        </w:rPr>
        <w:t>остаток денежных средств</w:t>
      </w:r>
      <w:r w:rsidR="006B197E" w:rsidRPr="004050AA">
        <w:rPr>
          <w:rFonts w:eastAsia="Calibri"/>
          <w:color w:val="000000"/>
          <w:sz w:val="26"/>
          <w:szCs w:val="26"/>
          <w:lang w:val="ru-RU"/>
        </w:rPr>
        <w:t xml:space="preserve"> (средства во временном распоряжении)</w:t>
      </w:r>
      <w:r w:rsidRPr="004050AA">
        <w:rPr>
          <w:rFonts w:eastAsia="Calibri"/>
          <w:color w:val="000000"/>
          <w:sz w:val="26"/>
          <w:szCs w:val="26"/>
          <w:lang w:val="ru-RU"/>
        </w:rPr>
        <w:t>, полученных в качестве обеспечения исполнения муниципальных контрактов, состав</w:t>
      </w:r>
      <w:r w:rsidR="004050AA">
        <w:rPr>
          <w:rFonts w:eastAsia="Calibri"/>
          <w:color w:val="000000"/>
          <w:sz w:val="26"/>
          <w:szCs w:val="26"/>
          <w:lang w:val="ru-RU"/>
        </w:rPr>
        <w:t>и</w:t>
      </w:r>
      <w:r w:rsidRPr="004050AA">
        <w:rPr>
          <w:rFonts w:eastAsia="Calibri"/>
          <w:color w:val="000000"/>
          <w:sz w:val="26"/>
          <w:szCs w:val="26"/>
          <w:lang w:val="ru-RU"/>
        </w:rPr>
        <w:t xml:space="preserve">л </w:t>
      </w:r>
      <w:r w:rsidR="001159B5" w:rsidRPr="004050AA">
        <w:rPr>
          <w:color w:val="000000"/>
          <w:sz w:val="26"/>
          <w:szCs w:val="26"/>
          <w:lang w:val="ru-RU"/>
        </w:rPr>
        <w:t>48,1т</w:t>
      </w:r>
      <w:r w:rsidRPr="004050AA">
        <w:rPr>
          <w:rFonts w:eastAsia="Calibri"/>
          <w:color w:val="000000"/>
          <w:sz w:val="26"/>
          <w:szCs w:val="26"/>
          <w:lang w:val="ru-RU"/>
        </w:rPr>
        <w:t>ыс.руб.</w:t>
      </w:r>
      <w:r w:rsidR="006B197E" w:rsidRPr="004050AA">
        <w:rPr>
          <w:rFonts w:eastAsia="Calibri"/>
          <w:color w:val="000000"/>
          <w:sz w:val="26"/>
          <w:szCs w:val="26"/>
          <w:lang w:val="ru-RU"/>
        </w:rPr>
        <w:t xml:space="preserve"> </w:t>
      </w:r>
    </w:p>
    <w:p w:rsidR="006B197E" w:rsidRPr="004050AA" w:rsidRDefault="006B197E" w:rsidP="006B197E">
      <w:pPr>
        <w:pStyle w:val="aa"/>
        <w:spacing w:line="271" w:lineRule="auto"/>
        <w:ind w:left="0"/>
        <w:jc w:val="both"/>
        <w:rPr>
          <w:rFonts w:eastAsia="Calibri"/>
          <w:color w:val="000000"/>
          <w:sz w:val="26"/>
          <w:szCs w:val="26"/>
          <w:lang w:val="ru-RU"/>
        </w:rPr>
      </w:pPr>
      <w:r w:rsidRPr="004050AA">
        <w:rPr>
          <w:rFonts w:eastAsia="Calibri"/>
          <w:color w:val="000000"/>
          <w:sz w:val="26"/>
          <w:szCs w:val="26"/>
          <w:lang w:val="ru-RU"/>
        </w:rPr>
        <w:tab/>
        <w:t>Средства на счетах бюджета Поселения  -5 822,6тыс.руб., в т.ч. целевые средства – 3931,6тыс.руб.</w:t>
      </w:r>
    </w:p>
    <w:p w:rsidR="006B197E" w:rsidRPr="004050AA" w:rsidRDefault="006B197E" w:rsidP="006B197E">
      <w:pPr>
        <w:pStyle w:val="aa"/>
        <w:spacing w:line="271" w:lineRule="auto"/>
        <w:ind w:left="0"/>
        <w:jc w:val="both"/>
        <w:rPr>
          <w:rFonts w:eastAsia="Calibri"/>
          <w:color w:val="000000"/>
          <w:sz w:val="26"/>
          <w:szCs w:val="26"/>
          <w:lang w:val="ru-RU"/>
        </w:rPr>
      </w:pPr>
    </w:p>
    <w:p w:rsidR="009A2CE2" w:rsidRDefault="009A2CE2" w:rsidP="009A2CE2">
      <w:pPr>
        <w:tabs>
          <w:tab w:val="left" w:pos="0"/>
        </w:tabs>
        <w:spacing w:line="271" w:lineRule="auto"/>
        <w:ind w:left="360"/>
        <w:jc w:val="center"/>
        <w:rPr>
          <w:b/>
          <w:sz w:val="26"/>
          <w:szCs w:val="26"/>
          <w:lang w:val="ru-RU"/>
        </w:rPr>
      </w:pPr>
      <w:r>
        <w:rPr>
          <w:b/>
          <w:sz w:val="26"/>
          <w:szCs w:val="26"/>
          <w:lang w:val="ru-RU"/>
        </w:rPr>
        <w:t>4. Анализ и</w:t>
      </w:r>
      <w:r w:rsidR="00E95022" w:rsidRPr="009A2CE2">
        <w:rPr>
          <w:b/>
          <w:sz w:val="26"/>
          <w:szCs w:val="26"/>
          <w:lang w:val="ru-RU"/>
        </w:rPr>
        <w:t>сполнени</w:t>
      </w:r>
      <w:r>
        <w:rPr>
          <w:b/>
          <w:sz w:val="26"/>
          <w:szCs w:val="26"/>
          <w:lang w:val="ru-RU"/>
        </w:rPr>
        <w:t>я</w:t>
      </w:r>
      <w:r w:rsidR="00E95022" w:rsidRPr="009A2CE2">
        <w:rPr>
          <w:b/>
          <w:sz w:val="26"/>
          <w:szCs w:val="26"/>
          <w:lang w:val="ru-RU"/>
        </w:rPr>
        <w:t xml:space="preserve"> </w:t>
      </w:r>
      <w:r w:rsidR="0037242C" w:rsidRPr="009A2CE2">
        <w:rPr>
          <w:b/>
          <w:sz w:val="26"/>
          <w:szCs w:val="26"/>
          <w:lang w:val="ru-RU"/>
        </w:rPr>
        <w:t>расходной части бюджета</w:t>
      </w:r>
    </w:p>
    <w:p w:rsidR="0037242C" w:rsidRDefault="004B061E" w:rsidP="009A2CE2">
      <w:pPr>
        <w:tabs>
          <w:tab w:val="left" w:pos="0"/>
        </w:tabs>
        <w:spacing w:line="271" w:lineRule="auto"/>
        <w:ind w:left="360"/>
        <w:jc w:val="center"/>
        <w:rPr>
          <w:b/>
          <w:sz w:val="26"/>
          <w:szCs w:val="26"/>
          <w:lang w:val="ru-RU"/>
        </w:rPr>
      </w:pPr>
      <w:r w:rsidRPr="009A2CE2">
        <w:rPr>
          <w:b/>
          <w:sz w:val="26"/>
          <w:szCs w:val="26"/>
          <w:lang w:val="ru-RU"/>
        </w:rPr>
        <w:t>МО «</w:t>
      </w:r>
      <w:r w:rsidR="00705881">
        <w:rPr>
          <w:b/>
          <w:sz w:val="26"/>
          <w:szCs w:val="26"/>
          <w:lang w:val="ru-RU"/>
        </w:rPr>
        <w:t>Котельское</w:t>
      </w:r>
      <w:r w:rsidRPr="009A2CE2">
        <w:rPr>
          <w:b/>
          <w:sz w:val="26"/>
          <w:szCs w:val="26"/>
          <w:lang w:val="ru-RU"/>
        </w:rPr>
        <w:t xml:space="preserve"> сельское поселение»</w:t>
      </w:r>
      <w:r w:rsidR="001E3AA3" w:rsidRPr="009A2CE2">
        <w:rPr>
          <w:b/>
          <w:sz w:val="26"/>
          <w:szCs w:val="26"/>
          <w:lang w:val="ru-RU"/>
        </w:rPr>
        <w:t xml:space="preserve"> </w:t>
      </w:r>
      <w:r w:rsidR="00812797" w:rsidRPr="009A2CE2">
        <w:rPr>
          <w:b/>
          <w:sz w:val="26"/>
          <w:szCs w:val="26"/>
          <w:lang w:val="ru-RU"/>
        </w:rPr>
        <w:t>за 201</w:t>
      </w:r>
      <w:r w:rsidR="009A2CE2">
        <w:rPr>
          <w:b/>
          <w:sz w:val="26"/>
          <w:szCs w:val="26"/>
          <w:lang w:val="ru-RU"/>
        </w:rPr>
        <w:t>8</w:t>
      </w:r>
      <w:r w:rsidR="001E3AA3" w:rsidRPr="009A2CE2">
        <w:rPr>
          <w:b/>
          <w:sz w:val="26"/>
          <w:szCs w:val="26"/>
          <w:lang w:val="ru-RU"/>
        </w:rPr>
        <w:t xml:space="preserve"> год</w:t>
      </w:r>
    </w:p>
    <w:p w:rsidR="00224A40" w:rsidRPr="009A2CE2" w:rsidRDefault="00224A40" w:rsidP="009A2CE2">
      <w:pPr>
        <w:tabs>
          <w:tab w:val="left" w:pos="0"/>
        </w:tabs>
        <w:spacing w:line="271" w:lineRule="auto"/>
        <w:ind w:left="360"/>
        <w:jc w:val="center"/>
        <w:rPr>
          <w:b/>
          <w:sz w:val="26"/>
          <w:szCs w:val="26"/>
          <w:lang w:val="ru-RU"/>
        </w:rPr>
      </w:pPr>
    </w:p>
    <w:p w:rsidR="00EC1055" w:rsidRPr="00235810" w:rsidRDefault="00EC1055" w:rsidP="00EC1055">
      <w:pPr>
        <w:spacing w:line="271" w:lineRule="auto"/>
        <w:jc w:val="both"/>
        <w:rPr>
          <w:sz w:val="26"/>
          <w:szCs w:val="26"/>
          <w:lang w:val="ru-RU"/>
        </w:rPr>
      </w:pPr>
      <w:r>
        <w:rPr>
          <w:sz w:val="26"/>
          <w:szCs w:val="26"/>
          <w:lang w:val="ru-RU"/>
        </w:rPr>
        <w:tab/>
      </w:r>
      <w:r w:rsidRPr="00235810">
        <w:rPr>
          <w:sz w:val="26"/>
          <w:szCs w:val="26"/>
          <w:lang w:val="ru-RU"/>
        </w:rPr>
        <w:t>Исполнение расход</w:t>
      </w:r>
      <w:r>
        <w:rPr>
          <w:sz w:val="26"/>
          <w:szCs w:val="26"/>
          <w:lang w:val="ru-RU"/>
        </w:rPr>
        <w:t>ной части бюджета МО «</w:t>
      </w:r>
      <w:r w:rsidR="00705881">
        <w:rPr>
          <w:sz w:val="26"/>
          <w:szCs w:val="26"/>
          <w:lang w:val="ru-RU"/>
        </w:rPr>
        <w:t>Котельское</w:t>
      </w:r>
      <w:r>
        <w:rPr>
          <w:sz w:val="26"/>
          <w:szCs w:val="26"/>
          <w:lang w:val="ru-RU"/>
        </w:rPr>
        <w:t xml:space="preserve"> сельское поселение» </w:t>
      </w:r>
      <w:r w:rsidRPr="00235810">
        <w:rPr>
          <w:sz w:val="26"/>
          <w:szCs w:val="26"/>
          <w:lang w:val="ru-RU"/>
        </w:rPr>
        <w:t xml:space="preserve"> осуществлялось </w:t>
      </w:r>
      <w:r w:rsidRPr="00E84603">
        <w:rPr>
          <w:i/>
          <w:sz w:val="26"/>
          <w:szCs w:val="26"/>
          <w:lang w:val="ru-RU"/>
        </w:rPr>
        <w:t xml:space="preserve">путем реализации </w:t>
      </w:r>
      <w:r>
        <w:rPr>
          <w:i/>
          <w:sz w:val="26"/>
          <w:szCs w:val="26"/>
          <w:lang w:val="ru-RU"/>
        </w:rPr>
        <w:t>4</w:t>
      </w:r>
      <w:r w:rsidRPr="00E84603">
        <w:rPr>
          <w:i/>
          <w:sz w:val="26"/>
          <w:szCs w:val="26"/>
          <w:lang w:val="ru-RU"/>
        </w:rPr>
        <w:t xml:space="preserve"> муниципальных программ</w:t>
      </w:r>
      <w:r w:rsidRPr="00235810">
        <w:rPr>
          <w:sz w:val="26"/>
          <w:szCs w:val="26"/>
          <w:lang w:val="ru-RU"/>
        </w:rPr>
        <w:t>, действующих в 201</w:t>
      </w:r>
      <w:r>
        <w:rPr>
          <w:sz w:val="26"/>
          <w:szCs w:val="26"/>
          <w:lang w:val="ru-RU"/>
        </w:rPr>
        <w:t>8</w:t>
      </w:r>
      <w:r w:rsidRPr="00235810">
        <w:rPr>
          <w:sz w:val="26"/>
          <w:szCs w:val="26"/>
          <w:lang w:val="ru-RU"/>
        </w:rPr>
        <w:t>году, сформирован</w:t>
      </w:r>
      <w:r>
        <w:rPr>
          <w:sz w:val="26"/>
          <w:szCs w:val="26"/>
          <w:lang w:val="ru-RU"/>
        </w:rPr>
        <w:t xml:space="preserve">ных </w:t>
      </w:r>
      <w:r w:rsidRPr="00235810">
        <w:rPr>
          <w:sz w:val="26"/>
          <w:szCs w:val="26"/>
          <w:lang w:val="ru-RU"/>
        </w:rPr>
        <w:t xml:space="preserve"> по основным направлениям деятельности муниципального </w:t>
      </w:r>
      <w:r w:rsidR="006E77B0">
        <w:rPr>
          <w:sz w:val="26"/>
          <w:szCs w:val="26"/>
          <w:lang w:val="ru-RU"/>
        </w:rPr>
        <w:t>образовании,</w:t>
      </w:r>
      <w:r w:rsidRPr="00235810">
        <w:rPr>
          <w:sz w:val="26"/>
          <w:szCs w:val="26"/>
          <w:lang w:val="ru-RU"/>
        </w:rPr>
        <w:t xml:space="preserve"> в целях реализации полномочий, установленных Федеральным законом от 06.10.2003г. №131-ФЗ «Об общих принципах организации местного самоуправления в Российской Федерации», </w:t>
      </w:r>
      <w:r>
        <w:rPr>
          <w:sz w:val="26"/>
          <w:szCs w:val="26"/>
          <w:lang w:val="ru-RU"/>
        </w:rPr>
        <w:t xml:space="preserve">  </w:t>
      </w:r>
      <w:r w:rsidRPr="00E84603">
        <w:rPr>
          <w:i/>
          <w:sz w:val="26"/>
          <w:szCs w:val="26"/>
          <w:lang w:val="ru-RU"/>
        </w:rPr>
        <w:t>и непрограммных расходов.</w:t>
      </w:r>
      <w:r w:rsidRPr="00235810">
        <w:rPr>
          <w:sz w:val="26"/>
          <w:szCs w:val="26"/>
          <w:lang w:val="ru-RU"/>
        </w:rPr>
        <w:t xml:space="preserve"> </w:t>
      </w:r>
    </w:p>
    <w:p w:rsidR="00EC1055" w:rsidRPr="00235810" w:rsidRDefault="00EC1055" w:rsidP="00EC1055">
      <w:pPr>
        <w:spacing w:line="271" w:lineRule="auto"/>
        <w:ind w:firstLine="708"/>
        <w:jc w:val="right"/>
        <w:rPr>
          <w:sz w:val="20"/>
          <w:szCs w:val="20"/>
          <w:lang w:val="ru-RU"/>
        </w:rPr>
      </w:pPr>
      <w:r w:rsidRPr="00235810">
        <w:rPr>
          <w:sz w:val="20"/>
          <w:szCs w:val="20"/>
          <w:lang w:val="ru-RU"/>
        </w:rPr>
        <w:lastRenderedPageBreak/>
        <w:t xml:space="preserve"> (тыс.руб.)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2"/>
        <w:gridCol w:w="1839"/>
        <w:gridCol w:w="1975"/>
        <w:gridCol w:w="1441"/>
        <w:gridCol w:w="1984"/>
      </w:tblGrid>
      <w:tr w:rsidR="00EC1055" w:rsidRPr="00125104" w:rsidTr="004050AA">
        <w:tc>
          <w:tcPr>
            <w:tcW w:w="2542" w:type="dxa"/>
            <w:vAlign w:val="center"/>
          </w:tcPr>
          <w:p w:rsidR="00EC1055" w:rsidRPr="00541D90" w:rsidRDefault="00EC1055" w:rsidP="00EC1055">
            <w:pPr>
              <w:jc w:val="center"/>
              <w:rPr>
                <w:b/>
                <w:sz w:val="22"/>
                <w:lang w:val="ru-RU"/>
              </w:rPr>
            </w:pPr>
            <w:r w:rsidRPr="00541D90">
              <w:rPr>
                <w:b/>
                <w:sz w:val="22"/>
                <w:szCs w:val="22"/>
                <w:lang w:val="ru-RU"/>
              </w:rPr>
              <w:t>Расходы</w:t>
            </w:r>
          </w:p>
        </w:tc>
        <w:tc>
          <w:tcPr>
            <w:tcW w:w="1839" w:type="dxa"/>
            <w:tcBorders>
              <w:right w:val="single" w:sz="4" w:space="0" w:color="auto"/>
            </w:tcBorders>
          </w:tcPr>
          <w:p w:rsidR="00EC1055" w:rsidRPr="00541D90" w:rsidRDefault="00EC1055" w:rsidP="00EC1055">
            <w:pPr>
              <w:jc w:val="center"/>
              <w:rPr>
                <w:b/>
                <w:sz w:val="22"/>
                <w:lang w:val="ru-RU"/>
              </w:rPr>
            </w:pPr>
            <w:r>
              <w:rPr>
                <w:b/>
                <w:sz w:val="22"/>
                <w:szCs w:val="22"/>
                <w:lang w:val="ru-RU"/>
              </w:rPr>
              <w:t>Уточненный план 2018 года</w:t>
            </w:r>
          </w:p>
        </w:tc>
        <w:tc>
          <w:tcPr>
            <w:tcW w:w="1975" w:type="dxa"/>
            <w:tcBorders>
              <w:left w:val="single" w:sz="4" w:space="0" w:color="auto"/>
            </w:tcBorders>
          </w:tcPr>
          <w:p w:rsidR="00EC1055" w:rsidRPr="00541D90" w:rsidRDefault="00EC1055" w:rsidP="00EC1055">
            <w:pPr>
              <w:jc w:val="center"/>
              <w:rPr>
                <w:b/>
                <w:sz w:val="22"/>
                <w:lang w:val="ru-RU"/>
              </w:rPr>
            </w:pPr>
            <w:r w:rsidRPr="00541D90">
              <w:rPr>
                <w:b/>
                <w:sz w:val="22"/>
                <w:szCs w:val="22"/>
                <w:lang w:val="ru-RU"/>
              </w:rPr>
              <w:t xml:space="preserve">Исполнено </w:t>
            </w:r>
          </w:p>
          <w:p w:rsidR="00EC1055" w:rsidRPr="00541D90" w:rsidRDefault="00EC1055" w:rsidP="00EC1055">
            <w:pPr>
              <w:jc w:val="center"/>
              <w:rPr>
                <w:b/>
                <w:sz w:val="22"/>
                <w:lang w:val="ru-RU"/>
              </w:rPr>
            </w:pPr>
            <w:r w:rsidRPr="00541D90">
              <w:rPr>
                <w:b/>
                <w:sz w:val="22"/>
                <w:szCs w:val="22"/>
                <w:lang w:val="ru-RU"/>
              </w:rPr>
              <w:t>в 201</w:t>
            </w:r>
            <w:r>
              <w:rPr>
                <w:b/>
                <w:sz w:val="22"/>
                <w:szCs w:val="22"/>
                <w:lang w:val="ru-RU"/>
              </w:rPr>
              <w:t>8</w:t>
            </w:r>
            <w:r w:rsidRPr="00541D90">
              <w:rPr>
                <w:b/>
                <w:sz w:val="22"/>
                <w:szCs w:val="22"/>
                <w:lang w:val="ru-RU"/>
              </w:rPr>
              <w:t xml:space="preserve"> году</w:t>
            </w:r>
          </w:p>
        </w:tc>
        <w:tc>
          <w:tcPr>
            <w:tcW w:w="1441" w:type="dxa"/>
            <w:tcBorders>
              <w:right w:val="single" w:sz="4" w:space="0" w:color="auto"/>
            </w:tcBorders>
          </w:tcPr>
          <w:p w:rsidR="00EC1055" w:rsidRPr="00541D90" w:rsidRDefault="00EC1055" w:rsidP="00EC1055">
            <w:pPr>
              <w:jc w:val="center"/>
              <w:rPr>
                <w:b/>
                <w:sz w:val="22"/>
                <w:lang w:val="ru-RU"/>
              </w:rPr>
            </w:pPr>
            <w:r>
              <w:rPr>
                <w:b/>
                <w:sz w:val="22"/>
                <w:szCs w:val="22"/>
                <w:lang w:val="ru-RU"/>
              </w:rPr>
              <w:t>Отклонение</w:t>
            </w:r>
          </w:p>
        </w:tc>
        <w:tc>
          <w:tcPr>
            <w:tcW w:w="1984" w:type="dxa"/>
            <w:tcBorders>
              <w:left w:val="single" w:sz="4" w:space="0" w:color="auto"/>
            </w:tcBorders>
          </w:tcPr>
          <w:p w:rsidR="00EC1055" w:rsidRDefault="00EC1055" w:rsidP="00EC1055">
            <w:pPr>
              <w:jc w:val="center"/>
              <w:rPr>
                <w:b/>
                <w:sz w:val="22"/>
                <w:lang w:val="ru-RU"/>
              </w:rPr>
            </w:pPr>
            <w:r w:rsidRPr="00541D90">
              <w:rPr>
                <w:b/>
                <w:sz w:val="22"/>
                <w:szCs w:val="22"/>
                <w:lang w:val="ru-RU"/>
              </w:rPr>
              <w:t xml:space="preserve">Удельный вес в </w:t>
            </w:r>
            <w:r>
              <w:rPr>
                <w:b/>
                <w:sz w:val="22"/>
                <w:szCs w:val="22"/>
                <w:lang w:val="ru-RU"/>
              </w:rPr>
              <w:t>произведенных</w:t>
            </w:r>
          </w:p>
          <w:p w:rsidR="00EC1055" w:rsidRPr="00541D90" w:rsidRDefault="00EC1055" w:rsidP="00EC1055">
            <w:pPr>
              <w:jc w:val="center"/>
              <w:rPr>
                <w:b/>
                <w:sz w:val="22"/>
                <w:lang w:val="ru-RU"/>
              </w:rPr>
            </w:pPr>
            <w:r w:rsidRPr="00541D90">
              <w:rPr>
                <w:b/>
                <w:sz w:val="22"/>
                <w:szCs w:val="22"/>
                <w:lang w:val="ru-RU"/>
              </w:rPr>
              <w:t xml:space="preserve">расходах </w:t>
            </w:r>
          </w:p>
        </w:tc>
      </w:tr>
      <w:tr w:rsidR="00EC1055" w:rsidRPr="00541D90" w:rsidTr="004050AA">
        <w:tc>
          <w:tcPr>
            <w:tcW w:w="2542" w:type="dxa"/>
          </w:tcPr>
          <w:p w:rsidR="00EC1055" w:rsidRPr="00235810" w:rsidRDefault="00EC1055" w:rsidP="00EC1055">
            <w:pPr>
              <w:jc w:val="both"/>
              <w:rPr>
                <w:sz w:val="6"/>
                <w:szCs w:val="6"/>
                <w:lang w:val="ru-RU"/>
              </w:rPr>
            </w:pPr>
          </w:p>
          <w:p w:rsidR="00EC1055" w:rsidRPr="00541D90" w:rsidRDefault="00EC1055" w:rsidP="00EC1055">
            <w:pPr>
              <w:jc w:val="both"/>
              <w:rPr>
                <w:sz w:val="22"/>
                <w:lang w:val="ru-RU"/>
              </w:rPr>
            </w:pPr>
            <w:r w:rsidRPr="00541D90">
              <w:rPr>
                <w:sz w:val="22"/>
                <w:szCs w:val="22"/>
                <w:lang w:val="ru-RU"/>
              </w:rPr>
              <w:t>Программные расходы</w:t>
            </w:r>
          </w:p>
        </w:tc>
        <w:tc>
          <w:tcPr>
            <w:tcW w:w="1839" w:type="dxa"/>
            <w:tcBorders>
              <w:right w:val="single" w:sz="4" w:space="0" w:color="auto"/>
            </w:tcBorders>
            <w:vAlign w:val="center"/>
          </w:tcPr>
          <w:p w:rsidR="00EC1055" w:rsidRPr="00541D90" w:rsidRDefault="009F3140" w:rsidP="00EC1055">
            <w:pPr>
              <w:jc w:val="center"/>
              <w:rPr>
                <w:sz w:val="22"/>
                <w:lang w:val="ru-RU"/>
              </w:rPr>
            </w:pPr>
            <w:r>
              <w:rPr>
                <w:sz w:val="22"/>
                <w:lang w:val="ru-RU"/>
              </w:rPr>
              <w:t>96 631,5</w:t>
            </w:r>
          </w:p>
        </w:tc>
        <w:tc>
          <w:tcPr>
            <w:tcW w:w="1975" w:type="dxa"/>
            <w:tcBorders>
              <w:left w:val="single" w:sz="4" w:space="0" w:color="auto"/>
            </w:tcBorders>
            <w:vAlign w:val="center"/>
          </w:tcPr>
          <w:p w:rsidR="00EC1055" w:rsidRPr="00541D90" w:rsidRDefault="009F3140" w:rsidP="00EC1055">
            <w:pPr>
              <w:jc w:val="center"/>
              <w:rPr>
                <w:sz w:val="22"/>
                <w:lang w:val="ru-RU"/>
              </w:rPr>
            </w:pPr>
            <w:r>
              <w:rPr>
                <w:sz w:val="22"/>
                <w:lang w:val="ru-RU"/>
              </w:rPr>
              <w:t>90 687,9</w:t>
            </w:r>
          </w:p>
        </w:tc>
        <w:tc>
          <w:tcPr>
            <w:tcW w:w="1441" w:type="dxa"/>
            <w:tcBorders>
              <w:right w:val="single" w:sz="4" w:space="0" w:color="auto"/>
            </w:tcBorders>
            <w:vAlign w:val="center"/>
          </w:tcPr>
          <w:p w:rsidR="00EC1055" w:rsidRPr="00541D90" w:rsidRDefault="009F3140" w:rsidP="00EC1055">
            <w:pPr>
              <w:jc w:val="center"/>
              <w:rPr>
                <w:sz w:val="22"/>
                <w:lang w:val="ru-RU"/>
              </w:rPr>
            </w:pPr>
            <w:r>
              <w:rPr>
                <w:sz w:val="22"/>
                <w:lang w:val="ru-RU"/>
              </w:rPr>
              <w:t>-5 943,6</w:t>
            </w:r>
          </w:p>
        </w:tc>
        <w:tc>
          <w:tcPr>
            <w:tcW w:w="1984" w:type="dxa"/>
            <w:tcBorders>
              <w:left w:val="single" w:sz="4" w:space="0" w:color="auto"/>
            </w:tcBorders>
            <w:vAlign w:val="center"/>
          </w:tcPr>
          <w:p w:rsidR="00EC1055" w:rsidRPr="00541D90" w:rsidRDefault="009F3140" w:rsidP="00EC1055">
            <w:pPr>
              <w:jc w:val="center"/>
              <w:rPr>
                <w:sz w:val="22"/>
                <w:lang w:val="ru-RU"/>
              </w:rPr>
            </w:pPr>
            <w:r>
              <w:rPr>
                <w:sz w:val="22"/>
                <w:lang w:val="ru-RU"/>
              </w:rPr>
              <w:t>8</w:t>
            </w:r>
            <w:r w:rsidR="00BC4587">
              <w:rPr>
                <w:sz w:val="22"/>
                <w:lang w:val="ru-RU"/>
              </w:rPr>
              <w:t>3,5</w:t>
            </w:r>
            <w:r>
              <w:rPr>
                <w:sz w:val="22"/>
                <w:lang w:val="ru-RU"/>
              </w:rPr>
              <w:t>%</w:t>
            </w:r>
          </w:p>
        </w:tc>
      </w:tr>
      <w:tr w:rsidR="00EC1055" w:rsidRPr="00541D90" w:rsidTr="004050AA">
        <w:trPr>
          <w:trHeight w:val="188"/>
        </w:trPr>
        <w:tc>
          <w:tcPr>
            <w:tcW w:w="2542" w:type="dxa"/>
          </w:tcPr>
          <w:p w:rsidR="00EC1055" w:rsidRPr="00235810" w:rsidRDefault="00EC1055" w:rsidP="00EC1055">
            <w:pPr>
              <w:jc w:val="both"/>
              <w:rPr>
                <w:sz w:val="6"/>
                <w:szCs w:val="6"/>
                <w:lang w:val="ru-RU"/>
              </w:rPr>
            </w:pPr>
          </w:p>
          <w:p w:rsidR="00EC1055" w:rsidRPr="00541D90" w:rsidRDefault="00EC1055" w:rsidP="00EC1055">
            <w:pPr>
              <w:jc w:val="both"/>
              <w:rPr>
                <w:sz w:val="22"/>
                <w:lang w:val="ru-RU"/>
              </w:rPr>
            </w:pPr>
            <w:r w:rsidRPr="00541D90">
              <w:rPr>
                <w:sz w:val="22"/>
                <w:szCs w:val="22"/>
                <w:lang w:val="ru-RU"/>
              </w:rPr>
              <w:t>Непрограммные расходы</w:t>
            </w:r>
          </w:p>
        </w:tc>
        <w:tc>
          <w:tcPr>
            <w:tcW w:w="1839" w:type="dxa"/>
            <w:tcBorders>
              <w:right w:val="single" w:sz="4" w:space="0" w:color="auto"/>
            </w:tcBorders>
            <w:vAlign w:val="center"/>
          </w:tcPr>
          <w:p w:rsidR="00EC1055" w:rsidRPr="00541D90" w:rsidRDefault="009F3140" w:rsidP="00EC1055">
            <w:pPr>
              <w:jc w:val="center"/>
              <w:rPr>
                <w:sz w:val="22"/>
                <w:lang w:val="ru-RU"/>
              </w:rPr>
            </w:pPr>
            <w:r>
              <w:rPr>
                <w:sz w:val="22"/>
                <w:lang w:val="ru-RU"/>
              </w:rPr>
              <w:t>18 900,3</w:t>
            </w:r>
          </w:p>
        </w:tc>
        <w:tc>
          <w:tcPr>
            <w:tcW w:w="1975" w:type="dxa"/>
            <w:tcBorders>
              <w:left w:val="single" w:sz="4" w:space="0" w:color="auto"/>
            </w:tcBorders>
            <w:vAlign w:val="center"/>
          </w:tcPr>
          <w:p w:rsidR="00EC1055" w:rsidRPr="00541D90" w:rsidRDefault="009F3140" w:rsidP="00EC1055">
            <w:pPr>
              <w:jc w:val="center"/>
              <w:rPr>
                <w:sz w:val="22"/>
                <w:lang w:val="ru-RU"/>
              </w:rPr>
            </w:pPr>
            <w:r>
              <w:rPr>
                <w:sz w:val="22"/>
                <w:lang w:val="ru-RU"/>
              </w:rPr>
              <w:t>17 884,0</w:t>
            </w:r>
          </w:p>
        </w:tc>
        <w:tc>
          <w:tcPr>
            <w:tcW w:w="1441" w:type="dxa"/>
            <w:tcBorders>
              <w:right w:val="single" w:sz="4" w:space="0" w:color="auto"/>
            </w:tcBorders>
            <w:vAlign w:val="center"/>
          </w:tcPr>
          <w:p w:rsidR="00EC1055" w:rsidRPr="00541D90" w:rsidRDefault="009F3140" w:rsidP="00EC1055">
            <w:pPr>
              <w:jc w:val="center"/>
              <w:rPr>
                <w:sz w:val="22"/>
                <w:lang w:val="ru-RU"/>
              </w:rPr>
            </w:pPr>
            <w:r>
              <w:rPr>
                <w:sz w:val="22"/>
                <w:lang w:val="ru-RU"/>
              </w:rPr>
              <w:t>-1 016,3</w:t>
            </w:r>
          </w:p>
        </w:tc>
        <w:tc>
          <w:tcPr>
            <w:tcW w:w="1984" w:type="dxa"/>
            <w:tcBorders>
              <w:left w:val="single" w:sz="4" w:space="0" w:color="auto"/>
            </w:tcBorders>
            <w:vAlign w:val="center"/>
          </w:tcPr>
          <w:p w:rsidR="00EC1055" w:rsidRPr="00541D90" w:rsidRDefault="004050AA" w:rsidP="004050AA">
            <w:pPr>
              <w:jc w:val="center"/>
              <w:rPr>
                <w:sz w:val="22"/>
                <w:lang w:val="ru-RU"/>
              </w:rPr>
            </w:pPr>
            <w:r>
              <w:rPr>
                <w:sz w:val="22"/>
                <w:lang w:val="ru-RU"/>
              </w:rPr>
              <w:t>16</w:t>
            </w:r>
            <w:r w:rsidR="009F3140">
              <w:rPr>
                <w:sz w:val="22"/>
                <w:lang w:val="ru-RU"/>
              </w:rPr>
              <w:t>,</w:t>
            </w:r>
            <w:r>
              <w:rPr>
                <w:sz w:val="22"/>
                <w:lang w:val="ru-RU"/>
              </w:rPr>
              <w:t>5</w:t>
            </w:r>
            <w:r w:rsidR="009F3140">
              <w:rPr>
                <w:sz w:val="22"/>
                <w:lang w:val="ru-RU"/>
              </w:rPr>
              <w:t>%</w:t>
            </w:r>
          </w:p>
        </w:tc>
      </w:tr>
      <w:tr w:rsidR="00EC1055" w:rsidRPr="00541D90" w:rsidTr="004050AA">
        <w:tc>
          <w:tcPr>
            <w:tcW w:w="2542" w:type="dxa"/>
          </w:tcPr>
          <w:p w:rsidR="00EC1055" w:rsidRPr="00235810" w:rsidRDefault="00EC1055" w:rsidP="00EC1055">
            <w:pPr>
              <w:jc w:val="both"/>
              <w:rPr>
                <w:b/>
                <w:sz w:val="6"/>
                <w:szCs w:val="6"/>
                <w:lang w:val="ru-RU"/>
              </w:rPr>
            </w:pPr>
          </w:p>
          <w:p w:rsidR="00EC1055" w:rsidRPr="00541D90" w:rsidRDefault="00EC1055" w:rsidP="00EC1055">
            <w:pPr>
              <w:jc w:val="both"/>
              <w:rPr>
                <w:b/>
                <w:sz w:val="22"/>
                <w:lang w:val="ru-RU"/>
              </w:rPr>
            </w:pPr>
            <w:r w:rsidRPr="00541D90">
              <w:rPr>
                <w:b/>
                <w:sz w:val="22"/>
                <w:szCs w:val="22"/>
                <w:lang w:val="ru-RU"/>
              </w:rPr>
              <w:t>Всего расходы</w:t>
            </w:r>
          </w:p>
        </w:tc>
        <w:tc>
          <w:tcPr>
            <w:tcW w:w="1839" w:type="dxa"/>
            <w:tcBorders>
              <w:right w:val="single" w:sz="4" w:space="0" w:color="auto"/>
            </w:tcBorders>
            <w:vAlign w:val="center"/>
          </w:tcPr>
          <w:p w:rsidR="00EC1055" w:rsidRPr="00541D90" w:rsidRDefault="006B197E" w:rsidP="00EC1055">
            <w:pPr>
              <w:jc w:val="center"/>
              <w:rPr>
                <w:b/>
                <w:sz w:val="22"/>
                <w:lang w:val="ru-RU"/>
              </w:rPr>
            </w:pPr>
            <w:r>
              <w:rPr>
                <w:b/>
                <w:sz w:val="22"/>
                <w:lang w:val="ru-RU"/>
              </w:rPr>
              <w:t>115 531,8</w:t>
            </w:r>
          </w:p>
        </w:tc>
        <w:tc>
          <w:tcPr>
            <w:tcW w:w="1975" w:type="dxa"/>
            <w:tcBorders>
              <w:left w:val="single" w:sz="4" w:space="0" w:color="auto"/>
            </w:tcBorders>
            <w:vAlign w:val="center"/>
          </w:tcPr>
          <w:p w:rsidR="00EC1055" w:rsidRPr="00541D90" w:rsidRDefault="006B197E" w:rsidP="00EC1055">
            <w:pPr>
              <w:jc w:val="center"/>
              <w:rPr>
                <w:b/>
                <w:sz w:val="22"/>
                <w:lang w:val="ru-RU"/>
              </w:rPr>
            </w:pPr>
            <w:r>
              <w:rPr>
                <w:b/>
                <w:sz w:val="22"/>
                <w:lang w:val="ru-RU"/>
              </w:rPr>
              <w:t>108 571,9</w:t>
            </w:r>
          </w:p>
        </w:tc>
        <w:tc>
          <w:tcPr>
            <w:tcW w:w="1441" w:type="dxa"/>
            <w:tcBorders>
              <w:right w:val="single" w:sz="4" w:space="0" w:color="auto"/>
            </w:tcBorders>
            <w:vAlign w:val="center"/>
          </w:tcPr>
          <w:p w:rsidR="00EC1055" w:rsidRPr="00541D90" w:rsidRDefault="009F3140" w:rsidP="00EC1055">
            <w:pPr>
              <w:jc w:val="center"/>
              <w:rPr>
                <w:b/>
                <w:sz w:val="22"/>
                <w:lang w:val="ru-RU"/>
              </w:rPr>
            </w:pPr>
            <w:r>
              <w:rPr>
                <w:b/>
                <w:sz w:val="22"/>
                <w:lang w:val="ru-RU"/>
              </w:rPr>
              <w:t>-6 959,9</w:t>
            </w:r>
          </w:p>
        </w:tc>
        <w:tc>
          <w:tcPr>
            <w:tcW w:w="1984" w:type="dxa"/>
            <w:tcBorders>
              <w:left w:val="single" w:sz="4" w:space="0" w:color="auto"/>
            </w:tcBorders>
            <w:vAlign w:val="center"/>
          </w:tcPr>
          <w:p w:rsidR="00EC1055" w:rsidRPr="00541D90" w:rsidRDefault="002301C2" w:rsidP="00EC1055">
            <w:pPr>
              <w:jc w:val="center"/>
              <w:rPr>
                <w:b/>
                <w:sz w:val="22"/>
                <w:lang w:val="ru-RU"/>
              </w:rPr>
            </w:pPr>
            <w:r>
              <w:rPr>
                <w:b/>
                <w:sz w:val="22"/>
                <w:lang w:val="ru-RU"/>
              </w:rPr>
              <w:t>100</w:t>
            </w:r>
            <w:r w:rsidR="009F3140">
              <w:rPr>
                <w:b/>
                <w:sz w:val="22"/>
                <w:lang w:val="ru-RU"/>
              </w:rPr>
              <w:t>%</w:t>
            </w:r>
          </w:p>
        </w:tc>
      </w:tr>
    </w:tbl>
    <w:p w:rsidR="00EC1055" w:rsidRDefault="00EC1055" w:rsidP="00EC1055">
      <w:pPr>
        <w:spacing w:line="271" w:lineRule="auto"/>
        <w:ind w:firstLine="709"/>
        <w:jc w:val="both"/>
        <w:rPr>
          <w:sz w:val="26"/>
          <w:szCs w:val="26"/>
          <w:lang w:val="ru-RU"/>
        </w:rPr>
      </w:pPr>
    </w:p>
    <w:p w:rsidR="00EC1055" w:rsidRPr="004050AA" w:rsidRDefault="00EC1055" w:rsidP="00EC1055">
      <w:pPr>
        <w:spacing w:line="271" w:lineRule="auto"/>
        <w:ind w:firstLine="709"/>
        <w:jc w:val="both"/>
        <w:rPr>
          <w:sz w:val="26"/>
          <w:szCs w:val="26"/>
          <w:lang w:val="ru-RU"/>
        </w:rPr>
      </w:pPr>
      <w:r w:rsidRPr="004050AA">
        <w:rPr>
          <w:sz w:val="26"/>
          <w:szCs w:val="26"/>
          <w:lang w:val="ru-RU"/>
        </w:rPr>
        <w:t xml:space="preserve">В целом фактическое исполнение расходной части бюджета за 2018 год составило в сумме </w:t>
      </w:r>
      <w:r w:rsidR="009F3140" w:rsidRPr="004050AA">
        <w:rPr>
          <w:sz w:val="26"/>
          <w:szCs w:val="26"/>
          <w:lang w:val="ru-RU"/>
        </w:rPr>
        <w:t>108 571,9</w:t>
      </w:r>
      <w:r w:rsidRPr="004050AA">
        <w:rPr>
          <w:sz w:val="26"/>
          <w:szCs w:val="26"/>
          <w:lang w:val="ru-RU"/>
        </w:rPr>
        <w:t xml:space="preserve">тыс.руб. или </w:t>
      </w:r>
      <w:r w:rsidR="009F3140" w:rsidRPr="004050AA">
        <w:rPr>
          <w:sz w:val="26"/>
          <w:szCs w:val="26"/>
          <w:lang w:val="ru-RU"/>
        </w:rPr>
        <w:t>94</w:t>
      </w:r>
      <w:r w:rsidRPr="004050AA">
        <w:rPr>
          <w:sz w:val="26"/>
          <w:szCs w:val="26"/>
          <w:lang w:val="ru-RU"/>
        </w:rPr>
        <w:t xml:space="preserve">% от плановых назначений в сумме </w:t>
      </w:r>
      <w:r w:rsidR="009F3140" w:rsidRPr="004050AA">
        <w:rPr>
          <w:sz w:val="26"/>
          <w:szCs w:val="26"/>
          <w:lang w:val="ru-RU"/>
        </w:rPr>
        <w:t>115 531,8</w:t>
      </w:r>
      <w:r w:rsidRPr="004050AA">
        <w:rPr>
          <w:sz w:val="26"/>
          <w:szCs w:val="26"/>
          <w:lang w:val="ru-RU"/>
        </w:rPr>
        <w:t xml:space="preserve">тыс.руб. Отклонение составило в сумме </w:t>
      </w:r>
      <w:r w:rsidR="009F3140" w:rsidRPr="004050AA">
        <w:rPr>
          <w:sz w:val="26"/>
          <w:szCs w:val="26"/>
          <w:lang w:val="ru-RU"/>
        </w:rPr>
        <w:t>6 959,9</w:t>
      </w:r>
      <w:r w:rsidRPr="004050AA">
        <w:rPr>
          <w:sz w:val="26"/>
          <w:szCs w:val="26"/>
          <w:lang w:val="ru-RU"/>
        </w:rPr>
        <w:t>тыс.руб.</w:t>
      </w:r>
    </w:p>
    <w:p w:rsidR="009F3140" w:rsidRPr="004050AA" w:rsidRDefault="009F3140" w:rsidP="009F3140">
      <w:pPr>
        <w:spacing w:line="274" w:lineRule="auto"/>
        <w:jc w:val="both"/>
        <w:rPr>
          <w:rFonts w:ascii="Courier New" w:eastAsia="Courier New" w:hAnsi="Courier New"/>
          <w:sz w:val="26"/>
          <w:szCs w:val="26"/>
          <w:lang w:val="ru-RU"/>
        </w:rPr>
      </w:pPr>
      <w:r w:rsidRPr="004050AA">
        <w:rPr>
          <w:color w:val="000000"/>
          <w:sz w:val="26"/>
          <w:szCs w:val="26"/>
          <w:lang w:val="ru-RU"/>
        </w:rPr>
        <w:tab/>
        <w:t>Муниципальные программы составляют 83,5%</w:t>
      </w:r>
      <w:r w:rsidR="004050AA">
        <w:rPr>
          <w:color w:val="000000"/>
          <w:sz w:val="26"/>
          <w:szCs w:val="26"/>
          <w:lang w:val="ru-RU"/>
        </w:rPr>
        <w:t xml:space="preserve"> всех расходов</w:t>
      </w:r>
      <w:r w:rsidRPr="004050AA">
        <w:rPr>
          <w:color w:val="000000"/>
          <w:sz w:val="26"/>
          <w:szCs w:val="26"/>
          <w:lang w:val="ru-RU"/>
        </w:rPr>
        <w:t xml:space="preserve">, непрограммные расходы </w:t>
      </w:r>
      <w:r w:rsidR="004050AA">
        <w:rPr>
          <w:color w:val="000000"/>
          <w:sz w:val="26"/>
          <w:szCs w:val="26"/>
          <w:lang w:val="ru-RU"/>
        </w:rPr>
        <w:t xml:space="preserve">- </w:t>
      </w:r>
      <w:r w:rsidRPr="004050AA">
        <w:rPr>
          <w:color w:val="000000"/>
          <w:sz w:val="26"/>
          <w:szCs w:val="26"/>
          <w:lang w:val="ru-RU"/>
        </w:rPr>
        <w:t>16,5%.</w:t>
      </w:r>
    </w:p>
    <w:p w:rsidR="00EC1055" w:rsidRPr="004050AA" w:rsidRDefault="00EC1055" w:rsidP="005A7B18">
      <w:pPr>
        <w:spacing w:line="271" w:lineRule="auto"/>
        <w:ind w:firstLine="708"/>
        <w:jc w:val="both"/>
        <w:rPr>
          <w:sz w:val="26"/>
          <w:szCs w:val="26"/>
          <w:lang w:val="ru-RU"/>
        </w:rPr>
      </w:pPr>
      <w:r w:rsidRPr="004050AA">
        <w:rPr>
          <w:sz w:val="26"/>
          <w:szCs w:val="26"/>
          <w:lang w:val="ru-RU"/>
        </w:rPr>
        <w:t xml:space="preserve">Наибольший удельный вес в расходах бюджета за 2018 год занимают расходы  на </w:t>
      </w:r>
      <w:r w:rsidR="001D4699" w:rsidRPr="004050AA">
        <w:rPr>
          <w:sz w:val="26"/>
          <w:szCs w:val="26"/>
          <w:lang w:val="ru-RU"/>
        </w:rPr>
        <w:t>коммунальное хозяйство  47 101,0тыс.руб. (43,4% от всех расходов), на культуру – 18 189,1тыс.руб. (16,7%), на благоустройство – 16 034,7тыс.руб. (14,8%), на дорожное хозяйство – 7,3%.</w:t>
      </w:r>
    </w:p>
    <w:p w:rsidR="00EC1055" w:rsidRPr="00587DAB" w:rsidRDefault="00EC1055" w:rsidP="00EC1055">
      <w:pPr>
        <w:autoSpaceDE w:val="0"/>
        <w:autoSpaceDN w:val="0"/>
        <w:adjustRightInd w:val="0"/>
        <w:spacing w:line="271" w:lineRule="auto"/>
        <w:ind w:firstLine="540"/>
        <w:jc w:val="both"/>
        <w:rPr>
          <w:sz w:val="10"/>
          <w:szCs w:val="10"/>
          <w:lang w:val="ru-RU"/>
        </w:rPr>
      </w:pPr>
    </w:p>
    <w:p w:rsidR="00D32AE5" w:rsidRPr="005A7B18" w:rsidRDefault="0037242C" w:rsidP="00EC1055">
      <w:pPr>
        <w:spacing w:line="271" w:lineRule="auto"/>
        <w:jc w:val="center"/>
        <w:rPr>
          <w:b/>
          <w:sz w:val="26"/>
          <w:szCs w:val="26"/>
          <w:lang w:val="ru-RU"/>
        </w:rPr>
      </w:pPr>
      <w:r w:rsidRPr="005A7B18">
        <w:rPr>
          <w:b/>
          <w:sz w:val="26"/>
          <w:szCs w:val="26"/>
          <w:lang w:val="ru-RU"/>
        </w:rPr>
        <w:t>Анализ</w:t>
      </w:r>
      <w:r w:rsidR="00720979" w:rsidRPr="005A7B18">
        <w:rPr>
          <w:b/>
          <w:sz w:val="26"/>
          <w:szCs w:val="26"/>
          <w:lang w:val="ru-RU"/>
        </w:rPr>
        <w:t xml:space="preserve"> исполнения</w:t>
      </w:r>
      <w:r w:rsidR="00676637" w:rsidRPr="005A7B18">
        <w:rPr>
          <w:b/>
          <w:sz w:val="26"/>
          <w:szCs w:val="26"/>
          <w:lang w:val="ru-RU"/>
        </w:rPr>
        <w:t xml:space="preserve"> расходной части</w:t>
      </w:r>
      <w:r w:rsidR="00D32AE5" w:rsidRPr="005A7B18">
        <w:rPr>
          <w:b/>
          <w:sz w:val="26"/>
          <w:szCs w:val="26"/>
          <w:lang w:val="ru-RU"/>
        </w:rPr>
        <w:t xml:space="preserve"> </w:t>
      </w:r>
      <w:r w:rsidR="008C05B3" w:rsidRPr="005A7B18">
        <w:rPr>
          <w:b/>
          <w:sz w:val="26"/>
          <w:szCs w:val="26"/>
          <w:lang w:val="ru-RU"/>
        </w:rPr>
        <w:t>б</w:t>
      </w:r>
      <w:r w:rsidR="004B061E" w:rsidRPr="005A7B18">
        <w:rPr>
          <w:b/>
          <w:sz w:val="26"/>
          <w:szCs w:val="26"/>
          <w:lang w:val="ru-RU"/>
        </w:rPr>
        <w:t>юджета</w:t>
      </w:r>
      <w:r w:rsidR="008C05B3" w:rsidRPr="005A7B18">
        <w:rPr>
          <w:b/>
          <w:sz w:val="26"/>
          <w:szCs w:val="26"/>
          <w:lang w:val="ru-RU"/>
        </w:rPr>
        <w:t xml:space="preserve"> </w:t>
      </w:r>
      <w:r w:rsidR="004B061E" w:rsidRPr="005A7B18">
        <w:rPr>
          <w:b/>
          <w:sz w:val="26"/>
          <w:szCs w:val="26"/>
          <w:lang w:val="ru-RU"/>
        </w:rPr>
        <w:t>МО «</w:t>
      </w:r>
      <w:r w:rsidR="00705881">
        <w:rPr>
          <w:b/>
          <w:sz w:val="26"/>
          <w:szCs w:val="26"/>
          <w:lang w:val="ru-RU"/>
        </w:rPr>
        <w:t>Котельское</w:t>
      </w:r>
    </w:p>
    <w:p w:rsidR="006C1B88" w:rsidRPr="005A7B18" w:rsidRDefault="004B061E" w:rsidP="00EC1055">
      <w:pPr>
        <w:spacing w:line="271" w:lineRule="auto"/>
        <w:jc w:val="center"/>
        <w:rPr>
          <w:sz w:val="26"/>
          <w:szCs w:val="26"/>
          <w:lang w:val="ru-RU"/>
        </w:rPr>
      </w:pPr>
      <w:r w:rsidRPr="005A7B18">
        <w:rPr>
          <w:b/>
          <w:sz w:val="26"/>
          <w:szCs w:val="26"/>
          <w:lang w:val="ru-RU"/>
        </w:rPr>
        <w:t>сельское поселение»</w:t>
      </w:r>
      <w:r w:rsidR="00D32AE5" w:rsidRPr="005A7B18">
        <w:rPr>
          <w:b/>
          <w:sz w:val="26"/>
          <w:szCs w:val="26"/>
          <w:lang w:val="ru-RU"/>
        </w:rPr>
        <w:t xml:space="preserve"> </w:t>
      </w:r>
      <w:r w:rsidR="006C1B88" w:rsidRPr="005A7B18">
        <w:rPr>
          <w:b/>
          <w:sz w:val="26"/>
          <w:szCs w:val="26"/>
          <w:lang w:val="ru-RU"/>
        </w:rPr>
        <w:t xml:space="preserve">в динамике </w:t>
      </w:r>
      <w:r w:rsidR="007D1994" w:rsidRPr="005A7B18">
        <w:rPr>
          <w:b/>
          <w:sz w:val="26"/>
          <w:szCs w:val="26"/>
          <w:lang w:val="ru-RU"/>
        </w:rPr>
        <w:t xml:space="preserve">за </w:t>
      </w:r>
      <w:r w:rsidR="006C1B88" w:rsidRPr="005A7B18">
        <w:rPr>
          <w:b/>
          <w:sz w:val="26"/>
          <w:szCs w:val="26"/>
          <w:lang w:val="ru-RU"/>
        </w:rPr>
        <w:t>201</w:t>
      </w:r>
      <w:r w:rsidR="006E77B0">
        <w:rPr>
          <w:b/>
          <w:sz w:val="26"/>
          <w:szCs w:val="26"/>
          <w:lang w:val="ru-RU"/>
        </w:rPr>
        <w:t>7</w:t>
      </w:r>
      <w:r w:rsidR="006C1B88" w:rsidRPr="005A7B18">
        <w:rPr>
          <w:b/>
          <w:sz w:val="26"/>
          <w:szCs w:val="26"/>
          <w:lang w:val="ru-RU"/>
        </w:rPr>
        <w:t>-201</w:t>
      </w:r>
      <w:r w:rsidR="006E77B0">
        <w:rPr>
          <w:b/>
          <w:sz w:val="26"/>
          <w:szCs w:val="26"/>
          <w:lang w:val="ru-RU"/>
        </w:rPr>
        <w:t xml:space="preserve">8 </w:t>
      </w:r>
      <w:r w:rsidR="006C1B88" w:rsidRPr="005A7B18">
        <w:rPr>
          <w:b/>
          <w:sz w:val="26"/>
          <w:szCs w:val="26"/>
          <w:lang w:val="ru-RU"/>
        </w:rPr>
        <w:t>год</w:t>
      </w:r>
      <w:r w:rsidR="007D1994" w:rsidRPr="005A7B18">
        <w:rPr>
          <w:b/>
          <w:sz w:val="26"/>
          <w:szCs w:val="26"/>
          <w:lang w:val="ru-RU"/>
        </w:rPr>
        <w:t>ы</w:t>
      </w:r>
    </w:p>
    <w:p w:rsidR="001260FA" w:rsidRDefault="00D32AE5" w:rsidP="00EC1055">
      <w:pPr>
        <w:spacing w:line="271" w:lineRule="auto"/>
        <w:ind w:firstLine="567"/>
        <w:jc w:val="right"/>
        <w:rPr>
          <w:sz w:val="20"/>
          <w:szCs w:val="20"/>
          <w:lang w:val="ru-RU"/>
        </w:rPr>
      </w:pPr>
      <w:r w:rsidRPr="005A7B18">
        <w:rPr>
          <w:sz w:val="20"/>
          <w:szCs w:val="20"/>
          <w:lang w:val="ru-RU"/>
        </w:rPr>
        <w:t>(</w:t>
      </w:r>
      <w:r w:rsidR="0037242C" w:rsidRPr="005A7B18">
        <w:rPr>
          <w:sz w:val="20"/>
          <w:szCs w:val="20"/>
          <w:lang w:val="ru-RU"/>
        </w:rPr>
        <w:t>тыс. руб.</w:t>
      </w:r>
      <w:r w:rsidRPr="005A7B18">
        <w:rPr>
          <w:sz w:val="20"/>
          <w:szCs w:val="20"/>
          <w:lang w:val="ru-RU"/>
        </w:rPr>
        <w:t>)</w:t>
      </w:r>
      <w:r w:rsidR="0037242C" w:rsidRPr="005A7B18">
        <w:rPr>
          <w:sz w:val="20"/>
          <w:szCs w:val="20"/>
          <w:lang w:val="ru-RU"/>
        </w:rPr>
        <w:t xml:space="preserve"> </w:t>
      </w:r>
    </w:p>
    <w:tbl>
      <w:tblPr>
        <w:tblStyle w:val="af8"/>
        <w:tblW w:w="9781" w:type="dxa"/>
        <w:tblInd w:w="108" w:type="dxa"/>
        <w:tblLayout w:type="fixed"/>
        <w:tblLook w:val="04A0" w:firstRow="1" w:lastRow="0" w:firstColumn="1" w:lastColumn="0" w:noHBand="0" w:noVBand="1"/>
      </w:tblPr>
      <w:tblGrid>
        <w:gridCol w:w="3402"/>
        <w:gridCol w:w="1276"/>
        <w:gridCol w:w="1418"/>
        <w:gridCol w:w="1275"/>
        <w:gridCol w:w="1418"/>
        <w:gridCol w:w="992"/>
      </w:tblGrid>
      <w:tr w:rsidR="009F3140" w:rsidRPr="002835F9" w:rsidTr="009F3140">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9F3140" w:rsidP="001D4699">
            <w:pPr>
              <w:jc w:val="center"/>
              <w:rPr>
                <w:b/>
                <w:sz w:val="20"/>
                <w:szCs w:val="20"/>
              </w:rPr>
            </w:pPr>
            <w:r w:rsidRPr="002835F9">
              <w:rPr>
                <w:b/>
                <w:sz w:val="20"/>
                <w:szCs w:val="20"/>
              </w:rPr>
              <w:t>Наименование</w:t>
            </w:r>
          </w:p>
          <w:p w:rsidR="009F3140" w:rsidRPr="002835F9" w:rsidRDefault="009F3140" w:rsidP="001D4699">
            <w:pPr>
              <w:jc w:val="center"/>
              <w:rPr>
                <w:b/>
                <w:sz w:val="20"/>
                <w:szCs w:val="20"/>
              </w:rPr>
            </w:pPr>
            <w:r w:rsidRPr="002835F9">
              <w:rPr>
                <w:b/>
                <w:sz w:val="20"/>
                <w:szCs w:val="20"/>
              </w:rPr>
              <w:t>показателя</w:t>
            </w:r>
          </w:p>
        </w:tc>
        <w:tc>
          <w:tcPr>
            <w:tcW w:w="1276" w:type="dxa"/>
            <w:vMerge w:val="restart"/>
            <w:tcBorders>
              <w:top w:val="single" w:sz="4" w:space="0" w:color="000000" w:themeColor="text1"/>
              <w:left w:val="single" w:sz="4" w:space="0" w:color="000000" w:themeColor="text1"/>
              <w:right w:val="single" w:sz="4" w:space="0" w:color="000000" w:themeColor="text1"/>
            </w:tcBorders>
            <w:vAlign w:val="center"/>
          </w:tcPr>
          <w:p w:rsidR="009F3140" w:rsidRPr="002835F9" w:rsidRDefault="009F3140" w:rsidP="009F3140">
            <w:pPr>
              <w:jc w:val="center"/>
              <w:rPr>
                <w:b/>
                <w:sz w:val="20"/>
                <w:szCs w:val="20"/>
              </w:rPr>
            </w:pPr>
            <w:r w:rsidRPr="002835F9">
              <w:rPr>
                <w:b/>
                <w:sz w:val="20"/>
                <w:szCs w:val="20"/>
                <w:lang w:val="ru-RU"/>
              </w:rPr>
              <w:t>Исполнено за 201</w:t>
            </w:r>
            <w:r>
              <w:rPr>
                <w:b/>
                <w:sz w:val="20"/>
                <w:szCs w:val="20"/>
                <w:lang w:val="ru-RU"/>
              </w:rPr>
              <w:t>7</w:t>
            </w:r>
            <w:r w:rsidRPr="002835F9">
              <w:rPr>
                <w:b/>
                <w:sz w:val="20"/>
                <w:szCs w:val="20"/>
                <w:lang w:val="ru-RU"/>
              </w:rPr>
              <w:t>г.</w:t>
            </w:r>
          </w:p>
        </w:tc>
        <w:tc>
          <w:tcPr>
            <w:tcW w:w="51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3140" w:rsidRPr="002835F9" w:rsidRDefault="009F3140" w:rsidP="006E77B0">
            <w:pPr>
              <w:jc w:val="center"/>
              <w:rPr>
                <w:b/>
                <w:sz w:val="20"/>
                <w:szCs w:val="20"/>
              </w:rPr>
            </w:pPr>
            <w:r w:rsidRPr="002835F9">
              <w:rPr>
                <w:b/>
                <w:sz w:val="20"/>
                <w:szCs w:val="20"/>
              </w:rPr>
              <w:t>20</w:t>
            </w:r>
            <w:r w:rsidRPr="002835F9">
              <w:rPr>
                <w:b/>
                <w:sz w:val="20"/>
                <w:szCs w:val="20"/>
                <w:lang w:val="ru-RU"/>
              </w:rPr>
              <w:t>1</w:t>
            </w:r>
            <w:r w:rsidR="006E77B0">
              <w:rPr>
                <w:b/>
                <w:sz w:val="20"/>
                <w:szCs w:val="20"/>
                <w:lang w:val="ru-RU"/>
              </w:rPr>
              <w:t>8</w:t>
            </w:r>
            <w:r w:rsidRPr="002835F9">
              <w:rPr>
                <w:b/>
                <w:sz w:val="20"/>
                <w:szCs w:val="20"/>
                <w:lang w:val="ru-RU"/>
              </w:rPr>
              <w:t xml:space="preserve"> </w:t>
            </w:r>
            <w:r w:rsidRPr="002835F9">
              <w:rPr>
                <w:b/>
                <w:sz w:val="20"/>
                <w:szCs w:val="20"/>
              </w:rPr>
              <w:t>год</w:t>
            </w:r>
          </w:p>
        </w:tc>
      </w:tr>
      <w:tr w:rsidR="009F3140" w:rsidRPr="002835F9" w:rsidTr="009F3140">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3140" w:rsidRPr="002835F9" w:rsidRDefault="009F3140" w:rsidP="001D4699">
            <w:pPr>
              <w:jc w:val="center"/>
              <w:rPr>
                <w:b/>
                <w:sz w:val="20"/>
                <w:szCs w:val="20"/>
              </w:rPr>
            </w:pPr>
          </w:p>
        </w:tc>
        <w:tc>
          <w:tcPr>
            <w:tcW w:w="1276" w:type="dxa"/>
            <w:vMerge/>
            <w:tcBorders>
              <w:left w:val="single" w:sz="4" w:space="0" w:color="000000" w:themeColor="text1"/>
              <w:bottom w:val="single" w:sz="4" w:space="0" w:color="000000" w:themeColor="text1"/>
              <w:right w:val="single" w:sz="4" w:space="0" w:color="000000" w:themeColor="text1"/>
            </w:tcBorders>
            <w:vAlign w:val="center"/>
          </w:tcPr>
          <w:p w:rsidR="009F3140" w:rsidRPr="002835F9" w:rsidRDefault="009F3140" w:rsidP="001D4699">
            <w:pPr>
              <w:jc w:val="center"/>
              <w:rPr>
                <w:b/>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3140" w:rsidRPr="002835F9" w:rsidRDefault="009F3140" w:rsidP="00FB66D4">
            <w:pPr>
              <w:jc w:val="center"/>
              <w:rPr>
                <w:b/>
                <w:sz w:val="20"/>
                <w:szCs w:val="20"/>
                <w:lang w:val="ru-RU"/>
              </w:rPr>
            </w:pPr>
            <w:r w:rsidRPr="002835F9">
              <w:rPr>
                <w:b/>
                <w:sz w:val="20"/>
                <w:szCs w:val="20"/>
                <w:lang w:val="ru-RU"/>
              </w:rPr>
              <w:t xml:space="preserve">Уточненный план </w:t>
            </w:r>
            <w:r w:rsidR="00FB66D4">
              <w:rPr>
                <w:b/>
                <w:sz w:val="20"/>
                <w:szCs w:val="20"/>
                <w:lang w:val="ru-RU"/>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3140" w:rsidRPr="002835F9" w:rsidRDefault="009F3140" w:rsidP="001D4699">
            <w:pPr>
              <w:jc w:val="center"/>
              <w:rPr>
                <w:b/>
                <w:sz w:val="20"/>
                <w:szCs w:val="20"/>
                <w:lang w:val="ru-RU"/>
              </w:rPr>
            </w:pPr>
            <w:r w:rsidRPr="002835F9">
              <w:rPr>
                <w:b/>
                <w:sz w:val="20"/>
                <w:szCs w:val="20"/>
                <w:lang w:val="ru-RU"/>
              </w:rPr>
              <w:t>Исполнено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3140" w:rsidRPr="002835F9" w:rsidRDefault="009F3140" w:rsidP="001D4699">
            <w:pPr>
              <w:jc w:val="center"/>
              <w:rPr>
                <w:b/>
                <w:sz w:val="20"/>
                <w:szCs w:val="20"/>
                <w:lang w:val="ru-RU"/>
              </w:rPr>
            </w:pPr>
            <w:r w:rsidRPr="002835F9">
              <w:rPr>
                <w:b/>
                <w:sz w:val="20"/>
                <w:szCs w:val="20"/>
                <w:lang w:val="ru-RU"/>
              </w:rPr>
              <w:t>Отклонение от плана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3140" w:rsidRPr="002835F9" w:rsidRDefault="009F3140" w:rsidP="001D4699">
            <w:pPr>
              <w:jc w:val="center"/>
              <w:rPr>
                <w:b/>
                <w:sz w:val="20"/>
                <w:szCs w:val="20"/>
              </w:rPr>
            </w:pPr>
            <w:r w:rsidRPr="002835F9">
              <w:rPr>
                <w:b/>
                <w:sz w:val="20"/>
                <w:szCs w:val="20"/>
              </w:rPr>
              <w:t>%</w:t>
            </w:r>
          </w:p>
          <w:p w:rsidR="009F3140" w:rsidRPr="002835F9" w:rsidRDefault="009F3140" w:rsidP="001D4699">
            <w:pPr>
              <w:jc w:val="center"/>
              <w:rPr>
                <w:b/>
                <w:sz w:val="20"/>
                <w:szCs w:val="20"/>
              </w:rPr>
            </w:pPr>
            <w:r w:rsidRPr="002835F9">
              <w:rPr>
                <w:b/>
                <w:sz w:val="20"/>
                <w:szCs w:val="20"/>
              </w:rPr>
              <w:t>испол</w:t>
            </w:r>
            <w:r w:rsidR="00FB66D4">
              <w:rPr>
                <w:b/>
                <w:sz w:val="20"/>
                <w:szCs w:val="20"/>
                <w:lang w:val="ru-RU"/>
              </w:rPr>
              <w:t>н</w:t>
            </w:r>
            <w:r w:rsidRPr="002835F9">
              <w:rPr>
                <w:b/>
                <w:sz w:val="20"/>
                <w:szCs w:val="20"/>
              </w:rPr>
              <w:t>.</w:t>
            </w:r>
          </w:p>
        </w:tc>
      </w:tr>
      <w:tr w:rsidR="009F3140" w:rsidRPr="002835F9" w:rsidTr="009F3140">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140" w:rsidRPr="002835F9" w:rsidRDefault="009F3140" w:rsidP="001D4699">
            <w:pPr>
              <w:rPr>
                <w:b/>
                <w:sz w:val="20"/>
                <w:szCs w:val="20"/>
                <w:lang w:val="ru-RU"/>
              </w:rPr>
            </w:pPr>
            <w:r w:rsidRPr="002835F9">
              <w:rPr>
                <w:b/>
                <w:sz w:val="20"/>
                <w:szCs w:val="20"/>
                <w:lang w:val="ru-RU"/>
              </w:rPr>
              <w:t>0103</w:t>
            </w:r>
            <w:r>
              <w:rPr>
                <w:b/>
                <w:sz w:val="20"/>
                <w:szCs w:val="20"/>
                <w:lang w:val="ru-RU"/>
              </w:rPr>
              <w:t xml:space="preserve"> </w:t>
            </w:r>
            <w:r w:rsidRPr="002835F9">
              <w:rPr>
                <w:b/>
                <w:sz w:val="20"/>
                <w:szCs w:val="20"/>
                <w:lang w:val="ru-RU"/>
              </w:rPr>
              <w:t>-</w:t>
            </w:r>
            <w:r>
              <w:rPr>
                <w:b/>
                <w:sz w:val="20"/>
                <w:szCs w:val="20"/>
                <w:lang w:val="ru-RU"/>
              </w:rPr>
              <w:t xml:space="preserve"> </w:t>
            </w:r>
            <w:r w:rsidRPr="002835F9">
              <w:rPr>
                <w:sz w:val="20"/>
                <w:szCs w:val="20"/>
                <w:lang w:val="ru-RU"/>
              </w:rPr>
              <w:t>Функционирование представительных органов муниципальных образований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9F3140" w:rsidP="009F3140">
            <w:pPr>
              <w:jc w:val="right"/>
              <w:rPr>
                <w:sz w:val="20"/>
                <w:szCs w:val="20"/>
                <w:lang w:val="ru-RU"/>
              </w:rPr>
            </w:pPr>
            <w:r>
              <w:rPr>
                <w:sz w:val="20"/>
                <w:szCs w:val="20"/>
                <w:lang w:val="ru-RU"/>
              </w:rPr>
              <w:t>170,5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FB66D4" w:rsidP="009F3140">
            <w:pPr>
              <w:jc w:val="right"/>
              <w:rPr>
                <w:sz w:val="20"/>
                <w:szCs w:val="20"/>
                <w:lang w:val="ru-RU"/>
              </w:rPr>
            </w:pPr>
            <w:r>
              <w:rPr>
                <w:sz w:val="20"/>
                <w:szCs w:val="20"/>
                <w:lang w:val="ru-RU"/>
              </w:rPr>
              <w:t>180,9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FB66D4" w:rsidP="009F3140">
            <w:pPr>
              <w:jc w:val="right"/>
              <w:rPr>
                <w:sz w:val="20"/>
                <w:szCs w:val="20"/>
                <w:lang w:val="ru-RU"/>
              </w:rPr>
            </w:pPr>
            <w:r>
              <w:rPr>
                <w:sz w:val="20"/>
                <w:szCs w:val="20"/>
                <w:lang w:val="ru-RU"/>
              </w:rPr>
              <w:t>180,9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FB66D4" w:rsidP="009F3140">
            <w:pPr>
              <w:jc w:val="right"/>
              <w:rPr>
                <w:sz w:val="20"/>
                <w:szCs w:val="20"/>
                <w:lang w:val="ru-RU"/>
              </w:rPr>
            </w:pPr>
            <w:r>
              <w:rPr>
                <w:sz w:val="20"/>
                <w:szCs w:val="20"/>
                <w:lang w:val="ru-RU"/>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FB66D4" w:rsidP="009F3140">
            <w:pPr>
              <w:jc w:val="center"/>
              <w:rPr>
                <w:sz w:val="20"/>
                <w:szCs w:val="20"/>
                <w:lang w:val="ru-RU"/>
              </w:rPr>
            </w:pPr>
            <w:r>
              <w:rPr>
                <w:sz w:val="20"/>
                <w:szCs w:val="20"/>
                <w:lang w:val="ru-RU"/>
              </w:rPr>
              <w:t>100%</w:t>
            </w:r>
          </w:p>
        </w:tc>
      </w:tr>
      <w:tr w:rsidR="009F3140" w:rsidRPr="002835F9" w:rsidTr="009F3140">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140" w:rsidRPr="002835F9" w:rsidRDefault="009F3140" w:rsidP="001D4699">
            <w:pPr>
              <w:rPr>
                <w:b/>
                <w:sz w:val="20"/>
                <w:szCs w:val="20"/>
                <w:lang w:val="ru-RU"/>
              </w:rPr>
            </w:pPr>
            <w:r w:rsidRPr="002835F9">
              <w:rPr>
                <w:b/>
                <w:sz w:val="20"/>
                <w:szCs w:val="20"/>
                <w:lang w:val="ru-RU"/>
              </w:rPr>
              <w:t>0104</w:t>
            </w:r>
            <w:r>
              <w:rPr>
                <w:b/>
                <w:sz w:val="20"/>
                <w:szCs w:val="20"/>
                <w:lang w:val="ru-RU"/>
              </w:rPr>
              <w:t xml:space="preserve"> </w:t>
            </w:r>
            <w:r w:rsidRPr="002835F9">
              <w:rPr>
                <w:sz w:val="20"/>
                <w:szCs w:val="20"/>
                <w:lang w:val="ru-RU"/>
              </w:rPr>
              <w:t>-</w:t>
            </w:r>
            <w:r>
              <w:rPr>
                <w:sz w:val="20"/>
                <w:szCs w:val="20"/>
                <w:lang w:val="ru-RU"/>
              </w:rPr>
              <w:t xml:space="preserve"> </w:t>
            </w:r>
            <w:r w:rsidRPr="002835F9">
              <w:rPr>
                <w:sz w:val="20"/>
                <w:szCs w:val="20"/>
                <w:lang w:val="ru-RU"/>
              </w:rPr>
              <w:t>Функционирование местных администраций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9F3140" w:rsidP="009F3140">
            <w:pPr>
              <w:jc w:val="right"/>
              <w:rPr>
                <w:sz w:val="20"/>
                <w:szCs w:val="20"/>
                <w:lang w:val="ru-RU"/>
              </w:rPr>
            </w:pPr>
            <w:r>
              <w:rPr>
                <w:sz w:val="20"/>
                <w:szCs w:val="20"/>
                <w:lang w:val="ru-RU"/>
              </w:rPr>
              <w:t>8 643,2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FB66D4" w:rsidP="009F3140">
            <w:pPr>
              <w:jc w:val="right"/>
              <w:rPr>
                <w:sz w:val="20"/>
                <w:szCs w:val="20"/>
                <w:lang w:val="ru-RU"/>
              </w:rPr>
            </w:pPr>
            <w:r>
              <w:rPr>
                <w:sz w:val="20"/>
                <w:szCs w:val="20"/>
                <w:lang w:val="ru-RU"/>
              </w:rPr>
              <w:t>9 082,7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FB66D4" w:rsidP="009F3140">
            <w:pPr>
              <w:jc w:val="right"/>
              <w:rPr>
                <w:sz w:val="20"/>
                <w:szCs w:val="20"/>
                <w:lang w:val="ru-RU"/>
              </w:rPr>
            </w:pPr>
            <w:r>
              <w:rPr>
                <w:sz w:val="20"/>
                <w:szCs w:val="20"/>
                <w:lang w:val="ru-RU"/>
              </w:rPr>
              <w:t>8 429,5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FB66D4" w:rsidP="009F3140">
            <w:pPr>
              <w:jc w:val="right"/>
              <w:rPr>
                <w:sz w:val="20"/>
                <w:szCs w:val="20"/>
                <w:lang w:val="ru-RU"/>
              </w:rPr>
            </w:pPr>
            <w:r>
              <w:rPr>
                <w:sz w:val="20"/>
                <w:szCs w:val="20"/>
                <w:lang w:val="ru-RU"/>
              </w:rPr>
              <w:t>-653,2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FB66D4" w:rsidP="009F3140">
            <w:pPr>
              <w:jc w:val="center"/>
              <w:rPr>
                <w:sz w:val="20"/>
                <w:szCs w:val="20"/>
                <w:lang w:val="ru-RU"/>
              </w:rPr>
            </w:pPr>
            <w:r>
              <w:rPr>
                <w:sz w:val="20"/>
                <w:szCs w:val="20"/>
                <w:lang w:val="ru-RU"/>
              </w:rPr>
              <w:t>92,8%</w:t>
            </w:r>
          </w:p>
        </w:tc>
      </w:tr>
      <w:tr w:rsidR="009F3140" w:rsidRPr="002835F9" w:rsidTr="00FB66D4">
        <w:trPr>
          <w:trHeight w:val="333"/>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3140" w:rsidRPr="002835F9" w:rsidRDefault="009F3140" w:rsidP="00FB66D4">
            <w:pPr>
              <w:rPr>
                <w:b/>
                <w:sz w:val="20"/>
                <w:szCs w:val="20"/>
                <w:lang w:val="ru-RU"/>
              </w:rPr>
            </w:pPr>
            <w:r w:rsidRPr="002835F9">
              <w:rPr>
                <w:b/>
                <w:sz w:val="20"/>
                <w:szCs w:val="20"/>
                <w:lang w:val="ru-RU"/>
              </w:rPr>
              <w:t>0111</w:t>
            </w:r>
            <w:r w:rsidRPr="002835F9">
              <w:rPr>
                <w:sz w:val="20"/>
                <w:szCs w:val="20"/>
                <w:lang w:val="ru-RU"/>
              </w:rPr>
              <w:t>- Резервные фонды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9F3140" w:rsidP="009F3140">
            <w:pPr>
              <w:jc w:val="right"/>
              <w:rPr>
                <w:sz w:val="20"/>
                <w:szCs w:val="20"/>
                <w:lang w:val="ru-RU"/>
              </w:rPr>
            </w:pPr>
            <w:r>
              <w:rPr>
                <w:sz w:val="20"/>
                <w:szCs w:val="20"/>
                <w:lang w:val="ru-RU"/>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FB66D4" w:rsidP="009F3140">
            <w:pPr>
              <w:jc w:val="right"/>
              <w:rPr>
                <w:sz w:val="20"/>
                <w:szCs w:val="20"/>
                <w:lang w:val="ru-RU"/>
              </w:rPr>
            </w:pPr>
            <w:r>
              <w:rPr>
                <w:sz w:val="20"/>
                <w:szCs w:val="20"/>
                <w:lang w:val="ru-RU"/>
              </w:rPr>
              <w:t>1,3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FB66D4" w:rsidP="009F3140">
            <w:pPr>
              <w:jc w:val="right"/>
              <w:rPr>
                <w:sz w:val="20"/>
                <w:szCs w:val="20"/>
                <w:lang w:val="ru-RU"/>
              </w:rPr>
            </w:pPr>
            <w:r>
              <w:rPr>
                <w:sz w:val="20"/>
                <w:szCs w:val="20"/>
                <w:lang w:val="ru-RU"/>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FB66D4" w:rsidP="009F3140">
            <w:pPr>
              <w:jc w:val="right"/>
              <w:rPr>
                <w:sz w:val="20"/>
                <w:szCs w:val="20"/>
                <w:lang w:val="ru-RU"/>
              </w:rPr>
            </w:pPr>
            <w:r>
              <w:rPr>
                <w:sz w:val="20"/>
                <w:szCs w:val="20"/>
                <w:lang w:val="ru-RU"/>
              </w:rPr>
              <w:t>-1,3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FB66D4" w:rsidP="009F3140">
            <w:pPr>
              <w:jc w:val="center"/>
              <w:rPr>
                <w:sz w:val="20"/>
                <w:szCs w:val="20"/>
                <w:lang w:val="ru-RU"/>
              </w:rPr>
            </w:pPr>
            <w:r>
              <w:rPr>
                <w:sz w:val="20"/>
                <w:szCs w:val="20"/>
                <w:lang w:val="ru-RU"/>
              </w:rPr>
              <w:t>х</w:t>
            </w:r>
          </w:p>
        </w:tc>
      </w:tr>
      <w:tr w:rsidR="009F3140" w:rsidRPr="002835F9" w:rsidTr="009F3140">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140" w:rsidRPr="002835F9" w:rsidRDefault="009F3140" w:rsidP="001D4699">
            <w:pPr>
              <w:rPr>
                <w:b/>
                <w:sz w:val="20"/>
                <w:szCs w:val="20"/>
                <w:lang w:val="ru-RU"/>
              </w:rPr>
            </w:pPr>
            <w:r w:rsidRPr="002835F9">
              <w:rPr>
                <w:b/>
                <w:sz w:val="20"/>
                <w:szCs w:val="20"/>
                <w:lang w:val="ru-RU"/>
              </w:rPr>
              <w:t>0113</w:t>
            </w:r>
            <w:r>
              <w:rPr>
                <w:b/>
                <w:sz w:val="20"/>
                <w:szCs w:val="20"/>
                <w:lang w:val="ru-RU"/>
              </w:rPr>
              <w:t xml:space="preserve"> </w:t>
            </w:r>
            <w:r w:rsidRPr="002835F9">
              <w:rPr>
                <w:sz w:val="20"/>
                <w:szCs w:val="20"/>
                <w:lang w:val="ru-RU"/>
              </w:rPr>
              <w:t>-</w:t>
            </w:r>
            <w:r>
              <w:rPr>
                <w:sz w:val="20"/>
                <w:szCs w:val="20"/>
                <w:lang w:val="ru-RU"/>
              </w:rPr>
              <w:t xml:space="preserve"> </w:t>
            </w:r>
            <w:r w:rsidRPr="002835F9">
              <w:rPr>
                <w:sz w:val="20"/>
                <w:szCs w:val="20"/>
                <w:lang w:val="ru-RU"/>
              </w:rPr>
              <w:t>Другие общегосударственные вопросы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9F3140" w:rsidP="009F3140">
            <w:pPr>
              <w:jc w:val="right"/>
              <w:rPr>
                <w:sz w:val="20"/>
                <w:szCs w:val="20"/>
                <w:lang w:val="ru-RU"/>
              </w:rPr>
            </w:pPr>
            <w:r>
              <w:rPr>
                <w:sz w:val="20"/>
                <w:szCs w:val="20"/>
                <w:lang w:val="ru-RU"/>
              </w:rPr>
              <w:t>3 475,6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FB66D4" w:rsidP="009F3140">
            <w:pPr>
              <w:jc w:val="right"/>
              <w:rPr>
                <w:sz w:val="20"/>
                <w:szCs w:val="20"/>
                <w:lang w:val="ru-RU"/>
              </w:rPr>
            </w:pPr>
            <w:r>
              <w:rPr>
                <w:sz w:val="20"/>
                <w:szCs w:val="20"/>
                <w:lang w:val="ru-RU"/>
              </w:rPr>
              <w:t>1 236,3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FB66D4" w:rsidP="009F3140">
            <w:pPr>
              <w:jc w:val="right"/>
              <w:rPr>
                <w:sz w:val="20"/>
                <w:szCs w:val="20"/>
                <w:lang w:val="ru-RU"/>
              </w:rPr>
            </w:pPr>
            <w:r>
              <w:rPr>
                <w:sz w:val="20"/>
                <w:szCs w:val="20"/>
                <w:lang w:val="ru-RU"/>
              </w:rPr>
              <w:t>1 160,9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FB66D4" w:rsidP="009F3140">
            <w:pPr>
              <w:jc w:val="right"/>
              <w:rPr>
                <w:sz w:val="20"/>
                <w:szCs w:val="20"/>
                <w:lang w:val="ru-RU"/>
              </w:rPr>
            </w:pPr>
            <w:r>
              <w:rPr>
                <w:sz w:val="20"/>
                <w:szCs w:val="20"/>
                <w:lang w:val="ru-RU"/>
              </w:rPr>
              <w:t>-75,4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FB66D4" w:rsidP="009F3140">
            <w:pPr>
              <w:jc w:val="center"/>
              <w:rPr>
                <w:sz w:val="20"/>
                <w:szCs w:val="20"/>
                <w:lang w:val="ru-RU"/>
              </w:rPr>
            </w:pPr>
            <w:r>
              <w:rPr>
                <w:sz w:val="20"/>
                <w:szCs w:val="20"/>
                <w:lang w:val="ru-RU"/>
              </w:rPr>
              <w:t>93,9%</w:t>
            </w:r>
          </w:p>
        </w:tc>
      </w:tr>
      <w:tr w:rsidR="009F3140" w:rsidRPr="002835F9" w:rsidTr="009F3140">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140" w:rsidRPr="002835F9" w:rsidRDefault="009F3140" w:rsidP="001D4699">
            <w:pPr>
              <w:rPr>
                <w:sz w:val="20"/>
                <w:szCs w:val="20"/>
                <w:lang w:val="ru-RU"/>
              </w:rPr>
            </w:pPr>
            <w:r w:rsidRPr="002835F9">
              <w:rPr>
                <w:b/>
                <w:sz w:val="20"/>
                <w:szCs w:val="20"/>
                <w:lang w:val="ru-RU"/>
              </w:rPr>
              <w:t>0203</w:t>
            </w:r>
            <w:r>
              <w:rPr>
                <w:sz w:val="20"/>
                <w:szCs w:val="20"/>
                <w:lang w:val="ru-RU"/>
              </w:rPr>
              <w:t>- М</w:t>
            </w:r>
            <w:r w:rsidRPr="002835F9">
              <w:rPr>
                <w:sz w:val="20"/>
                <w:szCs w:val="20"/>
                <w:lang w:val="ru-RU"/>
              </w:rPr>
              <w:t>обилизационная и вневойсковая подготовка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9F3140" w:rsidP="009F3140">
            <w:pPr>
              <w:jc w:val="right"/>
              <w:rPr>
                <w:sz w:val="20"/>
                <w:szCs w:val="20"/>
                <w:lang w:val="ru-RU"/>
              </w:rPr>
            </w:pPr>
            <w:r>
              <w:rPr>
                <w:sz w:val="20"/>
                <w:szCs w:val="20"/>
                <w:lang w:val="ru-RU"/>
              </w:rPr>
              <w:t>233,7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FB66D4" w:rsidP="009F3140">
            <w:pPr>
              <w:jc w:val="right"/>
              <w:rPr>
                <w:sz w:val="20"/>
                <w:szCs w:val="20"/>
                <w:lang w:val="ru-RU"/>
              </w:rPr>
            </w:pPr>
            <w:r>
              <w:rPr>
                <w:sz w:val="20"/>
                <w:szCs w:val="20"/>
                <w:lang w:val="ru-RU"/>
              </w:rPr>
              <w:t>254,4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FB66D4" w:rsidP="009F3140">
            <w:pPr>
              <w:jc w:val="right"/>
              <w:rPr>
                <w:sz w:val="20"/>
                <w:szCs w:val="20"/>
                <w:lang w:val="ru-RU"/>
              </w:rPr>
            </w:pPr>
            <w:r>
              <w:rPr>
                <w:sz w:val="20"/>
                <w:szCs w:val="20"/>
                <w:lang w:val="ru-RU"/>
              </w:rPr>
              <w:t>254,4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FB66D4" w:rsidP="009F3140">
            <w:pPr>
              <w:jc w:val="right"/>
              <w:rPr>
                <w:sz w:val="20"/>
                <w:szCs w:val="20"/>
                <w:lang w:val="ru-RU"/>
              </w:rPr>
            </w:pPr>
            <w:r>
              <w:rPr>
                <w:sz w:val="20"/>
                <w:szCs w:val="20"/>
                <w:lang w:val="ru-RU"/>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FB66D4" w:rsidP="009F3140">
            <w:pPr>
              <w:jc w:val="center"/>
              <w:rPr>
                <w:sz w:val="20"/>
                <w:szCs w:val="20"/>
                <w:lang w:val="ru-RU"/>
              </w:rPr>
            </w:pPr>
            <w:r>
              <w:rPr>
                <w:sz w:val="20"/>
                <w:szCs w:val="20"/>
                <w:lang w:val="ru-RU"/>
              </w:rPr>
              <w:t>100%</w:t>
            </w:r>
          </w:p>
        </w:tc>
      </w:tr>
      <w:tr w:rsidR="009F3140" w:rsidRPr="002835F9" w:rsidTr="009F3140">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140" w:rsidRPr="002835F9" w:rsidRDefault="009F3140" w:rsidP="001D4699">
            <w:pPr>
              <w:rPr>
                <w:sz w:val="20"/>
                <w:szCs w:val="20"/>
                <w:lang w:val="ru-RU"/>
              </w:rPr>
            </w:pPr>
            <w:r w:rsidRPr="002835F9">
              <w:rPr>
                <w:b/>
                <w:sz w:val="20"/>
                <w:szCs w:val="20"/>
                <w:lang w:val="ru-RU"/>
              </w:rPr>
              <w:t>0309</w:t>
            </w:r>
            <w:r>
              <w:rPr>
                <w:sz w:val="20"/>
                <w:szCs w:val="20"/>
                <w:lang w:val="ru-RU"/>
              </w:rPr>
              <w:t xml:space="preserve"> </w:t>
            </w:r>
            <w:r w:rsidRPr="002835F9">
              <w:rPr>
                <w:sz w:val="20"/>
                <w:szCs w:val="20"/>
                <w:lang w:val="ru-RU"/>
              </w:rPr>
              <w:t xml:space="preserve">- Защита населения и территорий от последствий ЧС природного и техногенного характера, гражданская оборона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9F3140" w:rsidP="009F3140">
            <w:pPr>
              <w:jc w:val="right"/>
              <w:rPr>
                <w:sz w:val="20"/>
                <w:szCs w:val="20"/>
                <w:lang w:val="ru-RU"/>
              </w:rPr>
            </w:pPr>
            <w:r>
              <w:rPr>
                <w:sz w:val="20"/>
                <w:szCs w:val="20"/>
                <w:lang w:val="ru-RU"/>
              </w:rPr>
              <w:t>1 799,9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FB66D4" w:rsidP="009F3140">
            <w:pPr>
              <w:jc w:val="right"/>
              <w:rPr>
                <w:sz w:val="20"/>
                <w:szCs w:val="20"/>
                <w:lang w:val="ru-RU"/>
              </w:rPr>
            </w:pPr>
            <w:r>
              <w:rPr>
                <w:sz w:val="20"/>
                <w:szCs w:val="20"/>
                <w:lang w:val="ru-RU"/>
              </w:rPr>
              <w:t>1 042,0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FB66D4" w:rsidP="009F3140">
            <w:pPr>
              <w:jc w:val="right"/>
              <w:rPr>
                <w:sz w:val="20"/>
                <w:szCs w:val="20"/>
                <w:lang w:val="ru-RU"/>
              </w:rPr>
            </w:pPr>
            <w:r>
              <w:rPr>
                <w:sz w:val="20"/>
                <w:szCs w:val="20"/>
                <w:lang w:val="ru-RU"/>
              </w:rPr>
              <w:t>1 031,6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FB66D4" w:rsidP="009F3140">
            <w:pPr>
              <w:jc w:val="right"/>
              <w:rPr>
                <w:sz w:val="20"/>
                <w:szCs w:val="20"/>
                <w:lang w:val="ru-RU"/>
              </w:rPr>
            </w:pPr>
            <w:r>
              <w:rPr>
                <w:sz w:val="20"/>
                <w:szCs w:val="20"/>
                <w:lang w:val="ru-RU"/>
              </w:rPr>
              <w:t>-10,4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FB66D4" w:rsidP="009F3140">
            <w:pPr>
              <w:jc w:val="center"/>
              <w:rPr>
                <w:sz w:val="20"/>
                <w:szCs w:val="20"/>
                <w:lang w:val="ru-RU"/>
              </w:rPr>
            </w:pPr>
            <w:r>
              <w:rPr>
                <w:sz w:val="20"/>
                <w:szCs w:val="20"/>
                <w:lang w:val="ru-RU"/>
              </w:rPr>
              <w:t>99%</w:t>
            </w:r>
          </w:p>
        </w:tc>
      </w:tr>
      <w:tr w:rsidR="009F3140" w:rsidRPr="009D1D8E" w:rsidTr="009F3140">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140" w:rsidRPr="002835F9" w:rsidRDefault="009F3140" w:rsidP="001D4699">
            <w:pPr>
              <w:rPr>
                <w:b/>
                <w:sz w:val="20"/>
                <w:szCs w:val="20"/>
                <w:lang w:val="ru-RU"/>
              </w:rPr>
            </w:pPr>
            <w:r>
              <w:rPr>
                <w:b/>
                <w:sz w:val="20"/>
                <w:szCs w:val="20"/>
                <w:lang w:val="ru-RU"/>
              </w:rPr>
              <w:t>0314 –</w:t>
            </w:r>
            <w:r w:rsidRPr="009D1D8E">
              <w:rPr>
                <w:sz w:val="20"/>
                <w:szCs w:val="20"/>
                <w:lang w:val="ru-RU"/>
              </w:rPr>
              <w:t>Другие вопросы в обл.нац.безопасности и правоохранительной деятельности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Default="009F3140" w:rsidP="009F3140">
            <w:pPr>
              <w:jc w:val="right"/>
              <w:rPr>
                <w:sz w:val="20"/>
                <w:szCs w:val="20"/>
                <w:lang w:val="ru-RU"/>
              </w:rPr>
            </w:pPr>
            <w:r>
              <w:rPr>
                <w:sz w:val="20"/>
                <w:szCs w:val="20"/>
                <w:lang w:val="ru-RU"/>
              </w:rPr>
              <w:t>511,1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Default="00FB66D4" w:rsidP="009F3140">
            <w:pPr>
              <w:jc w:val="right"/>
              <w:rPr>
                <w:sz w:val="20"/>
                <w:szCs w:val="20"/>
                <w:lang w:val="ru-RU"/>
              </w:rPr>
            </w:pPr>
            <w:r>
              <w:rPr>
                <w:sz w:val="20"/>
                <w:szCs w:val="20"/>
                <w:lang w:val="ru-RU"/>
              </w:rPr>
              <w:t>539,6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Default="00FB66D4" w:rsidP="009F3140">
            <w:pPr>
              <w:jc w:val="right"/>
              <w:rPr>
                <w:sz w:val="20"/>
                <w:szCs w:val="20"/>
                <w:lang w:val="ru-RU"/>
              </w:rPr>
            </w:pPr>
            <w:r>
              <w:rPr>
                <w:sz w:val="20"/>
                <w:szCs w:val="20"/>
                <w:lang w:val="ru-RU"/>
              </w:rPr>
              <w:t>428,5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Default="00FB66D4" w:rsidP="009F3140">
            <w:pPr>
              <w:jc w:val="right"/>
              <w:rPr>
                <w:sz w:val="20"/>
                <w:szCs w:val="20"/>
                <w:lang w:val="ru-RU"/>
              </w:rPr>
            </w:pPr>
            <w:r>
              <w:rPr>
                <w:sz w:val="20"/>
                <w:szCs w:val="20"/>
                <w:lang w:val="ru-RU"/>
              </w:rPr>
              <w:t>-111,1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Default="00FB66D4" w:rsidP="009F3140">
            <w:pPr>
              <w:jc w:val="center"/>
              <w:rPr>
                <w:sz w:val="20"/>
                <w:szCs w:val="20"/>
                <w:lang w:val="ru-RU"/>
              </w:rPr>
            </w:pPr>
            <w:r>
              <w:rPr>
                <w:sz w:val="20"/>
                <w:szCs w:val="20"/>
                <w:lang w:val="ru-RU"/>
              </w:rPr>
              <w:t>79,4%</w:t>
            </w:r>
          </w:p>
        </w:tc>
      </w:tr>
      <w:tr w:rsidR="009F3140" w:rsidRPr="002835F9" w:rsidTr="00FB66D4">
        <w:trPr>
          <w:trHeight w:val="428"/>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9F3140" w:rsidP="00FB66D4">
            <w:pPr>
              <w:rPr>
                <w:sz w:val="20"/>
                <w:szCs w:val="20"/>
                <w:lang w:val="ru-RU"/>
              </w:rPr>
            </w:pPr>
            <w:r>
              <w:rPr>
                <w:b/>
                <w:sz w:val="20"/>
                <w:szCs w:val="20"/>
                <w:lang w:val="ru-RU"/>
              </w:rPr>
              <w:t>0</w:t>
            </w:r>
            <w:r w:rsidRPr="002835F9">
              <w:rPr>
                <w:b/>
                <w:sz w:val="20"/>
                <w:szCs w:val="20"/>
                <w:lang w:val="ru-RU"/>
              </w:rPr>
              <w:t>409</w:t>
            </w:r>
            <w:r>
              <w:rPr>
                <w:sz w:val="20"/>
                <w:szCs w:val="20"/>
                <w:lang w:val="ru-RU"/>
              </w:rPr>
              <w:t xml:space="preserve"> </w:t>
            </w:r>
            <w:r w:rsidRPr="002835F9">
              <w:rPr>
                <w:sz w:val="20"/>
                <w:szCs w:val="20"/>
                <w:lang w:val="ru-RU"/>
              </w:rPr>
              <w:t>-</w:t>
            </w:r>
            <w:r>
              <w:rPr>
                <w:sz w:val="20"/>
                <w:szCs w:val="20"/>
                <w:lang w:val="ru-RU"/>
              </w:rPr>
              <w:t xml:space="preserve"> </w:t>
            </w:r>
            <w:r w:rsidRPr="002835F9">
              <w:rPr>
                <w:sz w:val="20"/>
                <w:szCs w:val="20"/>
                <w:lang w:val="ru-RU"/>
              </w:rPr>
              <w:t>Дорожное хозяйство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9F3140" w:rsidP="009F3140">
            <w:pPr>
              <w:jc w:val="right"/>
              <w:rPr>
                <w:sz w:val="20"/>
                <w:szCs w:val="20"/>
                <w:lang w:val="ru-RU"/>
              </w:rPr>
            </w:pPr>
            <w:r>
              <w:rPr>
                <w:sz w:val="20"/>
                <w:szCs w:val="20"/>
                <w:lang w:val="ru-RU"/>
              </w:rPr>
              <w:t>11 856,1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FB66D4" w:rsidP="009F3140">
            <w:pPr>
              <w:jc w:val="right"/>
              <w:rPr>
                <w:sz w:val="20"/>
                <w:szCs w:val="20"/>
                <w:lang w:val="ru-RU"/>
              </w:rPr>
            </w:pPr>
            <w:r>
              <w:rPr>
                <w:sz w:val="20"/>
                <w:szCs w:val="20"/>
                <w:lang w:val="ru-RU"/>
              </w:rPr>
              <w:t>8 482,4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FB66D4" w:rsidP="009F3140">
            <w:pPr>
              <w:jc w:val="right"/>
              <w:rPr>
                <w:sz w:val="20"/>
                <w:szCs w:val="20"/>
                <w:lang w:val="ru-RU"/>
              </w:rPr>
            </w:pPr>
            <w:r>
              <w:rPr>
                <w:sz w:val="20"/>
                <w:szCs w:val="20"/>
                <w:lang w:val="ru-RU"/>
              </w:rPr>
              <w:t>7 875,0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FB66D4" w:rsidP="009F3140">
            <w:pPr>
              <w:jc w:val="right"/>
              <w:rPr>
                <w:sz w:val="20"/>
                <w:szCs w:val="20"/>
                <w:lang w:val="ru-RU"/>
              </w:rPr>
            </w:pPr>
            <w:r>
              <w:rPr>
                <w:sz w:val="20"/>
                <w:szCs w:val="20"/>
                <w:lang w:val="ru-RU"/>
              </w:rPr>
              <w:t>-607,4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FB66D4" w:rsidP="009F3140">
            <w:pPr>
              <w:jc w:val="right"/>
              <w:rPr>
                <w:sz w:val="20"/>
                <w:szCs w:val="20"/>
                <w:lang w:val="ru-RU"/>
              </w:rPr>
            </w:pPr>
            <w:r>
              <w:rPr>
                <w:sz w:val="20"/>
                <w:szCs w:val="20"/>
                <w:lang w:val="ru-RU"/>
              </w:rPr>
              <w:t>92,8%</w:t>
            </w:r>
          </w:p>
        </w:tc>
      </w:tr>
      <w:tr w:rsidR="009F3140" w:rsidRPr="002835F9" w:rsidTr="00FB66D4">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9F3140" w:rsidP="00FB66D4">
            <w:pPr>
              <w:rPr>
                <w:sz w:val="20"/>
                <w:szCs w:val="20"/>
                <w:lang w:val="ru-RU"/>
              </w:rPr>
            </w:pPr>
            <w:r w:rsidRPr="002835F9">
              <w:rPr>
                <w:b/>
                <w:sz w:val="20"/>
                <w:szCs w:val="20"/>
                <w:lang w:val="ru-RU"/>
              </w:rPr>
              <w:t>0412</w:t>
            </w:r>
            <w:r>
              <w:rPr>
                <w:sz w:val="20"/>
                <w:szCs w:val="20"/>
                <w:lang w:val="ru-RU"/>
              </w:rPr>
              <w:t xml:space="preserve"> </w:t>
            </w:r>
            <w:r w:rsidRPr="002835F9">
              <w:rPr>
                <w:sz w:val="20"/>
                <w:szCs w:val="20"/>
                <w:lang w:val="ru-RU"/>
              </w:rPr>
              <w:t>-</w:t>
            </w:r>
            <w:r>
              <w:rPr>
                <w:sz w:val="20"/>
                <w:szCs w:val="20"/>
                <w:lang w:val="ru-RU"/>
              </w:rPr>
              <w:t xml:space="preserve"> </w:t>
            </w:r>
            <w:r w:rsidRPr="002835F9">
              <w:rPr>
                <w:sz w:val="20"/>
                <w:szCs w:val="20"/>
                <w:lang w:val="ru-RU"/>
              </w:rPr>
              <w:t>Другие вопросы в области нац</w:t>
            </w:r>
            <w:r>
              <w:rPr>
                <w:sz w:val="20"/>
                <w:szCs w:val="20"/>
                <w:lang w:val="ru-RU"/>
              </w:rPr>
              <w:t>ионал</w:t>
            </w:r>
            <w:r w:rsidR="00FB66D4">
              <w:rPr>
                <w:sz w:val="20"/>
                <w:szCs w:val="20"/>
                <w:lang w:val="ru-RU"/>
              </w:rPr>
              <w:t xml:space="preserve">ьной </w:t>
            </w:r>
            <w:r w:rsidRPr="002835F9">
              <w:rPr>
                <w:sz w:val="20"/>
                <w:szCs w:val="20"/>
                <w:lang w:val="ru-RU"/>
              </w:rPr>
              <w:t xml:space="preserve"> экономики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9F3140" w:rsidP="009F3140">
            <w:pPr>
              <w:jc w:val="right"/>
              <w:rPr>
                <w:sz w:val="20"/>
                <w:szCs w:val="20"/>
                <w:lang w:val="ru-RU"/>
              </w:rPr>
            </w:pPr>
            <w:r>
              <w:rPr>
                <w:sz w:val="20"/>
                <w:szCs w:val="20"/>
                <w:lang w:val="ru-RU"/>
              </w:rPr>
              <w:t>322,8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FB66D4" w:rsidP="009F3140">
            <w:pPr>
              <w:jc w:val="right"/>
              <w:rPr>
                <w:sz w:val="20"/>
                <w:szCs w:val="20"/>
                <w:lang w:val="ru-RU"/>
              </w:rPr>
            </w:pPr>
            <w:r>
              <w:rPr>
                <w:sz w:val="20"/>
                <w:szCs w:val="20"/>
                <w:lang w:val="ru-RU"/>
              </w:rPr>
              <w:t>3 510,6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FB66D4" w:rsidP="009F3140">
            <w:pPr>
              <w:jc w:val="right"/>
              <w:rPr>
                <w:sz w:val="20"/>
                <w:szCs w:val="20"/>
                <w:lang w:val="ru-RU"/>
              </w:rPr>
            </w:pPr>
            <w:r>
              <w:rPr>
                <w:sz w:val="20"/>
                <w:szCs w:val="20"/>
                <w:lang w:val="ru-RU"/>
              </w:rPr>
              <w:t>3 367,6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FB66D4" w:rsidP="00FB66D4">
            <w:pPr>
              <w:jc w:val="right"/>
              <w:rPr>
                <w:sz w:val="20"/>
                <w:szCs w:val="20"/>
                <w:lang w:val="ru-RU"/>
              </w:rPr>
            </w:pPr>
            <w:r>
              <w:rPr>
                <w:sz w:val="20"/>
                <w:szCs w:val="20"/>
                <w:lang w:val="ru-RU"/>
              </w:rPr>
              <w:t>-143,0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FB66D4" w:rsidP="009F3140">
            <w:pPr>
              <w:jc w:val="right"/>
              <w:rPr>
                <w:sz w:val="20"/>
                <w:szCs w:val="20"/>
                <w:lang w:val="ru-RU"/>
              </w:rPr>
            </w:pPr>
            <w:r>
              <w:rPr>
                <w:sz w:val="20"/>
                <w:szCs w:val="20"/>
                <w:lang w:val="ru-RU"/>
              </w:rPr>
              <w:t>95,9%</w:t>
            </w:r>
          </w:p>
        </w:tc>
      </w:tr>
      <w:tr w:rsidR="009F3140" w:rsidRPr="002835F9" w:rsidTr="00FB66D4">
        <w:trPr>
          <w:trHeight w:val="354"/>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B131BA" w:rsidRDefault="009F3140" w:rsidP="00FB66D4">
            <w:pPr>
              <w:rPr>
                <w:sz w:val="20"/>
                <w:szCs w:val="20"/>
                <w:lang w:val="ru-RU"/>
              </w:rPr>
            </w:pPr>
            <w:r>
              <w:rPr>
                <w:b/>
                <w:sz w:val="20"/>
                <w:szCs w:val="20"/>
                <w:lang w:val="ru-RU"/>
              </w:rPr>
              <w:t xml:space="preserve">0501 – </w:t>
            </w:r>
            <w:r w:rsidRPr="00B131BA">
              <w:rPr>
                <w:sz w:val="20"/>
                <w:szCs w:val="20"/>
                <w:lang w:val="ru-RU"/>
              </w:rPr>
              <w:t>Жилищное хозяйство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9F3140" w:rsidP="009F3140">
            <w:pPr>
              <w:jc w:val="right"/>
              <w:rPr>
                <w:sz w:val="20"/>
                <w:szCs w:val="20"/>
                <w:lang w:val="ru-RU"/>
              </w:rPr>
            </w:pPr>
            <w:r>
              <w:rPr>
                <w:sz w:val="20"/>
                <w:szCs w:val="20"/>
                <w:lang w:val="ru-RU"/>
              </w:rPr>
              <w:t>451,7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FB66D4" w:rsidP="009F3140">
            <w:pPr>
              <w:jc w:val="right"/>
              <w:rPr>
                <w:sz w:val="20"/>
                <w:szCs w:val="20"/>
                <w:lang w:val="ru-RU"/>
              </w:rPr>
            </w:pPr>
            <w:r>
              <w:rPr>
                <w:sz w:val="20"/>
                <w:szCs w:val="20"/>
                <w:lang w:val="ru-RU"/>
              </w:rPr>
              <w:t>2 440,1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FB66D4" w:rsidP="009F3140">
            <w:pPr>
              <w:jc w:val="right"/>
              <w:rPr>
                <w:sz w:val="20"/>
                <w:szCs w:val="20"/>
                <w:lang w:val="ru-RU"/>
              </w:rPr>
            </w:pPr>
            <w:r>
              <w:rPr>
                <w:sz w:val="20"/>
                <w:szCs w:val="20"/>
                <w:lang w:val="ru-RU"/>
              </w:rPr>
              <w:t>2 421,6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FB66D4" w:rsidP="009F3140">
            <w:pPr>
              <w:jc w:val="right"/>
              <w:rPr>
                <w:sz w:val="20"/>
                <w:szCs w:val="20"/>
                <w:lang w:val="ru-RU"/>
              </w:rPr>
            </w:pPr>
            <w:r>
              <w:rPr>
                <w:sz w:val="20"/>
                <w:szCs w:val="20"/>
                <w:lang w:val="ru-RU"/>
              </w:rPr>
              <w:t>-18,5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FB66D4" w:rsidP="009F3140">
            <w:pPr>
              <w:jc w:val="right"/>
              <w:rPr>
                <w:sz w:val="20"/>
                <w:szCs w:val="20"/>
                <w:lang w:val="ru-RU"/>
              </w:rPr>
            </w:pPr>
            <w:r>
              <w:rPr>
                <w:sz w:val="20"/>
                <w:szCs w:val="20"/>
                <w:lang w:val="ru-RU"/>
              </w:rPr>
              <w:t>99,3%</w:t>
            </w:r>
          </w:p>
        </w:tc>
      </w:tr>
      <w:tr w:rsidR="009F3140" w:rsidRPr="002835F9" w:rsidTr="00FB66D4">
        <w:trPr>
          <w:trHeight w:val="416"/>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9F3140" w:rsidP="00FB66D4">
            <w:pPr>
              <w:rPr>
                <w:b/>
                <w:sz w:val="20"/>
                <w:szCs w:val="20"/>
                <w:lang w:val="ru-RU"/>
              </w:rPr>
            </w:pPr>
            <w:r>
              <w:rPr>
                <w:b/>
                <w:sz w:val="20"/>
                <w:szCs w:val="20"/>
                <w:lang w:val="ru-RU"/>
              </w:rPr>
              <w:t>0502-</w:t>
            </w:r>
            <w:r w:rsidRPr="00B131BA">
              <w:rPr>
                <w:sz w:val="20"/>
                <w:szCs w:val="20"/>
                <w:lang w:val="ru-RU"/>
              </w:rPr>
              <w:t xml:space="preserve"> Коммунальное хозяйство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9F3140" w:rsidP="009F3140">
            <w:pPr>
              <w:jc w:val="right"/>
              <w:rPr>
                <w:sz w:val="20"/>
                <w:szCs w:val="20"/>
                <w:lang w:val="ru-RU"/>
              </w:rPr>
            </w:pPr>
            <w:r>
              <w:rPr>
                <w:sz w:val="20"/>
                <w:szCs w:val="20"/>
                <w:lang w:val="ru-RU"/>
              </w:rPr>
              <w:t>36 498,0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2A0355" w:rsidP="009F3140">
            <w:pPr>
              <w:jc w:val="right"/>
              <w:rPr>
                <w:sz w:val="20"/>
                <w:szCs w:val="20"/>
                <w:lang w:val="ru-RU"/>
              </w:rPr>
            </w:pPr>
            <w:r>
              <w:rPr>
                <w:sz w:val="20"/>
                <w:szCs w:val="20"/>
                <w:lang w:val="ru-RU"/>
              </w:rPr>
              <w:t>50 969,6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2A0355" w:rsidP="009F3140">
            <w:pPr>
              <w:jc w:val="right"/>
              <w:rPr>
                <w:sz w:val="20"/>
                <w:szCs w:val="20"/>
                <w:lang w:val="ru-RU"/>
              </w:rPr>
            </w:pPr>
            <w:r>
              <w:rPr>
                <w:sz w:val="20"/>
                <w:szCs w:val="20"/>
                <w:lang w:val="ru-RU"/>
              </w:rPr>
              <w:t>47 101,0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2A0355" w:rsidP="009F3140">
            <w:pPr>
              <w:jc w:val="right"/>
              <w:rPr>
                <w:sz w:val="20"/>
                <w:szCs w:val="20"/>
                <w:lang w:val="ru-RU"/>
              </w:rPr>
            </w:pPr>
            <w:r>
              <w:rPr>
                <w:sz w:val="20"/>
                <w:szCs w:val="20"/>
                <w:lang w:val="ru-RU"/>
              </w:rPr>
              <w:t>-3 868,6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2A0355" w:rsidP="009F3140">
            <w:pPr>
              <w:jc w:val="right"/>
              <w:rPr>
                <w:sz w:val="20"/>
                <w:szCs w:val="20"/>
                <w:lang w:val="ru-RU"/>
              </w:rPr>
            </w:pPr>
            <w:r>
              <w:rPr>
                <w:sz w:val="20"/>
                <w:szCs w:val="20"/>
                <w:lang w:val="ru-RU"/>
              </w:rPr>
              <w:t>92,4%</w:t>
            </w:r>
          </w:p>
        </w:tc>
      </w:tr>
      <w:tr w:rsidR="009F3140" w:rsidRPr="002835F9" w:rsidTr="00FB66D4">
        <w:trPr>
          <w:trHeight w:val="423"/>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9F3140" w:rsidP="00FB66D4">
            <w:pPr>
              <w:rPr>
                <w:sz w:val="20"/>
                <w:szCs w:val="20"/>
                <w:lang w:val="ru-RU"/>
              </w:rPr>
            </w:pPr>
            <w:r w:rsidRPr="002835F9">
              <w:rPr>
                <w:b/>
                <w:sz w:val="20"/>
                <w:szCs w:val="20"/>
                <w:lang w:val="ru-RU"/>
              </w:rPr>
              <w:t>0503</w:t>
            </w:r>
            <w:r>
              <w:rPr>
                <w:b/>
                <w:sz w:val="20"/>
                <w:szCs w:val="20"/>
                <w:lang w:val="ru-RU"/>
              </w:rPr>
              <w:t xml:space="preserve"> </w:t>
            </w:r>
            <w:r w:rsidRPr="002835F9">
              <w:rPr>
                <w:sz w:val="20"/>
                <w:szCs w:val="20"/>
                <w:lang w:val="ru-RU"/>
              </w:rPr>
              <w:t>-</w:t>
            </w:r>
            <w:r>
              <w:rPr>
                <w:sz w:val="20"/>
                <w:szCs w:val="20"/>
                <w:lang w:val="ru-RU"/>
              </w:rPr>
              <w:t xml:space="preserve"> </w:t>
            </w:r>
            <w:r w:rsidRPr="002835F9">
              <w:rPr>
                <w:sz w:val="20"/>
                <w:szCs w:val="20"/>
                <w:lang w:val="ru-RU"/>
              </w:rPr>
              <w:t>Благоустройство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9F3140" w:rsidP="009F3140">
            <w:pPr>
              <w:jc w:val="right"/>
              <w:rPr>
                <w:sz w:val="20"/>
                <w:szCs w:val="20"/>
                <w:lang w:val="ru-RU"/>
              </w:rPr>
            </w:pPr>
            <w:r>
              <w:rPr>
                <w:sz w:val="20"/>
                <w:szCs w:val="20"/>
                <w:lang w:val="ru-RU"/>
              </w:rPr>
              <w:t>6 451,5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2A0355" w:rsidP="009F3140">
            <w:pPr>
              <w:jc w:val="right"/>
              <w:rPr>
                <w:sz w:val="20"/>
                <w:szCs w:val="20"/>
                <w:lang w:val="ru-RU"/>
              </w:rPr>
            </w:pPr>
            <w:r>
              <w:rPr>
                <w:sz w:val="20"/>
                <w:szCs w:val="20"/>
                <w:lang w:val="ru-RU"/>
              </w:rPr>
              <w:t>16 205,5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2A0355" w:rsidP="009F3140">
            <w:pPr>
              <w:jc w:val="right"/>
              <w:rPr>
                <w:sz w:val="20"/>
                <w:szCs w:val="20"/>
                <w:lang w:val="ru-RU"/>
              </w:rPr>
            </w:pPr>
            <w:r>
              <w:rPr>
                <w:sz w:val="20"/>
                <w:szCs w:val="20"/>
                <w:lang w:val="ru-RU"/>
              </w:rPr>
              <w:t>16 034,7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2A0355" w:rsidP="009F3140">
            <w:pPr>
              <w:jc w:val="right"/>
              <w:rPr>
                <w:sz w:val="20"/>
                <w:szCs w:val="20"/>
                <w:lang w:val="ru-RU"/>
              </w:rPr>
            </w:pPr>
            <w:r>
              <w:rPr>
                <w:sz w:val="20"/>
                <w:szCs w:val="20"/>
                <w:lang w:val="ru-RU"/>
              </w:rPr>
              <w:t>-171,8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2A0355" w:rsidP="009F3140">
            <w:pPr>
              <w:jc w:val="right"/>
              <w:rPr>
                <w:sz w:val="20"/>
                <w:szCs w:val="20"/>
                <w:lang w:val="ru-RU"/>
              </w:rPr>
            </w:pPr>
            <w:r>
              <w:rPr>
                <w:sz w:val="20"/>
                <w:szCs w:val="20"/>
                <w:lang w:val="ru-RU"/>
              </w:rPr>
              <w:t>99%</w:t>
            </w:r>
          </w:p>
        </w:tc>
      </w:tr>
      <w:tr w:rsidR="009F3140" w:rsidRPr="00B131BA" w:rsidTr="00FB66D4">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9F3140" w:rsidP="00FB66D4">
            <w:pPr>
              <w:rPr>
                <w:b/>
                <w:sz w:val="20"/>
                <w:szCs w:val="20"/>
                <w:lang w:val="ru-RU"/>
              </w:rPr>
            </w:pPr>
            <w:r>
              <w:rPr>
                <w:b/>
                <w:sz w:val="20"/>
                <w:szCs w:val="20"/>
                <w:lang w:val="ru-RU"/>
              </w:rPr>
              <w:t>0505 –</w:t>
            </w:r>
            <w:r w:rsidRPr="00B131BA">
              <w:rPr>
                <w:sz w:val="20"/>
                <w:szCs w:val="20"/>
                <w:lang w:val="ru-RU"/>
              </w:rPr>
              <w:t>Др</w:t>
            </w:r>
            <w:r>
              <w:rPr>
                <w:sz w:val="20"/>
                <w:szCs w:val="20"/>
                <w:lang w:val="ru-RU"/>
              </w:rPr>
              <w:t xml:space="preserve">угие </w:t>
            </w:r>
            <w:r w:rsidRPr="00B131BA">
              <w:rPr>
                <w:sz w:val="20"/>
                <w:szCs w:val="20"/>
                <w:lang w:val="ru-RU"/>
              </w:rPr>
              <w:t>вопросы в области ЖКХ</w:t>
            </w:r>
            <w:r>
              <w:rPr>
                <w:b/>
                <w:sz w:val="20"/>
                <w:szCs w:val="20"/>
                <w:lang w:val="ru-RU"/>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9F3140" w:rsidP="009F3140">
            <w:pPr>
              <w:jc w:val="right"/>
              <w:rPr>
                <w:sz w:val="20"/>
                <w:szCs w:val="20"/>
                <w:lang w:val="ru-RU"/>
              </w:rPr>
            </w:pPr>
            <w:r>
              <w:rPr>
                <w:sz w:val="20"/>
                <w:szCs w:val="20"/>
                <w:lang w:val="ru-RU"/>
              </w:rPr>
              <w:t>254,7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2A0355" w:rsidP="009F3140">
            <w:pPr>
              <w:jc w:val="right"/>
              <w:rPr>
                <w:sz w:val="20"/>
                <w:szCs w:val="20"/>
                <w:lang w:val="ru-RU"/>
              </w:rPr>
            </w:pPr>
            <w:r>
              <w:rPr>
                <w:sz w:val="20"/>
                <w:szCs w:val="20"/>
                <w:lang w:val="ru-RU"/>
              </w:rPr>
              <w:t>256,3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2A0355" w:rsidP="009F3140">
            <w:pPr>
              <w:jc w:val="right"/>
              <w:rPr>
                <w:sz w:val="20"/>
                <w:szCs w:val="20"/>
                <w:lang w:val="ru-RU"/>
              </w:rPr>
            </w:pPr>
            <w:r>
              <w:rPr>
                <w:sz w:val="20"/>
                <w:szCs w:val="20"/>
                <w:lang w:val="ru-RU"/>
              </w:rPr>
              <w:t>242,7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2A0355" w:rsidP="009F3140">
            <w:pPr>
              <w:jc w:val="right"/>
              <w:rPr>
                <w:sz w:val="20"/>
                <w:szCs w:val="20"/>
                <w:lang w:val="ru-RU"/>
              </w:rPr>
            </w:pPr>
            <w:r>
              <w:rPr>
                <w:sz w:val="20"/>
                <w:szCs w:val="20"/>
                <w:lang w:val="ru-RU"/>
              </w:rPr>
              <w:t>-13,6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2A0355" w:rsidP="009F3140">
            <w:pPr>
              <w:jc w:val="right"/>
              <w:rPr>
                <w:sz w:val="20"/>
                <w:szCs w:val="20"/>
                <w:lang w:val="ru-RU"/>
              </w:rPr>
            </w:pPr>
            <w:r>
              <w:rPr>
                <w:sz w:val="20"/>
                <w:szCs w:val="20"/>
                <w:lang w:val="ru-RU"/>
              </w:rPr>
              <w:t>94,7%</w:t>
            </w:r>
          </w:p>
        </w:tc>
      </w:tr>
      <w:tr w:rsidR="009F3140" w:rsidRPr="002835F9" w:rsidTr="00FB66D4">
        <w:trPr>
          <w:trHeight w:val="362"/>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3140" w:rsidRPr="002835F9" w:rsidRDefault="009F3140" w:rsidP="00FB66D4">
            <w:pPr>
              <w:rPr>
                <w:sz w:val="20"/>
                <w:szCs w:val="20"/>
                <w:lang w:val="ru-RU"/>
              </w:rPr>
            </w:pPr>
            <w:r w:rsidRPr="002835F9">
              <w:rPr>
                <w:b/>
                <w:sz w:val="20"/>
                <w:szCs w:val="20"/>
                <w:lang w:val="ru-RU"/>
              </w:rPr>
              <w:lastRenderedPageBreak/>
              <w:t>0801</w:t>
            </w:r>
            <w:r>
              <w:rPr>
                <w:sz w:val="20"/>
                <w:szCs w:val="20"/>
                <w:lang w:val="ru-RU"/>
              </w:rPr>
              <w:t xml:space="preserve"> </w:t>
            </w:r>
            <w:r w:rsidRPr="002835F9">
              <w:rPr>
                <w:sz w:val="20"/>
                <w:szCs w:val="20"/>
                <w:lang w:val="ru-RU"/>
              </w:rPr>
              <w:t>-</w:t>
            </w:r>
            <w:r>
              <w:rPr>
                <w:sz w:val="20"/>
                <w:szCs w:val="20"/>
                <w:lang w:val="ru-RU"/>
              </w:rPr>
              <w:t xml:space="preserve"> </w:t>
            </w:r>
            <w:r w:rsidRPr="002835F9">
              <w:rPr>
                <w:sz w:val="20"/>
                <w:szCs w:val="20"/>
                <w:lang w:val="ru-RU"/>
              </w:rPr>
              <w:t>Культура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9F3140" w:rsidP="009F3140">
            <w:pPr>
              <w:jc w:val="right"/>
              <w:rPr>
                <w:sz w:val="20"/>
                <w:szCs w:val="20"/>
                <w:lang w:val="ru-RU"/>
              </w:rPr>
            </w:pPr>
            <w:r>
              <w:rPr>
                <w:sz w:val="20"/>
                <w:szCs w:val="20"/>
                <w:lang w:val="ru-RU"/>
              </w:rPr>
              <w:t>8 516,0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1D4699" w:rsidP="009F3140">
            <w:pPr>
              <w:jc w:val="right"/>
              <w:rPr>
                <w:sz w:val="20"/>
                <w:szCs w:val="20"/>
                <w:lang w:val="ru-RU"/>
              </w:rPr>
            </w:pPr>
            <w:r>
              <w:rPr>
                <w:sz w:val="20"/>
                <w:szCs w:val="20"/>
                <w:lang w:val="ru-RU"/>
              </w:rPr>
              <w:t>19 440,2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1D4699" w:rsidP="009F3140">
            <w:pPr>
              <w:jc w:val="right"/>
              <w:rPr>
                <w:sz w:val="20"/>
                <w:szCs w:val="20"/>
                <w:lang w:val="ru-RU"/>
              </w:rPr>
            </w:pPr>
            <w:r>
              <w:rPr>
                <w:sz w:val="20"/>
                <w:szCs w:val="20"/>
                <w:lang w:val="ru-RU"/>
              </w:rPr>
              <w:t>18 189,1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1D4699" w:rsidP="009F3140">
            <w:pPr>
              <w:jc w:val="right"/>
              <w:rPr>
                <w:sz w:val="20"/>
                <w:szCs w:val="20"/>
                <w:lang w:val="ru-RU"/>
              </w:rPr>
            </w:pPr>
            <w:r>
              <w:rPr>
                <w:sz w:val="20"/>
                <w:szCs w:val="20"/>
                <w:lang w:val="ru-RU"/>
              </w:rPr>
              <w:t>-1 251,1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1D4699" w:rsidP="009F3140">
            <w:pPr>
              <w:jc w:val="right"/>
              <w:rPr>
                <w:sz w:val="20"/>
                <w:szCs w:val="20"/>
                <w:lang w:val="ru-RU"/>
              </w:rPr>
            </w:pPr>
            <w:r>
              <w:rPr>
                <w:sz w:val="20"/>
                <w:szCs w:val="20"/>
                <w:lang w:val="ru-RU"/>
              </w:rPr>
              <w:t>93,6%</w:t>
            </w:r>
          </w:p>
        </w:tc>
      </w:tr>
      <w:tr w:rsidR="009F3140" w:rsidRPr="002835F9" w:rsidTr="00FB66D4">
        <w:trPr>
          <w:trHeight w:val="407"/>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9F3140" w:rsidP="00FB66D4">
            <w:pPr>
              <w:rPr>
                <w:sz w:val="20"/>
                <w:szCs w:val="20"/>
                <w:lang w:val="ru-RU"/>
              </w:rPr>
            </w:pPr>
            <w:r w:rsidRPr="002835F9">
              <w:rPr>
                <w:b/>
                <w:sz w:val="20"/>
                <w:szCs w:val="20"/>
                <w:lang w:val="ru-RU"/>
              </w:rPr>
              <w:t>1001</w:t>
            </w:r>
            <w:r w:rsidRPr="002835F9">
              <w:rPr>
                <w:sz w:val="20"/>
                <w:szCs w:val="20"/>
                <w:lang w:val="ru-RU"/>
              </w:rPr>
              <w:t>-Пенсионное обеспечение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9F3140" w:rsidP="009F3140">
            <w:pPr>
              <w:jc w:val="right"/>
              <w:rPr>
                <w:sz w:val="20"/>
                <w:szCs w:val="20"/>
                <w:lang w:val="ru-RU"/>
              </w:rPr>
            </w:pPr>
            <w:r>
              <w:rPr>
                <w:sz w:val="20"/>
                <w:szCs w:val="20"/>
                <w:lang w:val="ru-RU"/>
              </w:rPr>
              <w:t>891,3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1D4699" w:rsidP="009F3140">
            <w:pPr>
              <w:jc w:val="right"/>
              <w:rPr>
                <w:sz w:val="20"/>
                <w:szCs w:val="20"/>
                <w:lang w:val="ru-RU"/>
              </w:rPr>
            </w:pPr>
            <w:r>
              <w:rPr>
                <w:sz w:val="20"/>
                <w:szCs w:val="20"/>
                <w:lang w:val="ru-RU"/>
              </w:rPr>
              <w:t>904,4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1D4699" w:rsidP="009F3140">
            <w:pPr>
              <w:jc w:val="right"/>
              <w:rPr>
                <w:sz w:val="20"/>
                <w:szCs w:val="20"/>
                <w:lang w:val="ru-RU"/>
              </w:rPr>
            </w:pPr>
            <w:r>
              <w:rPr>
                <w:sz w:val="20"/>
                <w:szCs w:val="20"/>
                <w:lang w:val="ru-RU"/>
              </w:rPr>
              <w:t>904,4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1D4699" w:rsidP="009F3140">
            <w:pPr>
              <w:jc w:val="right"/>
              <w:rPr>
                <w:sz w:val="20"/>
                <w:szCs w:val="20"/>
                <w:lang w:val="ru-RU"/>
              </w:rPr>
            </w:pPr>
            <w:r>
              <w:rPr>
                <w:sz w:val="20"/>
                <w:szCs w:val="20"/>
                <w:lang w:val="ru-RU"/>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1D4699" w:rsidP="009F3140">
            <w:pPr>
              <w:jc w:val="right"/>
              <w:rPr>
                <w:sz w:val="20"/>
                <w:szCs w:val="20"/>
                <w:lang w:val="ru-RU"/>
              </w:rPr>
            </w:pPr>
            <w:r>
              <w:rPr>
                <w:sz w:val="20"/>
                <w:szCs w:val="20"/>
                <w:lang w:val="ru-RU"/>
              </w:rPr>
              <w:t>100%</w:t>
            </w:r>
          </w:p>
        </w:tc>
      </w:tr>
      <w:tr w:rsidR="001D4699" w:rsidRPr="002835F9" w:rsidTr="00FB66D4">
        <w:trPr>
          <w:trHeight w:val="407"/>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4699" w:rsidRPr="002835F9" w:rsidRDefault="001D4699" w:rsidP="001D4699">
            <w:pPr>
              <w:rPr>
                <w:b/>
                <w:sz w:val="20"/>
                <w:szCs w:val="20"/>
                <w:lang w:val="ru-RU"/>
              </w:rPr>
            </w:pPr>
            <w:r>
              <w:rPr>
                <w:b/>
                <w:sz w:val="20"/>
                <w:szCs w:val="20"/>
                <w:lang w:val="ru-RU"/>
              </w:rPr>
              <w:t>1003-</w:t>
            </w:r>
            <w:r w:rsidRPr="001D4699">
              <w:rPr>
                <w:sz w:val="20"/>
                <w:szCs w:val="20"/>
                <w:lang w:val="ru-RU"/>
              </w:rPr>
              <w:t>Социальное обеспечение населения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4699" w:rsidRDefault="001D4699" w:rsidP="009F3140">
            <w:pPr>
              <w:jc w:val="right"/>
              <w:rPr>
                <w:sz w:val="20"/>
                <w:szCs w:val="20"/>
                <w:lang w:val="ru-RU"/>
              </w:rPr>
            </w:pPr>
            <w:r>
              <w:rPr>
                <w:sz w:val="20"/>
                <w:szCs w:val="20"/>
                <w:lang w:val="ru-RU"/>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4699" w:rsidRDefault="001D4699" w:rsidP="009F3140">
            <w:pPr>
              <w:jc w:val="right"/>
              <w:rPr>
                <w:sz w:val="20"/>
                <w:szCs w:val="20"/>
                <w:lang w:val="ru-RU"/>
              </w:rPr>
            </w:pPr>
            <w:r>
              <w:rPr>
                <w:sz w:val="20"/>
                <w:szCs w:val="20"/>
                <w:lang w:val="ru-RU"/>
              </w:rPr>
              <w:t>42,9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4699" w:rsidRDefault="001D4699" w:rsidP="009F3140">
            <w:pPr>
              <w:jc w:val="right"/>
              <w:rPr>
                <w:sz w:val="20"/>
                <w:szCs w:val="20"/>
                <w:lang w:val="ru-RU"/>
              </w:rPr>
            </w:pPr>
            <w:r>
              <w:rPr>
                <w:sz w:val="20"/>
                <w:szCs w:val="20"/>
                <w:lang w:val="ru-RU"/>
              </w:rPr>
              <w:t>42,9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4699" w:rsidRDefault="001D4699" w:rsidP="009F3140">
            <w:pPr>
              <w:jc w:val="right"/>
              <w:rPr>
                <w:sz w:val="20"/>
                <w:szCs w:val="20"/>
                <w:lang w:val="ru-RU"/>
              </w:rPr>
            </w:pPr>
            <w:r>
              <w:rPr>
                <w:sz w:val="20"/>
                <w:szCs w:val="20"/>
                <w:lang w:val="ru-RU"/>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4699" w:rsidRDefault="001D4699" w:rsidP="009F3140">
            <w:pPr>
              <w:jc w:val="right"/>
              <w:rPr>
                <w:sz w:val="20"/>
                <w:szCs w:val="20"/>
                <w:lang w:val="ru-RU"/>
              </w:rPr>
            </w:pPr>
            <w:r>
              <w:rPr>
                <w:sz w:val="20"/>
                <w:szCs w:val="20"/>
                <w:lang w:val="ru-RU"/>
              </w:rPr>
              <w:t>100%</w:t>
            </w:r>
          </w:p>
        </w:tc>
      </w:tr>
      <w:tr w:rsidR="009F3140" w:rsidRPr="002835F9" w:rsidTr="00FB66D4">
        <w:trPr>
          <w:trHeight w:val="311"/>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9F3140" w:rsidP="00FB66D4">
            <w:pPr>
              <w:rPr>
                <w:b/>
                <w:sz w:val="20"/>
                <w:szCs w:val="20"/>
                <w:lang w:val="ru-RU"/>
              </w:rPr>
            </w:pPr>
            <w:r>
              <w:rPr>
                <w:b/>
                <w:sz w:val="20"/>
                <w:szCs w:val="20"/>
                <w:lang w:val="ru-RU"/>
              </w:rPr>
              <w:t>1101 –</w:t>
            </w:r>
            <w:r w:rsidRPr="00B131BA">
              <w:rPr>
                <w:sz w:val="20"/>
                <w:szCs w:val="20"/>
                <w:lang w:val="ru-RU"/>
              </w:rPr>
              <w:t>Физическая культура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9F3140" w:rsidP="009F3140">
            <w:pPr>
              <w:jc w:val="right"/>
              <w:rPr>
                <w:sz w:val="20"/>
                <w:szCs w:val="20"/>
                <w:lang w:val="ru-RU"/>
              </w:rPr>
            </w:pPr>
            <w:r>
              <w:rPr>
                <w:sz w:val="20"/>
                <w:szCs w:val="20"/>
                <w:lang w:val="ru-RU"/>
              </w:rPr>
              <w:t>811,9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1D4699" w:rsidP="009F3140">
            <w:pPr>
              <w:jc w:val="right"/>
              <w:rPr>
                <w:sz w:val="20"/>
                <w:szCs w:val="20"/>
                <w:lang w:val="ru-RU"/>
              </w:rPr>
            </w:pPr>
            <w:r>
              <w:rPr>
                <w:sz w:val="20"/>
                <w:szCs w:val="20"/>
                <w:lang w:val="ru-RU"/>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1D4699" w:rsidP="009F3140">
            <w:pPr>
              <w:jc w:val="right"/>
              <w:rPr>
                <w:sz w:val="20"/>
                <w:szCs w:val="20"/>
                <w:lang w:val="ru-RU"/>
              </w:rPr>
            </w:pPr>
            <w:r>
              <w:rPr>
                <w:sz w:val="20"/>
                <w:szCs w:val="20"/>
                <w:lang w:val="ru-RU"/>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1D4699" w:rsidP="009F3140">
            <w:pPr>
              <w:jc w:val="right"/>
              <w:rPr>
                <w:sz w:val="20"/>
                <w:szCs w:val="20"/>
                <w:lang w:val="ru-RU"/>
              </w:rPr>
            </w:pPr>
            <w:r>
              <w:rPr>
                <w:sz w:val="20"/>
                <w:szCs w:val="20"/>
                <w:lang w:val="ru-RU"/>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1D4699" w:rsidP="009F3140">
            <w:pPr>
              <w:jc w:val="right"/>
              <w:rPr>
                <w:sz w:val="20"/>
                <w:szCs w:val="20"/>
                <w:lang w:val="ru-RU"/>
              </w:rPr>
            </w:pPr>
            <w:r>
              <w:rPr>
                <w:sz w:val="20"/>
                <w:szCs w:val="20"/>
                <w:lang w:val="ru-RU"/>
              </w:rPr>
              <w:t>-</w:t>
            </w:r>
          </w:p>
        </w:tc>
      </w:tr>
      <w:tr w:rsidR="009F3140" w:rsidRPr="002835F9" w:rsidTr="00FB66D4">
        <w:trPr>
          <w:trHeight w:val="357"/>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9F3140" w:rsidP="00FB66D4">
            <w:pPr>
              <w:rPr>
                <w:b/>
                <w:sz w:val="20"/>
                <w:szCs w:val="20"/>
                <w:lang w:val="ru-RU"/>
              </w:rPr>
            </w:pPr>
            <w:r>
              <w:rPr>
                <w:b/>
                <w:sz w:val="20"/>
                <w:szCs w:val="20"/>
                <w:lang w:val="ru-RU"/>
              </w:rPr>
              <w:t>1102-</w:t>
            </w:r>
            <w:r w:rsidRPr="00B131BA">
              <w:rPr>
                <w:sz w:val="20"/>
                <w:szCs w:val="20"/>
                <w:lang w:val="ru-RU"/>
              </w:rPr>
              <w:t>Массовый спорт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9F3140" w:rsidP="009F3140">
            <w:pPr>
              <w:jc w:val="right"/>
              <w:rPr>
                <w:sz w:val="20"/>
                <w:szCs w:val="20"/>
                <w:lang w:val="ru-RU"/>
              </w:rPr>
            </w:pPr>
            <w:r>
              <w:rPr>
                <w:sz w:val="20"/>
                <w:szCs w:val="20"/>
                <w:lang w:val="ru-RU"/>
              </w:rPr>
              <w:t>925,2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1D4699" w:rsidP="009F3140">
            <w:pPr>
              <w:jc w:val="right"/>
              <w:rPr>
                <w:sz w:val="20"/>
                <w:szCs w:val="20"/>
                <w:lang w:val="ru-RU"/>
              </w:rPr>
            </w:pPr>
            <w:r>
              <w:rPr>
                <w:sz w:val="20"/>
                <w:szCs w:val="20"/>
                <w:lang w:val="ru-RU"/>
              </w:rPr>
              <w:t>942,4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1D4699" w:rsidP="009F3140">
            <w:pPr>
              <w:jc w:val="right"/>
              <w:rPr>
                <w:sz w:val="20"/>
                <w:szCs w:val="20"/>
                <w:lang w:val="ru-RU"/>
              </w:rPr>
            </w:pPr>
            <w:r>
              <w:rPr>
                <w:sz w:val="20"/>
                <w:szCs w:val="20"/>
                <w:lang w:val="ru-RU"/>
              </w:rPr>
              <w:t>907,2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1D4699" w:rsidP="009F3140">
            <w:pPr>
              <w:jc w:val="right"/>
              <w:rPr>
                <w:sz w:val="20"/>
                <w:szCs w:val="20"/>
                <w:lang w:val="ru-RU"/>
              </w:rPr>
            </w:pPr>
            <w:r>
              <w:rPr>
                <w:sz w:val="20"/>
                <w:szCs w:val="20"/>
                <w:lang w:val="ru-RU"/>
              </w:rPr>
              <w:t>-35,2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140" w:rsidRPr="002835F9" w:rsidRDefault="001D4699" w:rsidP="009F3140">
            <w:pPr>
              <w:jc w:val="right"/>
              <w:rPr>
                <w:sz w:val="20"/>
                <w:szCs w:val="20"/>
                <w:lang w:val="ru-RU"/>
              </w:rPr>
            </w:pPr>
            <w:r>
              <w:rPr>
                <w:sz w:val="20"/>
                <w:szCs w:val="20"/>
                <w:lang w:val="ru-RU"/>
              </w:rPr>
              <w:t>96,3%</w:t>
            </w:r>
          </w:p>
        </w:tc>
      </w:tr>
      <w:tr w:rsidR="001D4699" w:rsidRPr="002835F9" w:rsidTr="001D4699">
        <w:trPr>
          <w:trHeight w:val="278"/>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4699" w:rsidRDefault="001D4699" w:rsidP="001D4699">
            <w:pPr>
              <w:jc w:val="right"/>
              <w:rPr>
                <w:b/>
                <w:sz w:val="20"/>
                <w:szCs w:val="20"/>
                <w:lang w:val="ru-RU"/>
              </w:rPr>
            </w:pPr>
            <w:r w:rsidRPr="002835F9">
              <w:rPr>
                <w:b/>
                <w:sz w:val="20"/>
                <w:szCs w:val="20"/>
                <w:lang w:val="ru-RU"/>
              </w:rPr>
              <w:t>Р</w:t>
            </w:r>
            <w:r>
              <w:rPr>
                <w:b/>
                <w:sz w:val="20"/>
                <w:szCs w:val="20"/>
                <w:lang w:val="ru-RU"/>
              </w:rPr>
              <w:t>АСХОДЫ</w:t>
            </w:r>
            <w:r w:rsidRPr="002835F9">
              <w:rPr>
                <w:b/>
                <w:sz w:val="20"/>
                <w:szCs w:val="20"/>
                <w:lang w:val="ru-RU"/>
              </w:rPr>
              <w:t xml:space="preserve"> бюджета </w:t>
            </w:r>
            <w:r>
              <w:rPr>
                <w:b/>
                <w:sz w:val="20"/>
                <w:szCs w:val="20"/>
                <w:lang w:val="ru-RU"/>
              </w:rPr>
              <w:t>–</w:t>
            </w:r>
            <w:r w:rsidRPr="002835F9">
              <w:rPr>
                <w:b/>
                <w:sz w:val="20"/>
                <w:szCs w:val="20"/>
                <w:lang w:val="ru-RU"/>
              </w:rPr>
              <w:t xml:space="preserve"> </w:t>
            </w:r>
          </w:p>
          <w:p w:rsidR="001D4699" w:rsidRPr="002835F9" w:rsidRDefault="001D4699" w:rsidP="001D4699">
            <w:pPr>
              <w:jc w:val="right"/>
              <w:rPr>
                <w:b/>
                <w:sz w:val="20"/>
                <w:szCs w:val="20"/>
                <w:lang w:val="ru-RU"/>
              </w:rPr>
            </w:pPr>
            <w:r>
              <w:rPr>
                <w:b/>
                <w:sz w:val="20"/>
                <w:szCs w:val="20"/>
                <w:lang w:val="ru-RU"/>
              </w:rPr>
              <w:t>ВСЕГО</w:t>
            </w:r>
            <w:r w:rsidRPr="002835F9">
              <w:rPr>
                <w:b/>
                <w:sz w:val="20"/>
                <w:szCs w:val="20"/>
                <w:lang w:val="ru-RU"/>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4699" w:rsidRPr="001D4699" w:rsidRDefault="001D4699" w:rsidP="009F3140">
            <w:pPr>
              <w:jc w:val="right"/>
              <w:rPr>
                <w:b/>
                <w:sz w:val="22"/>
                <w:lang w:val="ru-RU"/>
              </w:rPr>
            </w:pPr>
            <w:r w:rsidRPr="001D4699">
              <w:rPr>
                <w:b/>
                <w:sz w:val="22"/>
                <w:lang w:val="ru-RU"/>
              </w:rPr>
              <w:t>81 823,2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4699" w:rsidRPr="00541D90" w:rsidRDefault="001D4699" w:rsidP="001D4699">
            <w:pPr>
              <w:jc w:val="center"/>
              <w:rPr>
                <w:b/>
                <w:sz w:val="22"/>
                <w:lang w:val="ru-RU"/>
              </w:rPr>
            </w:pPr>
            <w:r>
              <w:rPr>
                <w:b/>
                <w:sz w:val="22"/>
                <w:lang w:val="ru-RU"/>
              </w:rPr>
              <w:t>115 531,8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4699" w:rsidRPr="00541D90" w:rsidRDefault="001D4699" w:rsidP="001D4699">
            <w:pPr>
              <w:jc w:val="center"/>
              <w:rPr>
                <w:b/>
                <w:sz w:val="22"/>
                <w:lang w:val="ru-RU"/>
              </w:rPr>
            </w:pPr>
            <w:r>
              <w:rPr>
                <w:b/>
                <w:sz w:val="22"/>
                <w:lang w:val="ru-RU"/>
              </w:rPr>
              <w:t>108 571,9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4699" w:rsidRPr="00541D90" w:rsidRDefault="001D4699" w:rsidP="001D4699">
            <w:pPr>
              <w:jc w:val="center"/>
              <w:rPr>
                <w:b/>
                <w:sz w:val="22"/>
                <w:lang w:val="ru-RU"/>
              </w:rPr>
            </w:pPr>
            <w:r>
              <w:rPr>
                <w:b/>
                <w:sz w:val="22"/>
                <w:lang w:val="ru-RU"/>
              </w:rPr>
              <w:t>-6 959,9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4699" w:rsidRPr="00541D90" w:rsidRDefault="001D4699" w:rsidP="001D4699">
            <w:pPr>
              <w:jc w:val="center"/>
              <w:rPr>
                <w:b/>
                <w:sz w:val="22"/>
                <w:lang w:val="ru-RU"/>
              </w:rPr>
            </w:pPr>
            <w:r>
              <w:rPr>
                <w:b/>
                <w:sz w:val="22"/>
                <w:lang w:val="ru-RU"/>
              </w:rPr>
              <w:t>94%</w:t>
            </w:r>
          </w:p>
        </w:tc>
      </w:tr>
    </w:tbl>
    <w:p w:rsidR="009F3140" w:rsidRPr="005A7B18" w:rsidRDefault="00FB66D4" w:rsidP="00FB66D4">
      <w:pPr>
        <w:spacing w:line="271" w:lineRule="auto"/>
        <w:ind w:firstLine="567"/>
        <w:rPr>
          <w:sz w:val="20"/>
          <w:szCs w:val="20"/>
          <w:lang w:val="ru-RU"/>
        </w:rPr>
      </w:pPr>
      <w:r>
        <w:rPr>
          <w:sz w:val="18"/>
          <w:szCs w:val="18"/>
          <w:lang w:val="ru-RU"/>
        </w:rPr>
        <w:t>*- уточненный план, согласно показателям Отчета об исполнении бюджета МО «Котельское сельское поселение» по состоянию на 01.01.2019г. (форма 0503117</w:t>
      </w:r>
    </w:p>
    <w:p w:rsidR="001260FA" w:rsidRPr="00C461EF" w:rsidRDefault="001260FA" w:rsidP="00C461EF">
      <w:pPr>
        <w:spacing w:line="271" w:lineRule="auto"/>
        <w:ind w:firstLine="567"/>
        <w:jc w:val="both"/>
        <w:rPr>
          <w:sz w:val="26"/>
          <w:szCs w:val="26"/>
          <w:lang w:val="ru-RU"/>
        </w:rPr>
      </w:pPr>
    </w:p>
    <w:p w:rsidR="005151CE" w:rsidRPr="002301C2" w:rsidRDefault="005151CE" w:rsidP="00B14260">
      <w:pPr>
        <w:pStyle w:val="ConsPlusNonformat"/>
        <w:spacing w:line="271" w:lineRule="auto"/>
        <w:ind w:firstLine="708"/>
        <w:jc w:val="both"/>
        <w:rPr>
          <w:rFonts w:ascii="Times New Roman" w:hAnsi="Times New Roman" w:cs="Times New Roman"/>
          <w:i/>
          <w:sz w:val="26"/>
          <w:szCs w:val="26"/>
        </w:rPr>
      </w:pPr>
      <w:r w:rsidRPr="002301C2">
        <w:rPr>
          <w:rFonts w:ascii="Times New Roman" w:hAnsi="Times New Roman" w:cs="Times New Roman"/>
          <w:i/>
          <w:sz w:val="26"/>
          <w:szCs w:val="26"/>
        </w:rPr>
        <w:t xml:space="preserve">Согласно пояснительной записке (форма 0503160) к годовому отчету об исполнении бюджета за 2018 год, основные причины отклонений </w:t>
      </w:r>
      <w:r w:rsidR="001D4699" w:rsidRPr="002301C2">
        <w:rPr>
          <w:rFonts w:ascii="Times New Roman" w:hAnsi="Times New Roman" w:cs="Times New Roman"/>
          <w:i/>
          <w:sz w:val="26"/>
          <w:szCs w:val="26"/>
        </w:rPr>
        <w:t xml:space="preserve">исполнения бюджета по расходам </w:t>
      </w:r>
      <w:r w:rsidRPr="002301C2">
        <w:rPr>
          <w:rFonts w:ascii="Times New Roman" w:hAnsi="Times New Roman" w:cs="Times New Roman"/>
          <w:i/>
          <w:sz w:val="26"/>
          <w:szCs w:val="26"/>
        </w:rPr>
        <w:t>следующие:</w:t>
      </w:r>
    </w:p>
    <w:p w:rsidR="00707A52" w:rsidRDefault="008C7E3D" w:rsidP="00E62131">
      <w:pPr>
        <w:autoSpaceDE w:val="0"/>
        <w:autoSpaceDN w:val="0"/>
        <w:adjustRightInd w:val="0"/>
        <w:spacing w:line="271" w:lineRule="auto"/>
        <w:jc w:val="both"/>
        <w:rPr>
          <w:rFonts w:eastAsia="Times New Roman"/>
          <w:color w:val="000000"/>
          <w:sz w:val="26"/>
          <w:szCs w:val="26"/>
          <w:lang w:val="ru-RU"/>
        </w:rPr>
      </w:pPr>
      <w:r w:rsidRPr="002301C2">
        <w:rPr>
          <w:b/>
          <w:i/>
          <w:sz w:val="26"/>
          <w:szCs w:val="26"/>
          <w:lang w:val="ru-RU"/>
        </w:rPr>
        <w:tab/>
      </w:r>
      <w:r w:rsidR="00707A52" w:rsidRPr="002301C2">
        <w:rPr>
          <w:b/>
          <w:i/>
          <w:sz w:val="26"/>
          <w:szCs w:val="26"/>
          <w:lang w:val="ru-RU"/>
        </w:rPr>
        <w:t xml:space="preserve">-   </w:t>
      </w:r>
      <w:r w:rsidR="00707A52" w:rsidRPr="002301C2">
        <w:rPr>
          <w:sz w:val="26"/>
          <w:szCs w:val="26"/>
          <w:lang w:val="ru-RU"/>
        </w:rPr>
        <w:t>по подразделу</w:t>
      </w:r>
      <w:r w:rsidR="00707A52" w:rsidRPr="002301C2">
        <w:rPr>
          <w:b/>
          <w:i/>
          <w:sz w:val="26"/>
          <w:szCs w:val="26"/>
          <w:lang w:val="ru-RU"/>
        </w:rPr>
        <w:t xml:space="preserve"> 0103 «Функционирование представительных органов муниципальных образований» </w:t>
      </w:r>
      <w:r w:rsidR="00707A52" w:rsidRPr="002301C2">
        <w:rPr>
          <w:sz w:val="26"/>
          <w:szCs w:val="26"/>
          <w:lang w:val="ru-RU"/>
        </w:rPr>
        <w:t>-</w:t>
      </w:r>
      <w:r w:rsidR="00707A52" w:rsidRPr="002301C2">
        <w:rPr>
          <w:rFonts w:eastAsia="Times New Roman"/>
          <w:color w:val="000000"/>
          <w:sz w:val="26"/>
          <w:szCs w:val="26"/>
          <w:lang w:val="ru-RU"/>
        </w:rPr>
        <w:t xml:space="preserve"> произведен </w:t>
      </w:r>
      <w:r w:rsidR="00E001E2" w:rsidRPr="002301C2">
        <w:rPr>
          <w:rFonts w:eastAsia="Times New Roman"/>
          <w:color w:val="000000"/>
          <w:sz w:val="26"/>
          <w:szCs w:val="26"/>
          <w:lang w:val="ru-RU"/>
        </w:rPr>
        <w:t>расход</w:t>
      </w:r>
      <w:r w:rsidR="00707A52" w:rsidRPr="002301C2">
        <w:rPr>
          <w:rFonts w:eastAsia="Times New Roman"/>
          <w:color w:val="000000"/>
          <w:sz w:val="26"/>
          <w:szCs w:val="26"/>
          <w:lang w:val="ru-RU"/>
        </w:rPr>
        <w:t xml:space="preserve"> в сумме </w:t>
      </w:r>
      <w:r w:rsidR="00E001E2" w:rsidRPr="002301C2">
        <w:rPr>
          <w:rFonts w:eastAsia="Times New Roman"/>
          <w:color w:val="000000"/>
          <w:sz w:val="26"/>
          <w:szCs w:val="26"/>
          <w:lang w:val="ru-RU"/>
        </w:rPr>
        <w:t>180,9</w:t>
      </w:r>
      <w:r w:rsidR="00707A52" w:rsidRPr="002301C2">
        <w:rPr>
          <w:rFonts w:eastAsia="Times New Roman"/>
          <w:color w:val="000000"/>
          <w:sz w:val="26"/>
          <w:szCs w:val="26"/>
          <w:lang w:val="ru-RU"/>
        </w:rPr>
        <w:t>тыс.руб. (100%</w:t>
      </w:r>
      <w:r w:rsidR="00E001E2" w:rsidRPr="002301C2">
        <w:rPr>
          <w:rFonts w:eastAsia="Times New Roman"/>
          <w:color w:val="000000"/>
          <w:sz w:val="26"/>
          <w:szCs w:val="26"/>
          <w:lang w:val="ru-RU"/>
        </w:rPr>
        <w:t xml:space="preserve"> от плана</w:t>
      </w:r>
      <w:r w:rsidR="00707A52" w:rsidRPr="002301C2">
        <w:rPr>
          <w:rFonts w:eastAsia="Times New Roman"/>
          <w:color w:val="000000"/>
          <w:sz w:val="26"/>
          <w:szCs w:val="26"/>
          <w:lang w:val="ru-RU"/>
        </w:rPr>
        <w:t>) за осуществление полномочий по осуществлению внешнего муниципального финансового контроля за 2018 год</w:t>
      </w:r>
      <w:r w:rsidR="00F07AC3">
        <w:rPr>
          <w:rFonts w:eastAsia="Times New Roman"/>
          <w:color w:val="000000"/>
          <w:sz w:val="26"/>
          <w:szCs w:val="26"/>
          <w:lang w:val="ru-RU"/>
        </w:rPr>
        <w:t>.</w:t>
      </w:r>
    </w:p>
    <w:p w:rsidR="00F07AC3" w:rsidRPr="00F07AC3" w:rsidRDefault="00F07AC3" w:rsidP="00E62131">
      <w:pPr>
        <w:autoSpaceDE w:val="0"/>
        <w:autoSpaceDN w:val="0"/>
        <w:adjustRightInd w:val="0"/>
        <w:spacing w:line="271" w:lineRule="auto"/>
        <w:jc w:val="both"/>
        <w:rPr>
          <w:rFonts w:eastAsia="Times New Roman"/>
          <w:color w:val="000000"/>
          <w:sz w:val="10"/>
          <w:szCs w:val="10"/>
          <w:lang w:val="ru-RU"/>
        </w:rPr>
      </w:pPr>
    </w:p>
    <w:p w:rsidR="008C7E3D" w:rsidRPr="002301C2" w:rsidRDefault="00707A52" w:rsidP="00E62131">
      <w:pPr>
        <w:spacing w:line="271" w:lineRule="auto"/>
        <w:ind w:firstLine="567"/>
        <w:jc w:val="both"/>
        <w:rPr>
          <w:rFonts w:eastAsia="Calibri"/>
          <w:sz w:val="26"/>
          <w:szCs w:val="26"/>
          <w:lang w:val="ru-RU" w:bidi="ar-SA"/>
        </w:rPr>
      </w:pPr>
      <w:r w:rsidRPr="002301C2">
        <w:rPr>
          <w:rFonts w:eastAsia="Calibri"/>
          <w:b/>
          <w:sz w:val="26"/>
          <w:szCs w:val="26"/>
          <w:lang w:val="ru-RU" w:bidi="ar-SA"/>
        </w:rPr>
        <w:tab/>
      </w:r>
      <w:r w:rsidR="00A87AFB" w:rsidRPr="002301C2">
        <w:rPr>
          <w:rFonts w:eastAsia="Calibri"/>
          <w:b/>
          <w:sz w:val="26"/>
          <w:szCs w:val="26"/>
          <w:lang w:val="ru-RU" w:bidi="ar-SA"/>
        </w:rPr>
        <w:t xml:space="preserve">- </w:t>
      </w:r>
      <w:r w:rsidR="008C7E3D" w:rsidRPr="002301C2">
        <w:rPr>
          <w:rFonts w:eastAsia="Calibri"/>
          <w:sz w:val="26"/>
          <w:szCs w:val="26"/>
          <w:lang w:val="ru-RU" w:bidi="ar-SA"/>
        </w:rPr>
        <w:t>по подразделу</w:t>
      </w:r>
      <w:r w:rsidR="008C7E3D" w:rsidRPr="002301C2">
        <w:rPr>
          <w:rFonts w:eastAsia="Calibri"/>
          <w:b/>
          <w:sz w:val="26"/>
          <w:szCs w:val="26"/>
          <w:lang w:val="ru-RU" w:bidi="ar-SA"/>
        </w:rPr>
        <w:t xml:space="preserve"> </w:t>
      </w:r>
      <w:r w:rsidR="00A87AFB" w:rsidRPr="002301C2">
        <w:rPr>
          <w:rFonts w:eastAsia="Calibri"/>
          <w:b/>
          <w:bCs/>
          <w:i/>
          <w:sz w:val="26"/>
          <w:szCs w:val="26"/>
          <w:lang w:val="ru-RU" w:bidi="ar-SA"/>
        </w:rPr>
        <w:t>0104 «Функционирование местных администраций»</w:t>
      </w:r>
      <w:r w:rsidR="00A87AFB" w:rsidRPr="002301C2">
        <w:rPr>
          <w:rFonts w:eastAsia="Calibri"/>
          <w:b/>
          <w:bCs/>
          <w:sz w:val="26"/>
          <w:szCs w:val="26"/>
          <w:lang w:val="ru-RU" w:bidi="ar-SA"/>
        </w:rPr>
        <w:t xml:space="preserve"> </w:t>
      </w:r>
      <w:r w:rsidR="008C7E3D" w:rsidRPr="002301C2">
        <w:rPr>
          <w:rFonts w:eastAsia="Calibri"/>
          <w:bCs/>
          <w:sz w:val="26"/>
          <w:szCs w:val="26"/>
          <w:lang w:val="ru-RU" w:bidi="ar-SA"/>
        </w:rPr>
        <w:t xml:space="preserve">запланированы расходы в сумме </w:t>
      </w:r>
      <w:r w:rsidR="00E001E2" w:rsidRPr="002301C2">
        <w:rPr>
          <w:rFonts w:eastAsia="Calibri"/>
          <w:bCs/>
          <w:sz w:val="26"/>
          <w:szCs w:val="26"/>
          <w:lang w:val="ru-RU" w:bidi="ar-SA"/>
        </w:rPr>
        <w:t>9 082,7</w:t>
      </w:r>
      <w:r w:rsidR="008C7E3D" w:rsidRPr="002301C2">
        <w:rPr>
          <w:rFonts w:eastAsia="Calibri"/>
          <w:bCs/>
          <w:sz w:val="26"/>
          <w:szCs w:val="26"/>
          <w:lang w:val="ru-RU" w:bidi="ar-SA"/>
        </w:rPr>
        <w:t xml:space="preserve">тыс.руб., исполнение составило </w:t>
      </w:r>
      <w:r w:rsidR="00E001E2" w:rsidRPr="002301C2">
        <w:rPr>
          <w:rFonts w:eastAsia="Calibri"/>
          <w:bCs/>
          <w:sz w:val="26"/>
          <w:szCs w:val="26"/>
          <w:lang w:val="ru-RU" w:bidi="ar-SA"/>
        </w:rPr>
        <w:t>92,8</w:t>
      </w:r>
      <w:r w:rsidR="008C7E3D" w:rsidRPr="002301C2">
        <w:rPr>
          <w:rFonts w:eastAsia="Calibri"/>
          <w:bCs/>
          <w:sz w:val="26"/>
          <w:szCs w:val="26"/>
          <w:lang w:val="ru-RU" w:bidi="ar-SA"/>
        </w:rPr>
        <w:t xml:space="preserve">% или в сумме </w:t>
      </w:r>
      <w:r w:rsidR="00E001E2" w:rsidRPr="002301C2">
        <w:rPr>
          <w:rFonts w:eastAsia="Calibri"/>
          <w:bCs/>
          <w:sz w:val="26"/>
          <w:szCs w:val="26"/>
          <w:lang w:val="ru-RU" w:bidi="ar-SA"/>
        </w:rPr>
        <w:t>8 429,5</w:t>
      </w:r>
      <w:r w:rsidR="008C7E3D" w:rsidRPr="002301C2">
        <w:rPr>
          <w:rFonts w:eastAsia="Calibri"/>
          <w:bCs/>
          <w:sz w:val="26"/>
          <w:szCs w:val="26"/>
          <w:lang w:val="ru-RU" w:bidi="ar-SA"/>
        </w:rPr>
        <w:t>тыс.руб.,</w:t>
      </w:r>
      <w:r w:rsidR="00A87AFB" w:rsidRPr="002301C2">
        <w:rPr>
          <w:rFonts w:eastAsia="Calibri"/>
          <w:bCs/>
          <w:sz w:val="26"/>
          <w:szCs w:val="26"/>
          <w:lang w:val="ru-RU" w:bidi="ar-SA"/>
        </w:rPr>
        <w:t xml:space="preserve"> </w:t>
      </w:r>
      <w:r w:rsidR="005151CE" w:rsidRPr="002301C2">
        <w:rPr>
          <w:rFonts w:eastAsia="Calibri"/>
          <w:bCs/>
          <w:sz w:val="26"/>
          <w:szCs w:val="26"/>
          <w:lang w:val="ru-RU" w:bidi="ar-SA"/>
        </w:rPr>
        <w:t xml:space="preserve">не освоены ассигнования </w:t>
      </w:r>
      <w:r w:rsidR="00A87AFB" w:rsidRPr="002301C2">
        <w:rPr>
          <w:rFonts w:eastAsia="Calibri"/>
          <w:sz w:val="26"/>
          <w:szCs w:val="26"/>
          <w:lang w:val="ru-RU" w:bidi="ar-SA"/>
        </w:rPr>
        <w:t xml:space="preserve">в сумме </w:t>
      </w:r>
      <w:r w:rsidR="00E001E2" w:rsidRPr="002301C2">
        <w:rPr>
          <w:rFonts w:eastAsia="Calibri"/>
          <w:sz w:val="26"/>
          <w:szCs w:val="26"/>
          <w:lang w:val="ru-RU" w:bidi="ar-SA"/>
        </w:rPr>
        <w:t>653,</w:t>
      </w:r>
      <w:r w:rsidR="00A87AFB" w:rsidRPr="002301C2">
        <w:rPr>
          <w:rFonts w:eastAsia="Calibri"/>
          <w:sz w:val="26"/>
          <w:szCs w:val="26"/>
          <w:lang w:val="ru-RU" w:bidi="ar-SA"/>
        </w:rPr>
        <w:t xml:space="preserve">тыс.руб. в результате экономии бюджетных </w:t>
      </w:r>
      <w:r w:rsidR="005151CE" w:rsidRPr="002301C2">
        <w:rPr>
          <w:rFonts w:eastAsia="Calibri"/>
          <w:sz w:val="26"/>
          <w:szCs w:val="26"/>
          <w:lang w:val="ru-RU" w:bidi="ar-SA"/>
        </w:rPr>
        <w:t>ассигнований</w:t>
      </w:r>
      <w:r w:rsidR="00A87AFB" w:rsidRPr="002301C2">
        <w:rPr>
          <w:rFonts w:eastAsia="Calibri"/>
          <w:sz w:val="26"/>
          <w:szCs w:val="26"/>
          <w:lang w:val="ru-RU" w:bidi="ar-SA"/>
        </w:rPr>
        <w:t xml:space="preserve">, предусмотренных на </w:t>
      </w:r>
      <w:r w:rsidR="000E7651" w:rsidRPr="002301C2">
        <w:rPr>
          <w:rFonts w:eastAsia="Calibri"/>
          <w:sz w:val="26"/>
          <w:szCs w:val="26"/>
          <w:lang w:val="ru-RU" w:bidi="ar-SA"/>
        </w:rPr>
        <w:t>обеспечение деятельности органов местного самоуправления поселения</w:t>
      </w:r>
      <w:r w:rsidR="00E001E2" w:rsidRPr="002301C2">
        <w:rPr>
          <w:rFonts w:eastAsia="Calibri"/>
          <w:sz w:val="26"/>
          <w:szCs w:val="26"/>
          <w:lang w:val="ru-RU" w:bidi="ar-SA"/>
        </w:rPr>
        <w:t xml:space="preserve"> (по фонду оплаты труда, </w:t>
      </w:r>
      <w:r w:rsidR="00E001E2" w:rsidRPr="002301C2">
        <w:rPr>
          <w:color w:val="000000"/>
          <w:sz w:val="26"/>
          <w:szCs w:val="26"/>
          <w:lang w:val="ru-RU"/>
        </w:rPr>
        <w:t xml:space="preserve"> по договору на оплату теплоэнергии</w:t>
      </w:r>
      <w:r w:rsidR="00056D15" w:rsidRPr="002301C2">
        <w:rPr>
          <w:color w:val="000000"/>
          <w:sz w:val="26"/>
          <w:szCs w:val="26"/>
          <w:lang w:val="ru-RU"/>
        </w:rPr>
        <w:t>),</w:t>
      </w:r>
      <w:r w:rsidR="00E001E2" w:rsidRPr="002301C2">
        <w:rPr>
          <w:color w:val="000000"/>
          <w:sz w:val="26"/>
          <w:szCs w:val="26"/>
          <w:lang w:val="ru-RU"/>
        </w:rPr>
        <w:t xml:space="preserve"> </w:t>
      </w:r>
      <w:r w:rsidR="000E7651" w:rsidRPr="002301C2">
        <w:rPr>
          <w:rFonts w:eastAsia="Calibri"/>
          <w:sz w:val="26"/>
          <w:szCs w:val="26"/>
          <w:lang w:val="ru-RU" w:bidi="ar-SA"/>
        </w:rPr>
        <w:t>расходы произведены исходя из фактических потребностей</w:t>
      </w:r>
      <w:r w:rsidR="008C7E3D" w:rsidRPr="002301C2">
        <w:rPr>
          <w:rFonts w:eastAsia="Calibri"/>
          <w:sz w:val="26"/>
          <w:szCs w:val="26"/>
          <w:lang w:val="ru-RU" w:bidi="ar-SA"/>
        </w:rPr>
        <w:t xml:space="preserve">. </w:t>
      </w:r>
    </w:p>
    <w:p w:rsidR="00056D15" w:rsidRDefault="008C7E3D" w:rsidP="00056D15">
      <w:pPr>
        <w:spacing w:line="274" w:lineRule="auto"/>
        <w:jc w:val="both"/>
        <w:rPr>
          <w:color w:val="000000"/>
          <w:sz w:val="26"/>
          <w:szCs w:val="26"/>
          <w:lang w:val="ru-RU"/>
        </w:rPr>
      </w:pPr>
      <w:r w:rsidRPr="002301C2">
        <w:rPr>
          <w:rFonts w:eastAsia="Times New Roman"/>
          <w:color w:val="000000"/>
          <w:sz w:val="26"/>
          <w:szCs w:val="26"/>
          <w:lang w:val="ru-RU"/>
        </w:rPr>
        <w:tab/>
        <w:t xml:space="preserve"> В 2018 году произведена оплата за осуществление полномочий по формированию, исполнению и кассовому обслуживанию бюджета за 2018 год в сумме </w:t>
      </w:r>
      <w:r w:rsidR="00056D15" w:rsidRPr="002301C2">
        <w:rPr>
          <w:rFonts w:eastAsia="Times New Roman"/>
          <w:color w:val="000000"/>
          <w:sz w:val="26"/>
          <w:szCs w:val="26"/>
          <w:lang w:val="ru-RU"/>
        </w:rPr>
        <w:t>363,2</w:t>
      </w:r>
      <w:r w:rsidRPr="002301C2">
        <w:rPr>
          <w:rFonts w:eastAsia="Times New Roman"/>
          <w:color w:val="000000"/>
          <w:sz w:val="26"/>
          <w:szCs w:val="26"/>
          <w:lang w:val="ru-RU"/>
        </w:rPr>
        <w:t xml:space="preserve">тыс.руб., </w:t>
      </w:r>
      <w:r w:rsidR="00E62131" w:rsidRPr="002301C2">
        <w:rPr>
          <w:rFonts w:eastAsia="Times New Roman"/>
          <w:color w:val="000000"/>
          <w:sz w:val="26"/>
          <w:szCs w:val="26"/>
          <w:lang w:val="ru-RU"/>
        </w:rPr>
        <w:t xml:space="preserve">за исполнение частичных функций по ст.51 ЖК РФ (признание граждан нуждающихся в улучшении жилищных условий и ведение учета граждан в качестве нуждающихся в жилых помещениях для предоставления социальной выплаты на приобретение (строительство) жилого помещения) – </w:t>
      </w:r>
      <w:r w:rsidR="00056D15" w:rsidRPr="002301C2">
        <w:rPr>
          <w:rFonts w:eastAsia="Times New Roman"/>
          <w:color w:val="000000"/>
          <w:sz w:val="26"/>
          <w:szCs w:val="26"/>
          <w:lang w:val="ru-RU"/>
        </w:rPr>
        <w:t>31</w:t>
      </w:r>
      <w:r w:rsidR="00E62131" w:rsidRPr="002301C2">
        <w:rPr>
          <w:rFonts w:eastAsia="Times New Roman"/>
          <w:color w:val="000000"/>
          <w:sz w:val="26"/>
          <w:szCs w:val="26"/>
          <w:lang w:val="ru-RU"/>
        </w:rPr>
        <w:t>,0тыс.руб.</w:t>
      </w:r>
      <w:r w:rsidR="00056D15" w:rsidRPr="002301C2">
        <w:rPr>
          <w:color w:val="000000"/>
          <w:sz w:val="26"/>
          <w:szCs w:val="26"/>
          <w:lang w:val="ru-RU"/>
        </w:rPr>
        <w:t xml:space="preserve"> Исполнение в пределах плановых показателей в соответствии с заключенным соглашением</w:t>
      </w:r>
      <w:r w:rsidR="00F07AC3">
        <w:rPr>
          <w:color w:val="000000"/>
          <w:sz w:val="26"/>
          <w:szCs w:val="26"/>
          <w:lang w:val="ru-RU"/>
        </w:rPr>
        <w:t>.</w:t>
      </w:r>
      <w:r w:rsidR="00056D15" w:rsidRPr="002301C2">
        <w:rPr>
          <w:color w:val="000000"/>
          <w:sz w:val="26"/>
          <w:szCs w:val="26"/>
          <w:lang w:val="ru-RU"/>
        </w:rPr>
        <w:t xml:space="preserve"> </w:t>
      </w:r>
    </w:p>
    <w:p w:rsidR="00F07AC3" w:rsidRPr="00F07AC3" w:rsidRDefault="00F07AC3" w:rsidP="00056D15">
      <w:pPr>
        <w:spacing w:line="274" w:lineRule="auto"/>
        <w:jc w:val="both"/>
        <w:rPr>
          <w:color w:val="000000"/>
          <w:sz w:val="10"/>
          <w:szCs w:val="10"/>
          <w:lang w:val="ru-RU"/>
        </w:rPr>
      </w:pPr>
    </w:p>
    <w:p w:rsidR="00056D15" w:rsidRPr="002301C2" w:rsidRDefault="008C7E3D" w:rsidP="002301C2">
      <w:pPr>
        <w:autoSpaceDE w:val="0"/>
        <w:autoSpaceDN w:val="0"/>
        <w:adjustRightInd w:val="0"/>
        <w:spacing w:line="271" w:lineRule="auto"/>
        <w:jc w:val="both"/>
        <w:rPr>
          <w:color w:val="000000"/>
          <w:sz w:val="26"/>
          <w:szCs w:val="26"/>
          <w:lang w:val="ru-RU"/>
        </w:rPr>
      </w:pPr>
      <w:r w:rsidRPr="002301C2">
        <w:rPr>
          <w:rFonts w:eastAsia="Calibri"/>
          <w:sz w:val="26"/>
          <w:szCs w:val="26"/>
          <w:lang w:val="ru-RU" w:bidi="ar-SA"/>
        </w:rPr>
        <w:tab/>
      </w:r>
      <w:r w:rsidR="00FF0B0D" w:rsidRPr="002301C2">
        <w:rPr>
          <w:rFonts w:eastAsia="Calibri"/>
          <w:b/>
          <w:sz w:val="26"/>
          <w:szCs w:val="26"/>
          <w:lang w:val="ru-RU" w:bidi="ar-SA"/>
        </w:rPr>
        <w:t>-</w:t>
      </w:r>
      <w:r w:rsidR="004D718D" w:rsidRPr="002301C2">
        <w:rPr>
          <w:rFonts w:eastAsia="Calibri"/>
          <w:b/>
          <w:sz w:val="26"/>
          <w:szCs w:val="26"/>
          <w:lang w:val="ru-RU" w:bidi="ar-SA"/>
        </w:rPr>
        <w:t xml:space="preserve"> </w:t>
      </w:r>
      <w:r w:rsidR="00FF0B0D" w:rsidRPr="002301C2">
        <w:rPr>
          <w:rFonts w:eastAsia="Calibri"/>
          <w:b/>
          <w:i/>
          <w:sz w:val="26"/>
          <w:szCs w:val="26"/>
          <w:lang w:val="ru-RU" w:bidi="ar-SA"/>
        </w:rPr>
        <w:t>0111 «Резервные фонды</w:t>
      </w:r>
      <w:r w:rsidR="00FF0B0D" w:rsidRPr="002301C2">
        <w:rPr>
          <w:rFonts w:eastAsia="Calibri"/>
          <w:b/>
          <w:sz w:val="26"/>
          <w:szCs w:val="26"/>
          <w:lang w:val="ru-RU" w:bidi="ar-SA"/>
        </w:rPr>
        <w:t>»</w:t>
      </w:r>
      <w:r w:rsidR="00FF0B0D" w:rsidRPr="002301C2">
        <w:rPr>
          <w:rFonts w:eastAsia="Calibri"/>
          <w:sz w:val="26"/>
          <w:szCs w:val="26"/>
          <w:lang w:val="ru-RU" w:bidi="ar-SA"/>
        </w:rPr>
        <w:t xml:space="preserve"> </w:t>
      </w:r>
      <w:r w:rsidR="00CE2157" w:rsidRPr="002301C2">
        <w:rPr>
          <w:rFonts w:eastAsia="Calibri"/>
          <w:sz w:val="26"/>
          <w:szCs w:val="26"/>
          <w:lang w:val="ru-RU" w:bidi="ar-SA"/>
        </w:rPr>
        <w:t xml:space="preserve">- </w:t>
      </w:r>
      <w:r w:rsidR="002301C2">
        <w:rPr>
          <w:rFonts w:eastAsia="Calibri"/>
          <w:sz w:val="26"/>
          <w:szCs w:val="26"/>
          <w:lang w:val="ru-RU" w:bidi="ar-SA"/>
        </w:rPr>
        <w:t>р</w:t>
      </w:r>
      <w:r w:rsidR="00056D15" w:rsidRPr="002301C2">
        <w:rPr>
          <w:color w:val="000000"/>
          <w:sz w:val="26"/>
          <w:szCs w:val="26"/>
          <w:lang w:val="ru-RU"/>
        </w:rPr>
        <w:t>езервный фонд администрации Поселения предусмотрен в сумме 200,0тыс.руб. на ликвидацию непредвиденных ситуаций. В отчетном периоде средства резервного фонда направлены:</w:t>
      </w:r>
    </w:p>
    <w:p w:rsidR="00056D15" w:rsidRPr="002301C2" w:rsidRDefault="00056D15" w:rsidP="00056D15">
      <w:pPr>
        <w:spacing w:line="274" w:lineRule="auto"/>
        <w:jc w:val="both"/>
        <w:rPr>
          <w:color w:val="000000"/>
          <w:sz w:val="26"/>
          <w:szCs w:val="26"/>
          <w:lang w:val="ru-RU"/>
        </w:rPr>
      </w:pPr>
      <w:r w:rsidRPr="002301C2">
        <w:rPr>
          <w:color w:val="000000"/>
          <w:sz w:val="26"/>
          <w:szCs w:val="26"/>
          <w:lang w:val="ru-RU"/>
        </w:rPr>
        <w:tab/>
        <w:t>* на приобретение насоса ЭЦП 8-125-180 для артезианской скважины в п.Котельский для бесперебойного снабжения жителей питьевой водой -99,5тыс.руб.;</w:t>
      </w:r>
    </w:p>
    <w:p w:rsidR="00056D15" w:rsidRPr="002301C2" w:rsidRDefault="00056D15" w:rsidP="00056D15">
      <w:pPr>
        <w:spacing w:line="274" w:lineRule="auto"/>
        <w:jc w:val="both"/>
        <w:rPr>
          <w:color w:val="000000"/>
          <w:sz w:val="26"/>
          <w:szCs w:val="26"/>
          <w:lang w:val="ru-RU"/>
        </w:rPr>
      </w:pPr>
      <w:r w:rsidRPr="00056D15">
        <w:rPr>
          <w:color w:val="000000"/>
          <w:sz w:val="24"/>
          <w:lang w:val="ru-RU"/>
        </w:rPr>
        <w:t xml:space="preserve"> </w:t>
      </w:r>
      <w:r>
        <w:rPr>
          <w:color w:val="000000"/>
          <w:sz w:val="24"/>
          <w:lang w:val="ru-RU"/>
        </w:rPr>
        <w:tab/>
      </w:r>
      <w:r w:rsidRPr="002301C2">
        <w:rPr>
          <w:color w:val="000000"/>
          <w:sz w:val="26"/>
          <w:szCs w:val="26"/>
          <w:lang w:val="ru-RU"/>
        </w:rPr>
        <w:t>* на выполнение аварийно-восстановительных работ по электроснабжению жилого дома №11 – 99,1тыс.руб.</w:t>
      </w:r>
    </w:p>
    <w:p w:rsidR="00E62131" w:rsidRDefault="00056D15" w:rsidP="002301C2">
      <w:pPr>
        <w:spacing w:line="274" w:lineRule="auto"/>
        <w:jc w:val="both"/>
        <w:rPr>
          <w:color w:val="000000"/>
          <w:sz w:val="26"/>
          <w:szCs w:val="26"/>
          <w:lang w:val="ru-RU"/>
        </w:rPr>
      </w:pPr>
      <w:r w:rsidRPr="002301C2">
        <w:rPr>
          <w:color w:val="000000"/>
          <w:sz w:val="26"/>
          <w:szCs w:val="26"/>
          <w:lang w:val="ru-RU"/>
        </w:rPr>
        <w:tab/>
      </w:r>
      <w:r w:rsidR="002301C2">
        <w:rPr>
          <w:color w:val="000000"/>
          <w:sz w:val="26"/>
          <w:szCs w:val="26"/>
          <w:lang w:val="ru-RU"/>
        </w:rPr>
        <w:t>По состоянию на 01.01.2019 года</w:t>
      </w:r>
      <w:r w:rsidRPr="002301C2">
        <w:rPr>
          <w:color w:val="000000"/>
          <w:sz w:val="26"/>
          <w:szCs w:val="26"/>
          <w:lang w:val="ru-RU"/>
        </w:rPr>
        <w:t xml:space="preserve"> остаток резервного фонда составил 1,3тыс.руб.</w:t>
      </w:r>
    </w:p>
    <w:p w:rsidR="00F07AC3" w:rsidRPr="00F07AC3" w:rsidRDefault="00F07AC3" w:rsidP="002301C2">
      <w:pPr>
        <w:spacing w:line="274" w:lineRule="auto"/>
        <w:jc w:val="both"/>
        <w:rPr>
          <w:rFonts w:eastAsia="Times New Roman"/>
          <w:sz w:val="10"/>
          <w:szCs w:val="10"/>
          <w:lang w:val="ru-RU"/>
        </w:rPr>
      </w:pPr>
    </w:p>
    <w:p w:rsidR="00E62131" w:rsidRPr="002301C2" w:rsidRDefault="005151CE" w:rsidP="00F83DF4">
      <w:pPr>
        <w:spacing w:line="271" w:lineRule="auto"/>
        <w:ind w:firstLine="567"/>
        <w:jc w:val="both"/>
        <w:rPr>
          <w:rFonts w:eastAsia="Calibri"/>
          <w:sz w:val="26"/>
          <w:szCs w:val="26"/>
          <w:lang w:val="ru-RU" w:bidi="ar-SA"/>
        </w:rPr>
      </w:pPr>
      <w:r w:rsidRPr="002301C2">
        <w:rPr>
          <w:rFonts w:eastAsia="Calibri"/>
          <w:sz w:val="26"/>
          <w:szCs w:val="26"/>
          <w:lang w:val="ru-RU" w:bidi="ar-SA"/>
        </w:rPr>
        <w:tab/>
      </w:r>
      <w:r w:rsidR="004275D3" w:rsidRPr="002301C2">
        <w:rPr>
          <w:rFonts w:eastAsia="Calibri"/>
          <w:b/>
          <w:sz w:val="26"/>
          <w:szCs w:val="26"/>
          <w:lang w:val="ru-RU" w:bidi="ar-SA"/>
        </w:rPr>
        <w:t xml:space="preserve">- </w:t>
      </w:r>
      <w:r w:rsidR="004275D3" w:rsidRPr="002301C2">
        <w:rPr>
          <w:rFonts w:eastAsia="Calibri"/>
          <w:b/>
          <w:bCs/>
          <w:i/>
          <w:sz w:val="26"/>
          <w:szCs w:val="26"/>
          <w:lang w:val="ru-RU" w:bidi="ar-SA"/>
        </w:rPr>
        <w:t>0113 «Другие общегосударственные расходы»</w:t>
      </w:r>
      <w:r w:rsidR="004275D3" w:rsidRPr="002301C2">
        <w:rPr>
          <w:rFonts w:eastAsia="Calibri"/>
          <w:b/>
          <w:bCs/>
          <w:sz w:val="26"/>
          <w:szCs w:val="26"/>
          <w:lang w:val="ru-RU" w:bidi="ar-SA"/>
        </w:rPr>
        <w:t xml:space="preserve"> </w:t>
      </w:r>
      <w:r w:rsidR="004275D3" w:rsidRPr="002301C2">
        <w:rPr>
          <w:rFonts w:eastAsia="Calibri"/>
          <w:bCs/>
          <w:sz w:val="26"/>
          <w:szCs w:val="26"/>
          <w:lang w:val="ru-RU" w:bidi="ar-SA"/>
        </w:rPr>
        <w:t>-</w:t>
      </w:r>
      <w:r w:rsidR="00E62131" w:rsidRPr="002301C2">
        <w:rPr>
          <w:rFonts w:eastAsia="Calibri"/>
          <w:bCs/>
          <w:sz w:val="26"/>
          <w:szCs w:val="26"/>
          <w:lang w:val="ru-RU" w:bidi="ar-SA"/>
        </w:rPr>
        <w:t xml:space="preserve"> запланированы в сумме </w:t>
      </w:r>
      <w:r w:rsidR="00056D15" w:rsidRPr="002301C2">
        <w:rPr>
          <w:rFonts w:eastAsia="Calibri"/>
          <w:bCs/>
          <w:sz w:val="26"/>
          <w:szCs w:val="26"/>
          <w:lang w:val="ru-RU" w:bidi="ar-SA"/>
        </w:rPr>
        <w:t>1 236,3</w:t>
      </w:r>
      <w:r w:rsidR="00E62131" w:rsidRPr="002301C2">
        <w:rPr>
          <w:rFonts w:eastAsia="Calibri"/>
          <w:bCs/>
          <w:sz w:val="26"/>
          <w:szCs w:val="26"/>
          <w:lang w:val="ru-RU" w:bidi="ar-SA"/>
        </w:rPr>
        <w:t xml:space="preserve">тыс.руб., исполнение составило </w:t>
      </w:r>
      <w:r w:rsidR="00056D15" w:rsidRPr="002301C2">
        <w:rPr>
          <w:rFonts w:eastAsia="Calibri"/>
          <w:bCs/>
          <w:sz w:val="26"/>
          <w:szCs w:val="26"/>
          <w:lang w:val="ru-RU" w:bidi="ar-SA"/>
        </w:rPr>
        <w:t>93,9</w:t>
      </w:r>
      <w:r w:rsidR="00E62131" w:rsidRPr="002301C2">
        <w:rPr>
          <w:rFonts w:eastAsia="Calibri"/>
          <w:bCs/>
          <w:sz w:val="26"/>
          <w:szCs w:val="26"/>
          <w:lang w:val="ru-RU" w:bidi="ar-SA"/>
        </w:rPr>
        <w:t xml:space="preserve">% или в сумме </w:t>
      </w:r>
      <w:r w:rsidR="00056D15" w:rsidRPr="002301C2">
        <w:rPr>
          <w:rFonts w:eastAsia="Calibri"/>
          <w:bCs/>
          <w:sz w:val="26"/>
          <w:szCs w:val="26"/>
          <w:lang w:val="ru-RU" w:bidi="ar-SA"/>
        </w:rPr>
        <w:t>1 160,9</w:t>
      </w:r>
      <w:r w:rsidR="00E62131" w:rsidRPr="002301C2">
        <w:rPr>
          <w:rFonts w:eastAsia="Calibri"/>
          <w:bCs/>
          <w:sz w:val="26"/>
          <w:szCs w:val="26"/>
          <w:lang w:val="ru-RU" w:bidi="ar-SA"/>
        </w:rPr>
        <w:t>тыс.руб.,</w:t>
      </w:r>
      <w:r w:rsidR="004275D3" w:rsidRPr="002301C2">
        <w:rPr>
          <w:rFonts w:eastAsia="Calibri"/>
          <w:bCs/>
          <w:sz w:val="26"/>
          <w:szCs w:val="26"/>
          <w:lang w:val="ru-RU" w:bidi="ar-SA"/>
        </w:rPr>
        <w:t xml:space="preserve"> </w:t>
      </w:r>
      <w:r w:rsidRPr="002301C2">
        <w:rPr>
          <w:rFonts w:eastAsia="Calibri"/>
          <w:bCs/>
          <w:sz w:val="26"/>
          <w:szCs w:val="26"/>
          <w:lang w:val="ru-RU" w:bidi="ar-SA"/>
        </w:rPr>
        <w:t xml:space="preserve">не освоены </w:t>
      </w:r>
      <w:r w:rsidRPr="002301C2">
        <w:rPr>
          <w:rFonts w:eastAsia="Calibri"/>
          <w:bCs/>
          <w:sz w:val="26"/>
          <w:szCs w:val="26"/>
          <w:lang w:val="ru-RU" w:bidi="ar-SA"/>
        </w:rPr>
        <w:lastRenderedPageBreak/>
        <w:t xml:space="preserve">ассигнования </w:t>
      </w:r>
      <w:r w:rsidR="004275D3" w:rsidRPr="002301C2">
        <w:rPr>
          <w:rFonts w:eastAsia="Calibri"/>
          <w:sz w:val="26"/>
          <w:szCs w:val="26"/>
          <w:lang w:val="ru-RU" w:bidi="ar-SA"/>
        </w:rPr>
        <w:t xml:space="preserve">в сумме </w:t>
      </w:r>
      <w:r w:rsidR="00056D15" w:rsidRPr="002301C2">
        <w:rPr>
          <w:rFonts w:eastAsia="Calibri"/>
          <w:sz w:val="26"/>
          <w:szCs w:val="26"/>
          <w:lang w:val="ru-RU" w:bidi="ar-SA"/>
        </w:rPr>
        <w:t>75,4</w:t>
      </w:r>
      <w:r w:rsidR="004275D3" w:rsidRPr="002301C2">
        <w:rPr>
          <w:rFonts w:eastAsia="Calibri"/>
          <w:sz w:val="26"/>
          <w:szCs w:val="26"/>
          <w:lang w:val="ru-RU" w:bidi="ar-SA"/>
        </w:rPr>
        <w:t>тыс.руб.</w:t>
      </w:r>
      <w:r w:rsidR="007F0301" w:rsidRPr="002301C2">
        <w:rPr>
          <w:rFonts w:eastAsia="Calibri"/>
          <w:sz w:val="26"/>
          <w:szCs w:val="26"/>
          <w:lang w:val="ru-RU" w:bidi="ar-SA"/>
        </w:rPr>
        <w:t xml:space="preserve"> - </w:t>
      </w:r>
      <w:r w:rsidR="004275D3" w:rsidRPr="002301C2">
        <w:rPr>
          <w:rFonts w:eastAsia="Calibri"/>
          <w:sz w:val="26"/>
          <w:szCs w:val="26"/>
          <w:lang w:val="ru-RU" w:bidi="ar-SA"/>
        </w:rPr>
        <w:t>расходы произведены исходя из фактических потребностей</w:t>
      </w:r>
      <w:r w:rsidR="008A4593" w:rsidRPr="002301C2">
        <w:rPr>
          <w:rFonts w:eastAsia="Calibri"/>
          <w:sz w:val="26"/>
          <w:szCs w:val="26"/>
          <w:lang w:val="ru-RU" w:bidi="ar-SA"/>
        </w:rPr>
        <w:t xml:space="preserve"> </w:t>
      </w:r>
      <w:r w:rsidR="00056D15" w:rsidRPr="002301C2">
        <w:rPr>
          <w:rFonts w:eastAsia="Calibri"/>
          <w:sz w:val="26"/>
          <w:szCs w:val="26"/>
          <w:lang w:val="ru-RU" w:bidi="ar-SA"/>
        </w:rPr>
        <w:t>и</w:t>
      </w:r>
      <w:r w:rsidR="006E3BCC" w:rsidRPr="002301C2">
        <w:rPr>
          <w:rFonts w:eastAsia="Calibri"/>
          <w:sz w:val="26"/>
          <w:szCs w:val="26"/>
          <w:lang w:val="ru-RU" w:bidi="ar-SA"/>
        </w:rPr>
        <w:t xml:space="preserve"> </w:t>
      </w:r>
      <w:r w:rsidR="002F4298" w:rsidRPr="002301C2">
        <w:rPr>
          <w:rFonts w:eastAsia="Calibri"/>
          <w:sz w:val="26"/>
          <w:szCs w:val="26"/>
          <w:lang w:val="ru-RU" w:bidi="ar-SA"/>
        </w:rPr>
        <w:t>на основании актов выполненных работ</w:t>
      </w:r>
      <w:r w:rsidR="00E62131" w:rsidRPr="002301C2">
        <w:rPr>
          <w:rFonts w:eastAsia="Calibri"/>
          <w:sz w:val="26"/>
          <w:szCs w:val="26"/>
          <w:lang w:val="ru-RU" w:bidi="ar-SA"/>
        </w:rPr>
        <w:t>.</w:t>
      </w:r>
    </w:p>
    <w:p w:rsidR="00E62131" w:rsidRPr="002301C2" w:rsidRDefault="00E62131" w:rsidP="00056D15">
      <w:pPr>
        <w:spacing w:line="274" w:lineRule="auto"/>
        <w:jc w:val="both"/>
        <w:rPr>
          <w:rFonts w:eastAsia="Times New Roman"/>
          <w:sz w:val="26"/>
          <w:szCs w:val="26"/>
          <w:lang w:val="ru-RU"/>
        </w:rPr>
      </w:pPr>
      <w:r w:rsidRPr="002301C2">
        <w:rPr>
          <w:rFonts w:eastAsia="Calibri"/>
          <w:sz w:val="26"/>
          <w:szCs w:val="26"/>
          <w:lang w:val="ru-RU" w:bidi="ar-SA"/>
        </w:rPr>
        <w:tab/>
        <w:t>В 2018 году оплачены расходы</w:t>
      </w:r>
      <w:r w:rsidRPr="002301C2">
        <w:rPr>
          <w:rFonts w:eastAsia="Times New Roman"/>
          <w:color w:val="000000"/>
          <w:sz w:val="26"/>
          <w:szCs w:val="26"/>
          <w:lang w:val="ru-RU"/>
        </w:rPr>
        <w:t xml:space="preserve"> </w:t>
      </w:r>
      <w:r w:rsidR="00056D15" w:rsidRPr="002301C2">
        <w:rPr>
          <w:rFonts w:eastAsia="Times New Roman"/>
          <w:color w:val="000000"/>
          <w:sz w:val="26"/>
          <w:szCs w:val="26"/>
          <w:lang w:val="ru-RU"/>
        </w:rPr>
        <w:t xml:space="preserve">за </w:t>
      </w:r>
      <w:r w:rsidR="00056D15" w:rsidRPr="002301C2">
        <w:rPr>
          <w:color w:val="000000"/>
          <w:sz w:val="26"/>
          <w:szCs w:val="26"/>
          <w:lang w:val="ru-RU"/>
        </w:rPr>
        <w:t>выполнение комплекса работ для постановки объектов имущества (газопроводы</w:t>
      </w:r>
      <w:r w:rsidR="006E77B0">
        <w:rPr>
          <w:color w:val="000000"/>
          <w:sz w:val="26"/>
          <w:szCs w:val="26"/>
          <w:lang w:val="ru-RU"/>
        </w:rPr>
        <w:t>)</w:t>
      </w:r>
      <w:r w:rsidR="00056D15" w:rsidRPr="002301C2">
        <w:rPr>
          <w:color w:val="000000"/>
          <w:sz w:val="26"/>
          <w:szCs w:val="26"/>
          <w:lang w:val="ru-RU"/>
        </w:rPr>
        <w:t xml:space="preserve"> на кадастровый учет, </w:t>
      </w:r>
      <w:r w:rsidR="006E77B0">
        <w:rPr>
          <w:color w:val="000000"/>
          <w:sz w:val="26"/>
          <w:szCs w:val="26"/>
          <w:lang w:val="ru-RU"/>
        </w:rPr>
        <w:t xml:space="preserve">за </w:t>
      </w:r>
      <w:r w:rsidR="00056D15" w:rsidRPr="002301C2">
        <w:rPr>
          <w:color w:val="000000"/>
          <w:sz w:val="26"/>
          <w:szCs w:val="26"/>
          <w:lang w:val="ru-RU"/>
        </w:rPr>
        <w:t>оценку стоимости муниципальной квартиры для дальнейшей продажи и оценк</w:t>
      </w:r>
      <w:r w:rsidR="006E77B0">
        <w:rPr>
          <w:color w:val="000000"/>
          <w:sz w:val="26"/>
          <w:szCs w:val="26"/>
          <w:lang w:val="ru-RU"/>
        </w:rPr>
        <w:t>у</w:t>
      </w:r>
      <w:r w:rsidR="00056D15" w:rsidRPr="002301C2">
        <w:rPr>
          <w:color w:val="000000"/>
          <w:sz w:val="26"/>
          <w:szCs w:val="26"/>
          <w:lang w:val="ru-RU"/>
        </w:rPr>
        <w:t xml:space="preserve"> котельной для сдачи в аренду. Средства в сумме 149,4тыс.руб. выплачены теплоснабжающей организаци</w:t>
      </w:r>
      <w:r w:rsidR="006E77B0">
        <w:rPr>
          <w:color w:val="000000"/>
          <w:sz w:val="26"/>
          <w:szCs w:val="26"/>
          <w:lang w:val="ru-RU"/>
        </w:rPr>
        <w:t>и</w:t>
      </w:r>
      <w:r w:rsidR="00056D15" w:rsidRPr="002301C2">
        <w:rPr>
          <w:color w:val="000000"/>
          <w:sz w:val="26"/>
          <w:szCs w:val="26"/>
          <w:lang w:val="ru-RU"/>
        </w:rPr>
        <w:t xml:space="preserve"> по теплоснабжению нежилого помещения в жилом доме, переданному из КУМИ в 2017году. </w:t>
      </w:r>
      <w:r w:rsidRPr="002301C2">
        <w:rPr>
          <w:rFonts w:eastAsia="Times New Roman"/>
          <w:color w:val="000000"/>
          <w:sz w:val="26"/>
          <w:szCs w:val="26"/>
          <w:lang w:val="ru-RU"/>
        </w:rPr>
        <w:t xml:space="preserve"> Оплата производилась на основании актов выполненных работ.</w:t>
      </w:r>
    </w:p>
    <w:p w:rsidR="00293A06" w:rsidRPr="002301C2" w:rsidRDefault="00E62131" w:rsidP="00293A06">
      <w:pPr>
        <w:spacing w:line="274" w:lineRule="auto"/>
        <w:jc w:val="both"/>
        <w:rPr>
          <w:color w:val="000000"/>
          <w:sz w:val="26"/>
          <w:szCs w:val="26"/>
          <w:lang w:val="ru-RU"/>
        </w:rPr>
      </w:pPr>
      <w:r w:rsidRPr="002301C2">
        <w:rPr>
          <w:rFonts w:eastAsia="Times New Roman"/>
          <w:color w:val="000000"/>
          <w:sz w:val="26"/>
          <w:szCs w:val="26"/>
          <w:lang w:val="ru-RU"/>
        </w:rPr>
        <w:tab/>
        <w:t xml:space="preserve">Произведена </w:t>
      </w:r>
      <w:r w:rsidR="00056D15" w:rsidRPr="002301C2">
        <w:rPr>
          <w:rFonts w:eastAsia="Times New Roman"/>
          <w:color w:val="000000"/>
          <w:sz w:val="26"/>
          <w:szCs w:val="26"/>
          <w:lang w:val="ru-RU"/>
        </w:rPr>
        <w:t>выплата денежного</w:t>
      </w:r>
      <w:r w:rsidR="00293A06" w:rsidRPr="002301C2">
        <w:rPr>
          <w:rFonts w:eastAsia="Times New Roman"/>
          <w:color w:val="000000"/>
          <w:sz w:val="26"/>
          <w:szCs w:val="26"/>
          <w:lang w:val="ru-RU"/>
        </w:rPr>
        <w:t xml:space="preserve"> поощрения</w:t>
      </w:r>
      <w:r w:rsidRPr="002301C2">
        <w:rPr>
          <w:rFonts w:eastAsia="Times New Roman"/>
          <w:color w:val="000000"/>
          <w:sz w:val="26"/>
          <w:szCs w:val="26"/>
          <w:lang w:val="ru-RU"/>
        </w:rPr>
        <w:t xml:space="preserve"> старостам </w:t>
      </w:r>
      <w:r w:rsidR="00293A06" w:rsidRPr="002301C2">
        <w:rPr>
          <w:rFonts w:eastAsia="Times New Roman"/>
          <w:color w:val="000000"/>
          <w:sz w:val="26"/>
          <w:szCs w:val="26"/>
          <w:lang w:val="ru-RU"/>
        </w:rPr>
        <w:t>П</w:t>
      </w:r>
      <w:r w:rsidRPr="002301C2">
        <w:rPr>
          <w:rFonts w:eastAsia="Times New Roman"/>
          <w:color w:val="000000"/>
          <w:sz w:val="26"/>
          <w:szCs w:val="26"/>
          <w:lang w:val="ru-RU"/>
        </w:rPr>
        <w:t xml:space="preserve">оселения в сумме </w:t>
      </w:r>
      <w:r w:rsidR="00056D15" w:rsidRPr="002301C2">
        <w:rPr>
          <w:rFonts w:eastAsia="Times New Roman"/>
          <w:color w:val="000000"/>
          <w:sz w:val="26"/>
          <w:szCs w:val="26"/>
          <w:lang w:val="ru-RU"/>
        </w:rPr>
        <w:t>438,1</w:t>
      </w:r>
      <w:r w:rsidRPr="002301C2">
        <w:rPr>
          <w:rFonts w:eastAsia="Times New Roman"/>
          <w:color w:val="000000"/>
          <w:sz w:val="26"/>
          <w:szCs w:val="26"/>
          <w:lang w:val="ru-RU"/>
        </w:rPr>
        <w:t xml:space="preserve">тыс.руб. </w:t>
      </w:r>
      <w:r w:rsidR="00293A06" w:rsidRPr="002301C2">
        <w:rPr>
          <w:rFonts w:eastAsia="Times New Roman"/>
          <w:color w:val="000000"/>
          <w:sz w:val="26"/>
          <w:szCs w:val="26"/>
          <w:lang w:val="ru-RU"/>
        </w:rPr>
        <w:t xml:space="preserve">в </w:t>
      </w:r>
      <w:r w:rsidR="00293A06" w:rsidRPr="002301C2">
        <w:rPr>
          <w:color w:val="000000"/>
          <w:sz w:val="26"/>
          <w:szCs w:val="26"/>
          <w:lang w:val="ru-RU"/>
        </w:rPr>
        <w:t>соответствии с Положением об организации деятельности старост на территории Поселения. Средства расходуются поквартально на основании заключенных договоров. В связи с прекращением полномочий старост по нескольким деревням</w:t>
      </w:r>
      <w:r w:rsidR="002301C2">
        <w:rPr>
          <w:color w:val="000000"/>
          <w:sz w:val="26"/>
          <w:szCs w:val="26"/>
          <w:lang w:val="ru-RU"/>
        </w:rPr>
        <w:t>,</w:t>
      </w:r>
      <w:r w:rsidR="00293A06" w:rsidRPr="002301C2">
        <w:rPr>
          <w:color w:val="000000"/>
          <w:sz w:val="26"/>
          <w:szCs w:val="26"/>
          <w:lang w:val="ru-RU"/>
        </w:rPr>
        <w:t xml:space="preserve"> средства потрачены не в полном объеме (остаток 73,8тыс.руб.).</w:t>
      </w:r>
    </w:p>
    <w:p w:rsidR="00E62131" w:rsidRDefault="00293A06" w:rsidP="00F83DF4">
      <w:pPr>
        <w:autoSpaceDE w:val="0"/>
        <w:autoSpaceDN w:val="0"/>
        <w:adjustRightInd w:val="0"/>
        <w:spacing w:line="271" w:lineRule="auto"/>
        <w:jc w:val="both"/>
        <w:rPr>
          <w:rFonts w:eastAsia="Times New Roman"/>
          <w:color w:val="000000"/>
          <w:sz w:val="26"/>
          <w:szCs w:val="26"/>
          <w:lang w:val="ru-RU"/>
        </w:rPr>
      </w:pPr>
      <w:r w:rsidRPr="002301C2">
        <w:rPr>
          <w:rFonts w:eastAsia="Times New Roman"/>
          <w:color w:val="000000"/>
          <w:sz w:val="26"/>
          <w:szCs w:val="26"/>
          <w:lang w:val="ru-RU"/>
        </w:rPr>
        <w:tab/>
      </w:r>
      <w:r w:rsidR="006E77B0">
        <w:rPr>
          <w:rFonts w:eastAsia="Times New Roman"/>
          <w:color w:val="000000"/>
          <w:sz w:val="26"/>
          <w:szCs w:val="26"/>
          <w:lang w:val="ru-RU"/>
        </w:rPr>
        <w:t>Также о</w:t>
      </w:r>
      <w:r w:rsidR="00E62131" w:rsidRPr="002301C2">
        <w:rPr>
          <w:rFonts w:eastAsia="Times New Roman"/>
          <w:color w:val="000000"/>
          <w:sz w:val="26"/>
          <w:szCs w:val="26"/>
          <w:lang w:val="ru-RU"/>
        </w:rPr>
        <w:t xml:space="preserve">плачены </w:t>
      </w:r>
      <w:r w:rsidR="00E62131" w:rsidRPr="002301C2">
        <w:rPr>
          <w:rFonts w:eastAsia="Times New Roman"/>
          <w:color w:val="000000"/>
          <w:sz w:val="26"/>
          <w:szCs w:val="26"/>
        </w:rPr>
        <w:t> </w:t>
      </w:r>
      <w:r w:rsidR="00E62131" w:rsidRPr="002301C2">
        <w:rPr>
          <w:rFonts w:eastAsia="Times New Roman"/>
          <w:color w:val="000000"/>
          <w:sz w:val="26"/>
          <w:szCs w:val="26"/>
          <w:lang w:val="ru-RU"/>
        </w:rPr>
        <w:t xml:space="preserve">взносы в Ассоциацию Совета муниципальных образований Ленинградской области в сумме </w:t>
      </w:r>
      <w:r w:rsidRPr="002301C2">
        <w:rPr>
          <w:rFonts w:eastAsia="Times New Roman"/>
          <w:color w:val="000000"/>
          <w:sz w:val="26"/>
          <w:szCs w:val="26"/>
          <w:lang w:val="ru-RU"/>
        </w:rPr>
        <w:t>7,7</w:t>
      </w:r>
      <w:r w:rsidR="00E62131" w:rsidRPr="002301C2">
        <w:rPr>
          <w:rFonts w:eastAsia="Times New Roman"/>
          <w:color w:val="000000"/>
          <w:sz w:val="26"/>
          <w:szCs w:val="26"/>
          <w:lang w:val="ru-RU"/>
        </w:rPr>
        <w:t>тыс.руб.,</w:t>
      </w:r>
      <w:r w:rsidR="00E62131" w:rsidRPr="002301C2">
        <w:rPr>
          <w:rFonts w:eastAsia="Times New Roman"/>
          <w:color w:val="000000"/>
          <w:sz w:val="26"/>
          <w:szCs w:val="26"/>
        </w:rPr>
        <w:t> </w:t>
      </w:r>
      <w:r w:rsidRPr="002301C2">
        <w:rPr>
          <w:rFonts w:eastAsia="Times New Roman"/>
          <w:color w:val="000000"/>
          <w:sz w:val="26"/>
          <w:szCs w:val="26"/>
          <w:lang w:val="ru-RU"/>
        </w:rPr>
        <w:t xml:space="preserve">за публикацию нормативно-правовой информации в газете -174,0тыс.руб., </w:t>
      </w:r>
      <w:r w:rsidR="00E62131" w:rsidRPr="002301C2">
        <w:rPr>
          <w:rFonts w:eastAsia="Times New Roman"/>
          <w:color w:val="000000"/>
          <w:sz w:val="26"/>
          <w:szCs w:val="26"/>
          <w:lang w:val="ru-RU"/>
        </w:rPr>
        <w:t xml:space="preserve">за </w:t>
      </w:r>
      <w:r w:rsidRPr="002301C2">
        <w:rPr>
          <w:color w:val="000000"/>
          <w:sz w:val="26"/>
          <w:szCs w:val="26"/>
          <w:lang w:val="ru-RU"/>
        </w:rPr>
        <w:t>услуги по разноске квитанций за наем муниципального жилья, и лицензии программы по учету найма жилья</w:t>
      </w:r>
      <w:r w:rsidR="00E62131" w:rsidRPr="002301C2">
        <w:rPr>
          <w:rFonts w:eastAsia="Times New Roman"/>
          <w:color w:val="000000"/>
          <w:sz w:val="26"/>
          <w:szCs w:val="26"/>
          <w:lang w:val="ru-RU"/>
        </w:rPr>
        <w:t xml:space="preserve"> -</w:t>
      </w:r>
      <w:r w:rsidRPr="002301C2">
        <w:rPr>
          <w:rFonts w:eastAsia="Times New Roman"/>
          <w:color w:val="000000"/>
          <w:sz w:val="26"/>
          <w:szCs w:val="26"/>
          <w:lang w:val="ru-RU"/>
        </w:rPr>
        <w:t>24,0</w:t>
      </w:r>
      <w:r w:rsidR="00E62131" w:rsidRPr="002301C2">
        <w:rPr>
          <w:rFonts w:eastAsia="Times New Roman"/>
          <w:color w:val="000000"/>
          <w:sz w:val="26"/>
          <w:szCs w:val="26"/>
          <w:lang w:val="ru-RU"/>
        </w:rPr>
        <w:t xml:space="preserve">тыс.руб.,  за </w:t>
      </w:r>
      <w:r w:rsidRPr="002301C2">
        <w:rPr>
          <w:color w:val="000000"/>
          <w:sz w:val="26"/>
          <w:szCs w:val="26"/>
          <w:lang w:val="ru-RU"/>
        </w:rPr>
        <w:t>прошивку документов для сдачи их в архив, а также на лицензию программы «Технокад»</w:t>
      </w:r>
      <w:r w:rsidR="00E62131" w:rsidRPr="002301C2">
        <w:rPr>
          <w:rFonts w:eastAsia="Times New Roman"/>
          <w:color w:val="000000"/>
          <w:sz w:val="26"/>
          <w:szCs w:val="26"/>
          <w:lang w:val="ru-RU"/>
        </w:rPr>
        <w:t xml:space="preserve"> -</w:t>
      </w:r>
      <w:r w:rsidR="00F07AC3">
        <w:rPr>
          <w:rFonts w:eastAsia="Times New Roman"/>
          <w:color w:val="000000"/>
          <w:sz w:val="26"/>
          <w:szCs w:val="26"/>
          <w:lang w:val="ru-RU"/>
        </w:rPr>
        <w:t xml:space="preserve"> </w:t>
      </w:r>
      <w:r w:rsidRPr="002301C2">
        <w:rPr>
          <w:rFonts w:eastAsia="Times New Roman"/>
          <w:color w:val="000000"/>
          <w:sz w:val="26"/>
          <w:szCs w:val="26"/>
          <w:lang w:val="ru-RU"/>
        </w:rPr>
        <w:t>68,8тыс.руб.</w:t>
      </w:r>
    </w:p>
    <w:p w:rsidR="00F07AC3" w:rsidRPr="00F07AC3" w:rsidRDefault="00F07AC3" w:rsidP="00F83DF4">
      <w:pPr>
        <w:autoSpaceDE w:val="0"/>
        <w:autoSpaceDN w:val="0"/>
        <w:adjustRightInd w:val="0"/>
        <w:spacing w:line="271" w:lineRule="auto"/>
        <w:jc w:val="both"/>
        <w:rPr>
          <w:sz w:val="10"/>
          <w:szCs w:val="10"/>
          <w:lang w:val="ru-RU"/>
        </w:rPr>
      </w:pPr>
    </w:p>
    <w:p w:rsidR="00E62131" w:rsidRDefault="00E62131" w:rsidP="0066493D">
      <w:pPr>
        <w:autoSpaceDE w:val="0"/>
        <w:autoSpaceDN w:val="0"/>
        <w:adjustRightInd w:val="0"/>
        <w:spacing w:line="271" w:lineRule="auto"/>
        <w:jc w:val="both"/>
        <w:rPr>
          <w:rFonts w:eastAsia="Times New Roman"/>
          <w:color w:val="000000"/>
          <w:sz w:val="26"/>
          <w:szCs w:val="26"/>
          <w:lang w:val="ru-RU"/>
        </w:rPr>
      </w:pPr>
      <w:r w:rsidRPr="002301C2">
        <w:rPr>
          <w:sz w:val="26"/>
          <w:szCs w:val="26"/>
          <w:lang w:val="ru-RU"/>
        </w:rPr>
        <w:tab/>
      </w:r>
      <w:r w:rsidRPr="006E6B45">
        <w:rPr>
          <w:b/>
          <w:i/>
          <w:sz w:val="26"/>
          <w:szCs w:val="26"/>
          <w:lang w:val="ru-RU"/>
        </w:rPr>
        <w:t>-</w:t>
      </w:r>
      <w:r w:rsidR="00880F9C" w:rsidRPr="006E6B45">
        <w:rPr>
          <w:b/>
          <w:i/>
          <w:sz w:val="26"/>
          <w:szCs w:val="26"/>
          <w:lang w:val="ru-RU"/>
        </w:rPr>
        <w:t xml:space="preserve"> </w:t>
      </w:r>
      <w:r w:rsidRPr="006E6B45">
        <w:rPr>
          <w:b/>
          <w:i/>
          <w:sz w:val="26"/>
          <w:szCs w:val="26"/>
          <w:lang w:val="ru-RU"/>
        </w:rPr>
        <w:t>0203 «Мобилизационная подготовка»</w:t>
      </w:r>
      <w:r w:rsidR="00880F9C" w:rsidRPr="006E6B45">
        <w:rPr>
          <w:b/>
          <w:i/>
          <w:sz w:val="26"/>
          <w:szCs w:val="26"/>
          <w:lang w:val="ru-RU"/>
        </w:rPr>
        <w:t xml:space="preserve"> -</w:t>
      </w:r>
      <w:r w:rsidR="00880F9C" w:rsidRPr="006E6B45">
        <w:rPr>
          <w:rFonts w:eastAsia="Times New Roman"/>
          <w:color w:val="000000"/>
          <w:sz w:val="26"/>
          <w:szCs w:val="26"/>
          <w:lang w:val="ru-RU"/>
        </w:rPr>
        <w:t xml:space="preserve"> </w:t>
      </w:r>
      <w:r w:rsidR="00293A06" w:rsidRPr="006E6B45">
        <w:rPr>
          <w:rFonts w:eastAsia="Times New Roman"/>
          <w:color w:val="000000"/>
          <w:sz w:val="26"/>
          <w:szCs w:val="26"/>
          <w:lang w:val="ru-RU"/>
        </w:rPr>
        <w:t xml:space="preserve">расходы в сумме 254,4тыс.руб. направлены  на выплату </w:t>
      </w:r>
      <w:r w:rsidR="00880F9C" w:rsidRPr="006E6B45">
        <w:rPr>
          <w:rFonts w:eastAsia="Times New Roman"/>
          <w:color w:val="000000"/>
          <w:sz w:val="26"/>
          <w:szCs w:val="26"/>
          <w:lang w:val="ru-RU"/>
        </w:rPr>
        <w:t xml:space="preserve"> заработной платы с начислениями</w:t>
      </w:r>
      <w:r w:rsidR="00293A06" w:rsidRPr="006E6B45">
        <w:rPr>
          <w:rFonts w:eastAsia="Times New Roman"/>
          <w:color w:val="000000"/>
          <w:sz w:val="26"/>
          <w:szCs w:val="26"/>
          <w:lang w:val="ru-RU"/>
        </w:rPr>
        <w:t xml:space="preserve"> и</w:t>
      </w:r>
      <w:r w:rsidR="00880F9C" w:rsidRPr="006E6B45">
        <w:rPr>
          <w:rFonts w:eastAsia="Times New Roman"/>
          <w:color w:val="000000"/>
          <w:sz w:val="26"/>
          <w:szCs w:val="26"/>
          <w:lang w:val="ru-RU"/>
        </w:rPr>
        <w:t xml:space="preserve"> </w:t>
      </w:r>
      <w:r w:rsidR="00293A06" w:rsidRPr="006E6B45">
        <w:rPr>
          <w:rFonts w:eastAsia="Times New Roman"/>
          <w:color w:val="000000"/>
          <w:sz w:val="26"/>
          <w:szCs w:val="26"/>
          <w:lang w:val="ru-RU"/>
        </w:rPr>
        <w:t xml:space="preserve">содержание </w:t>
      </w:r>
      <w:r w:rsidR="00880F9C" w:rsidRPr="006E6B45">
        <w:rPr>
          <w:rFonts w:eastAsia="Times New Roman"/>
          <w:color w:val="000000"/>
          <w:sz w:val="26"/>
          <w:szCs w:val="26"/>
          <w:lang w:val="ru-RU"/>
        </w:rPr>
        <w:t>работник</w:t>
      </w:r>
      <w:r w:rsidR="00293A06" w:rsidRPr="006E6B45">
        <w:rPr>
          <w:rFonts w:eastAsia="Times New Roman"/>
          <w:color w:val="000000"/>
          <w:sz w:val="26"/>
          <w:szCs w:val="26"/>
          <w:lang w:val="ru-RU"/>
        </w:rPr>
        <w:t>а</w:t>
      </w:r>
      <w:r w:rsidR="00880F9C" w:rsidRPr="006E6B45">
        <w:rPr>
          <w:rFonts w:eastAsia="Times New Roman"/>
          <w:color w:val="000000"/>
          <w:sz w:val="26"/>
          <w:szCs w:val="26"/>
          <w:lang w:val="ru-RU"/>
        </w:rPr>
        <w:t xml:space="preserve"> </w:t>
      </w:r>
      <w:r w:rsidR="00293A06" w:rsidRPr="0066493D">
        <w:rPr>
          <w:rFonts w:eastAsia="Times New Roman"/>
          <w:color w:val="000000"/>
          <w:sz w:val="26"/>
          <w:szCs w:val="26"/>
          <w:lang w:val="ru-RU"/>
        </w:rPr>
        <w:t>военно</w:t>
      </w:r>
      <w:r w:rsidR="00795436" w:rsidRPr="0066493D">
        <w:rPr>
          <w:rFonts w:eastAsia="Times New Roman"/>
          <w:color w:val="000000"/>
          <w:sz w:val="26"/>
          <w:szCs w:val="26"/>
          <w:lang w:val="ru-RU"/>
        </w:rPr>
        <w:t>-</w:t>
      </w:r>
      <w:r w:rsidR="00293A06" w:rsidRPr="0066493D">
        <w:rPr>
          <w:rFonts w:eastAsia="Times New Roman"/>
          <w:color w:val="000000"/>
          <w:sz w:val="26"/>
          <w:szCs w:val="26"/>
          <w:lang w:val="ru-RU"/>
        </w:rPr>
        <w:t>учетного стола</w:t>
      </w:r>
      <w:r w:rsidR="00880F9C" w:rsidRPr="0066493D">
        <w:rPr>
          <w:rFonts w:eastAsia="Times New Roman"/>
          <w:color w:val="000000"/>
          <w:sz w:val="26"/>
          <w:szCs w:val="26"/>
          <w:lang w:val="ru-RU"/>
        </w:rPr>
        <w:t xml:space="preserve"> (</w:t>
      </w:r>
      <w:r w:rsidR="00293A06" w:rsidRPr="0066493D">
        <w:rPr>
          <w:rFonts w:eastAsia="Times New Roman"/>
          <w:color w:val="000000"/>
          <w:sz w:val="26"/>
          <w:szCs w:val="26"/>
          <w:lang w:val="ru-RU"/>
        </w:rPr>
        <w:t>средства федерального бюджета</w:t>
      </w:r>
      <w:r w:rsidR="00880F9C" w:rsidRPr="0066493D">
        <w:rPr>
          <w:rFonts w:eastAsia="Times New Roman"/>
          <w:color w:val="000000"/>
          <w:sz w:val="26"/>
          <w:szCs w:val="26"/>
          <w:lang w:val="ru-RU"/>
        </w:rPr>
        <w:t>)</w:t>
      </w:r>
      <w:r w:rsidR="00F07AC3">
        <w:rPr>
          <w:rFonts w:eastAsia="Times New Roman"/>
          <w:color w:val="000000"/>
          <w:sz w:val="26"/>
          <w:szCs w:val="26"/>
          <w:lang w:val="ru-RU"/>
        </w:rPr>
        <w:t>.</w:t>
      </w:r>
    </w:p>
    <w:p w:rsidR="00F07AC3" w:rsidRPr="00F07AC3" w:rsidRDefault="00F07AC3" w:rsidP="0066493D">
      <w:pPr>
        <w:autoSpaceDE w:val="0"/>
        <w:autoSpaceDN w:val="0"/>
        <w:adjustRightInd w:val="0"/>
        <w:spacing w:line="271" w:lineRule="auto"/>
        <w:jc w:val="both"/>
        <w:rPr>
          <w:b/>
          <w:i/>
          <w:sz w:val="10"/>
          <w:szCs w:val="10"/>
          <w:lang w:val="ru-RU"/>
        </w:rPr>
      </w:pPr>
    </w:p>
    <w:p w:rsidR="006E6B45" w:rsidRPr="0066493D" w:rsidRDefault="00880F9C" w:rsidP="0066493D">
      <w:pPr>
        <w:spacing w:line="271" w:lineRule="auto"/>
        <w:jc w:val="both"/>
        <w:rPr>
          <w:color w:val="000000"/>
          <w:sz w:val="26"/>
          <w:szCs w:val="26"/>
          <w:lang w:val="ru-RU"/>
        </w:rPr>
      </w:pPr>
      <w:r w:rsidRPr="0066493D">
        <w:rPr>
          <w:b/>
          <w:i/>
          <w:sz w:val="26"/>
          <w:szCs w:val="26"/>
          <w:lang w:val="ru-RU"/>
        </w:rPr>
        <w:tab/>
        <w:t>- 0309 «</w:t>
      </w:r>
      <w:r w:rsidRPr="0066493D">
        <w:rPr>
          <w:rFonts w:eastAsia="Times New Roman"/>
          <w:b/>
          <w:bCs/>
          <w:i/>
          <w:color w:val="000000"/>
          <w:sz w:val="26"/>
          <w:szCs w:val="26"/>
          <w:lang w:val="ru-RU" w:eastAsia="ru-RU" w:bidi="ar-SA"/>
        </w:rPr>
        <w:t>Защита населения и территорий от ЧС природного и техногенного характера, гражданская оборона»</w:t>
      </w:r>
      <w:r w:rsidRPr="0066493D">
        <w:rPr>
          <w:rFonts w:eastAsia="Times New Roman"/>
          <w:bCs/>
          <w:color w:val="000000"/>
          <w:sz w:val="26"/>
          <w:szCs w:val="26"/>
          <w:lang w:val="ru-RU" w:eastAsia="ru-RU" w:bidi="ar-SA"/>
        </w:rPr>
        <w:t xml:space="preserve"> - </w:t>
      </w:r>
      <w:r w:rsidR="006E6B45" w:rsidRPr="0066493D">
        <w:rPr>
          <w:rFonts w:eastAsia="Times New Roman"/>
          <w:bCs/>
          <w:color w:val="000000"/>
          <w:sz w:val="26"/>
          <w:szCs w:val="26"/>
          <w:lang w:val="ru-RU" w:eastAsia="ru-RU" w:bidi="ar-SA"/>
        </w:rPr>
        <w:t xml:space="preserve">в рамках </w:t>
      </w:r>
      <w:r w:rsidR="00795436" w:rsidRPr="0066493D">
        <w:rPr>
          <w:rFonts w:eastAsia="Times New Roman"/>
          <w:bCs/>
          <w:color w:val="000000"/>
          <w:sz w:val="26"/>
          <w:szCs w:val="26"/>
          <w:lang w:val="ru-RU" w:eastAsia="ru-RU" w:bidi="ar-SA"/>
        </w:rPr>
        <w:t>р</w:t>
      </w:r>
      <w:r w:rsidR="00795436" w:rsidRPr="0066493D">
        <w:rPr>
          <w:color w:val="000000"/>
          <w:sz w:val="26"/>
          <w:szCs w:val="26"/>
          <w:lang w:val="ru-RU"/>
        </w:rPr>
        <w:t>еализация областного закона от 14</w:t>
      </w:r>
      <w:r w:rsidR="006E6B45" w:rsidRPr="0066493D">
        <w:rPr>
          <w:color w:val="000000"/>
          <w:sz w:val="26"/>
          <w:szCs w:val="26"/>
          <w:lang w:val="ru-RU"/>
        </w:rPr>
        <w:t>.12.</w:t>
      </w:r>
      <w:r w:rsidR="00795436" w:rsidRPr="0066493D">
        <w:rPr>
          <w:color w:val="000000"/>
          <w:sz w:val="26"/>
          <w:szCs w:val="26"/>
          <w:lang w:val="ru-RU"/>
        </w:rPr>
        <w:t xml:space="preserve">2012 года </w:t>
      </w:r>
      <w:r w:rsidR="006E6B45" w:rsidRPr="0066493D">
        <w:rPr>
          <w:color w:val="000000"/>
          <w:sz w:val="26"/>
          <w:szCs w:val="26"/>
          <w:lang w:val="ru-RU"/>
        </w:rPr>
        <w:t>№</w:t>
      </w:r>
      <w:r w:rsidR="00795436" w:rsidRPr="0066493D">
        <w:rPr>
          <w:color w:val="000000"/>
          <w:sz w:val="26"/>
          <w:szCs w:val="26"/>
          <w:lang w:val="ru-RU"/>
        </w:rPr>
        <w:t xml:space="preserve">95-оз "О содействии развитию на части территорий муниципальных образований Ленинградской области иных форм местного самоуправления" из областного бюджета </w:t>
      </w:r>
      <w:r w:rsidR="006E6B45" w:rsidRPr="0066493D">
        <w:rPr>
          <w:color w:val="000000"/>
          <w:sz w:val="26"/>
          <w:szCs w:val="26"/>
          <w:lang w:val="ru-RU"/>
        </w:rPr>
        <w:t xml:space="preserve">выделены и освоены средства в сумме  </w:t>
      </w:r>
      <w:r w:rsidR="00795436" w:rsidRPr="0066493D">
        <w:rPr>
          <w:color w:val="000000"/>
          <w:sz w:val="26"/>
          <w:szCs w:val="26"/>
          <w:lang w:val="ru-RU"/>
        </w:rPr>
        <w:t>945</w:t>
      </w:r>
      <w:r w:rsidR="006E6B45" w:rsidRPr="0066493D">
        <w:rPr>
          <w:color w:val="000000"/>
          <w:sz w:val="26"/>
          <w:szCs w:val="26"/>
          <w:lang w:val="ru-RU"/>
        </w:rPr>
        <w:t>,4тыс.руб., из</w:t>
      </w:r>
      <w:r w:rsidR="00795436" w:rsidRPr="0066493D">
        <w:rPr>
          <w:color w:val="000000"/>
          <w:sz w:val="26"/>
          <w:szCs w:val="26"/>
          <w:lang w:val="ru-RU"/>
        </w:rPr>
        <w:t xml:space="preserve"> местного бюджета </w:t>
      </w:r>
      <w:r w:rsidR="006E6B45" w:rsidRPr="0066493D">
        <w:rPr>
          <w:color w:val="000000"/>
          <w:sz w:val="26"/>
          <w:szCs w:val="26"/>
          <w:lang w:val="ru-RU"/>
        </w:rPr>
        <w:t>-</w:t>
      </w:r>
      <w:r w:rsidR="00795436" w:rsidRPr="0066493D">
        <w:rPr>
          <w:color w:val="000000"/>
          <w:sz w:val="26"/>
          <w:szCs w:val="26"/>
          <w:lang w:val="ru-RU"/>
        </w:rPr>
        <w:t>94</w:t>
      </w:r>
      <w:r w:rsidR="006E6B45" w:rsidRPr="0066493D">
        <w:rPr>
          <w:color w:val="000000"/>
          <w:sz w:val="26"/>
          <w:szCs w:val="26"/>
          <w:lang w:val="ru-RU"/>
        </w:rPr>
        <w:t>,6тыс.руб.</w:t>
      </w:r>
      <w:r w:rsidR="00795436" w:rsidRPr="0066493D">
        <w:rPr>
          <w:color w:val="000000"/>
          <w:sz w:val="26"/>
          <w:szCs w:val="26"/>
          <w:lang w:val="ru-RU"/>
        </w:rPr>
        <w:t xml:space="preserve"> </w:t>
      </w:r>
      <w:r w:rsidR="006E6B45" w:rsidRPr="0066493D">
        <w:rPr>
          <w:color w:val="000000"/>
          <w:sz w:val="26"/>
          <w:szCs w:val="26"/>
          <w:lang w:val="ru-RU"/>
        </w:rPr>
        <w:t>на</w:t>
      </w:r>
      <w:r w:rsidR="00795436" w:rsidRPr="0066493D">
        <w:rPr>
          <w:color w:val="000000"/>
          <w:sz w:val="26"/>
          <w:szCs w:val="26"/>
          <w:lang w:val="ru-RU"/>
        </w:rPr>
        <w:t xml:space="preserve"> ремонт четырех пожарных водоемов в деревнях Малая Рассия, Тютицы, Бабино, поселок Тарайка. </w:t>
      </w:r>
    </w:p>
    <w:p w:rsidR="00880F9C" w:rsidRPr="0066493D" w:rsidRDefault="006E6B45" w:rsidP="0066493D">
      <w:pPr>
        <w:spacing w:line="271" w:lineRule="auto"/>
        <w:jc w:val="both"/>
        <w:rPr>
          <w:rFonts w:eastAsia="Times New Roman"/>
          <w:sz w:val="26"/>
          <w:szCs w:val="26"/>
          <w:lang w:val="ru-RU"/>
        </w:rPr>
      </w:pPr>
      <w:r w:rsidRPr="0066493D">
        <w:rPr>
          <w:color w:val="000000"/>
          <w:sz w:val="26"/>
          <w:szCs w:val="26"/>
          <w:lang w:val="ru-RU"/>
        </w:rPr>
        <w:tab/>
        <w:t>Также средств</w:t>
      </w:r>
      <w:r w:rsidR="006A316B">
        <w:rPr>
          <w:color w:val="000000"/>
          <w:sz w:val="26"/>
          <w:szCs w:val="26"/>
          <w:lang w:val="ru-RU"/>
        </w:rPr>
        <w:t>а</w:t>
      </w:r>
      <w:r w:rsidRPr="0066493D">
        <w:rPr>
          <w:color w:val="000000"/>
          <w:sz w:val="26"/>
          <w:szCs w:val="26"/>
          <w:lang w:val="ru-RU"/>
        </w:rPr>
        <w:t xml:space="preserve"> местного бюджета </w:t>
      </w:r>
      <w:r w:rsidR="006A316B">
        <w:rPr>
          <w:color w:val="000000"/>
          <w:sz w:val="26"/>
          <w:szCs w:val="26"/>
          <w:lang w:val="ru-RU"/>
        </w:rPr>
        <w:t xml:space="preserve">в сумме </w:t>
      </w:r>
      <w:r w:rsidRPr="0066493D">
        <w:rPr>
          <w:color w:val="000000"/>
          <w:sz w:val="26"/>
          <w:szCs w:val="26"/>
          <w:lang w:val="ru-RU"/>
        </w:rPr>
        <w:t>2 000,0тыс.руб.</w:t>
      </w:r>
      <w:r w:rsidR="00795436" w:rsidRPr="0066493D">
        <w:rPr>
          <w:color w:val="000000"/>
          <w:sz w:val="26"/>
          <w:szCs w:val="26"/>
          <w:lang w:val="ru-RU"/>
        </w:rPr>
        <w:t xml:space="preserve"> </w:t>
      </w:r>
      <w:r w:rsidR="006A316B">
        <w:rPr>
          <w:color w:val="000000"/>
          <w:sz w:val="26"/>
          <w:szCs w:val="26"/>
          <w:lang w:val="ru-RU"/>
        </w:rPr>
        <w:t>направлены</w:t>
      </w:r>
      <w:r w:rsidR="006A316B" w:rsidRPr="0066493D">
        <w:rPr>
          <w:color w:val="000000"/>
          <w:sz w:val="26"/>
          <w:szCs w:val="26"/>
          <w:lang w:val="ru-RU"/>
        </w:rPr>
        <w:t xml:space="preserve"> </w:t>
      </w:r>
      <w:r w:rsidR="00795436" w:rsidRPr="0066493D">
        <w:rPr>
          <w:color w:val="000000"/>
          <w:sz w:val="26"/>
          <w:szCs w:val="26"/>
          <w:lang w:val="ru-RU"/>
        </w:rPr>
        <w:t>на приобретение брошюр и плакатов по профилактике терроризма и экстремизма. В отчетном периоде приобретен баннер с соответствующей тематикой для вывески в общественных местах</w:t>
      </w:r>
      <w:r w:rsidR="00F07AC3">
        <w:rPr>
          <w:color w:val="000000"/>
          <w:sz w:val="26"/>
          <w:szCs w:val="26"/>
          <w:lang w:val="ru-RU"/>
        </w:rPr>
        <w:t>.</w:t>
      </w:r>
    </w:p>
    <w:p w:rsidR="00E62131" w:rsidRDefault="00880F9C" w:rsidP="0066493D">
      <w:pPr>
        <w:spacing w:line="271" w:lineRule="auto"/>
        <w:jc w:val="both"/>
        <w:rPr>
          <w:color w:val="000000"/>
          <w:sz w:val="26"/>
          <w:szCs w:val="26"/>
          <w:lang w:val="ru-RU"/>
        </w:rPr>
      </w:pPr>
      <w:r w:rsidRPr="0066493D">
        <w:rPr>
          <w:sz w:val="26"/>
          <w:szCs w:val="26"/>
          <w:lang w:val="ru-RU"/>
        </w:rPr>
        <w:tab/>
      </w:r>
      <w:r w:rsidRPr="0066493D">
        <w:rPr>
          <w:b/>
          <w:i/>
          <w:sz w:val="26"/>
          <w:szCs w:val="26"/>
          <w:lang w:val="ru-RU"/>
        </w:rPr>
        <w:t>- 0314 «Другие вопросы в области национальной безопасности и правоохранительной деятельности»</w:t>
      </w:r>
      <w:r w:rsidRPr="0066493D">
        <w:rPr>
          <w:sz w:val="26"/>
          <w:szCs w:val="26"/>
          <w:lang w:val="ru-RU"/>
        </w:rPr>
        <w:t xml:space="preserve"> </w:t>
      </w:r>
      <w:r w:rsidR="006E6B45" w:rsidRPr="0066493D">
        <w:rPr>
          <w:sz w:val="26"/>
          <w:szCs w:val="26"/>
          <w:lang w:val="ru-RU"/>
        </w:rPr>
        <w:t>- р</w:t>
      </w:r>
      <w:r w:rsidR="006E6B45" w:rsidRPr="0066493D">
        <w:rPr>
          <w:color w:val="000000"/>
          <w:sz w:val="26"/>
          <w:szCs w:val="26"/>
          <w:lang w:val="ru-RU"/>
        </w:rPr>
        <w:t xml:space="preserve">асходы направлены на оплату труда с начислениями страховых взносов ответственного секретаря, а также </w:t>
      </w:r>
      <w:r w:rsidR="006E77B0">
        <w:rPr>
          <w:color w:val="000000"/>
          <w:sz w:val="26"/>
          <w:szCs w:val="26"/>
          <w:lang w:val="ru-RU"/>
        </w:rPr>
        <w:t xml:space="preserve">на </w:t>
      </w:r>
      <w:r w:rsidR="006E6B45" w:rsidRPr="0066493D">
        <w:rPr>
          <w:color w:val="000000"/>
          <w:sz w:val="26"/>
          <w:szCs w:val="26"/>
          <w:lang w:val="ru-RU"/>
        </w:rPr>
        <w:t xml:space="preserve">содержание административной комиссии. Исполнение ниже планового на 111,1тыс.руб. связано  с увольнением секретаря административной комиссии 02.11.2018года. </w:t>
      </w:r>
      <w:r w:rsidR="006A316B">
        <w:rPr>
          <w:color w:val="000000"/>
          <w:sz w:val="26"/>
          <w:szCs w:val="26"/>
          <w:lang w:val="ru-RU"/>
        </w:rPr>
        <w:t xml:space="preserve">В связи с </w:t>
      </w:r>
      <w:r w:rsidR="006E6B45" w:rsidRPr="0066493D">
        <w:rPr>
          <w:color w:val="000000"/>
          <w:sz w:val="26"/>
          <w:szCs w:val="26"/>
          <w:lang w:val="ru-RU"/>
        </w:rPr>
        <w:t>внесен</w:t>
      </w:r>
      <w:r w:rsidR="006A316B">
        <w:rPr>
          <w:color w:val="000000"/>
          <w:sz w:val="26"/>
          <w:szCs w:val="26"/>
          <w:lang w:val="ru-RU"/>
        </w:rPr>
        <w:t>ными</w:t>
      </w:r>
      <w:r w:rsidR="006E6B45" w:rsidRPr="0066493D">
        <w:rPr>
          <w:color w:val="000000"/>
          <w:sz w:val="26"/>
          <w:szCs w:val="26"/>
          <w:lang w:val="ru-RU"/>
        </w:rPr>
        <w:t xml:space="preserve"> изменени</w:t>
      </w:r>
      <w:r w:rsidR="006A316B">
        <w:rPr>
          <w:color w:val="000000"/>
          <w:sz w:val="26"/>
          <w:szCs w:val="26"/>
          <w:lang w:val="ru-RU"/>
        </w:rPr>
        <w:t>ями</w:t>
      </w:r>
      <w:r w:rsidR="006E6B45" w:rsidRPr="0066493D">
        <w:rPr>
          <w:color w:val="000000"/>
          <w:sz w:val="26"/>
          <w:szCs w:val="26"/>
          <w:lang w:val="ru-RU"/>
        </w:rPr>
        <w:t xml:space="preserve"> в закон Ленинградской области №116-03 о снятии полномочий по административной комиссии с сельских поселений и отменой субвенций на эти цели в 2019году, прием нового сотрудника нецелесообразен. </w:t>
      </w:r>
      <w:r w:rsidR="006E6B45" w:rsidRPr="0066493D">
        <w:rPr>
          <w:color w:val="000000"/>
          <w:sz w:val="26"/>
          <w:szCs w:val="26"/>
          <w:lang w:val="ru-RU"/>
        </w:rPr>
        <w:lastRenderedPageBreak/>
        <w:t xml:space="preserve">Образовавшаяся экономия средств возвращена в </w:t>
      </w:r>
      <w:r w:rsidR="006A316B">
        <w:rPr>
          <w:color w:val="000000"/>
          <w:sz w:val="26"/>
          <w:szCs w:val="26"/>
          <w:lang w:val="ru-RU"/>
        </w:rPr>
        <w:t>К</w:t>
      </w:r>
      <w:r w:rsidR="006E6B45" w:rsidRPr="0066493D">
        <w:rPr>
          <w:color w:val="000000"/>
          <w:sz w:val="26"/>
          <w:szCs w:val="26"/>
          <w:lang w:val="ru-RU"/>
        </w:rPr>
        <w:t>омитет безопасности и правопорядка Ленинградской области 16.01.2019г.</w:t>
      </w:r>
    </w:p>
    <w:p w:rsidR="00F07AC3" w:rsidRPr="00F07AC3" w:rsidRDefault="00F07AC3" w:rsidP="0066493D">
      <w:pPr>
        <w:spacing w:line="271" w:lineRule="auto"/>
        <w:jc w:val="both"/>
        <w:rPr>
          <w:sz w:val="10"/>
          <w:szCs w:val="10"/>
          <w:lang w:val="ru-RU"/>
        </w:rPr>
      </w:pPr>
    </w:p>
    <w:p w:rsidR="00815FFC" w:rsidRPr="0066493D" w:rsidRDefault="00707A52" w:rsidP="0066493D">
      <w:pPr>
        <w:spacing w:line="271" w:lineRule="auto"/>
        <w:ind w:firstLine="567"/>
        <w:jc w:val="both"/>
        <w:rPr>
          <w:rFonts w:eastAsia="Calibri"/>
          <w:sz w:val="26"/>
          <w:szCs w:val="26"/>
          <w:lang w:val="ru-RU" w:bidi="ar-SA"/>
        </w:rPr>
      </w:pPr>
      <w:r w:rsidRPr="0066493D">
        <w:rPr>
          <w:rFonts w:eastAsia="Calibri"/>
          <w:b/>
          <w:sz w:val="26"/>
          <w:szCs w:val="26"/>
          <w:lang w:val="ru-RU" w:bidi="ar-SA"/>
        </w:rPr>
        <w:tab/>
      </w:r>
      <w:r w:rsidR="00673721" w:rsidRPr="0066493D">
        <w:rPr>
          <w:rFonts w:eastAsia="Calibri"/>
          <w:b/>
          <w:sz w:val="26"/>
          <w:szCs w:val="26"/>
          <w:lang w:val="ru-RU" w:bidi="ar-SA"/>
        </w:rPr>
        <w:t>-</w:t>
      </w:r>
      <w:r w:rsidR="00FF0B0D" w:rsidRPr="0066493D">
        <w:rPr>
          <w:rFonts w:eastAsia="Calibri"/>
          <w:b/>
          <w:sz w:val="26"/>
          <w:szCs w:val="26"/>
          <w:lang w:val="ru-RU" w:bidi="ar-SA"/>
        </w:rPr>
        <w:t xml:space="preserve"> </w:t>
      </w:r>
      <w:r w:rsidR="00FF0B0D" w:rsidRPr="0066493D">
        <w:rPr>
          <w:rFonts w:eastAsia="Calibri"/>
          <w:b/>
          <w:i/>
          <w:sz w:val="26"/>
          <w:szCs w:val="26"/>
          <w:lang w:val="ru-RU" w:bidi="ar-SA"/>
        </w:rPr>
        <w:t>0409 «Дорожное хозяйство»</w:t>
      </w:r>
      <w:r w:rsidR="00FF0B0D" w:rsidRPr="0066493D">
        <w:rPr>
          <w:rFonts w:eastAsia="Calibri"/>
          <w:b/>
          <w:sz w:val="26"/>
          <w:szCs w:val="26"/>
          <w:lang w:val="ru-RU" w:bidi="ar-SA"/>
        </w:rPr>
        <w:t xml:space="preserve"> </w:t>
      </w:r>
      <w:r w:rsidR="00FF0B0D" w:rsidRPr="0066493D">
        <w:rPr>
          <w:rFonts w:eastAsia="Calibri"/>
          <w:sz w:val="26"/>
          <w:szCs w:val="26"/>
          <w:lang w:val="ru-RU" w:bidi="ar-SA"/>
        </w:rPr>
        <w:t xml:space="preserve">- </w:t>
      </w:r>
      <w:r w:rsidR="00E62131" w:rsidRPr="0066493D">
        <w:rPr>
          <w:rFonts w:eastAsia="Calibri"/>
          <w:bCs/>
          <w:sz w:val="26"/>
          <w:szCs w:val="26"/>
          <w:lang w:val="ru-RU" w:bidi="ar-SA"/>
        </w:rPr>
        <w:t xml:space="preserve">запланированы </w:t>
      </w:r>
      <w:r w:rsidR="006A316B">
        <w:rPr>
          <w:rFonts w:eastAsia="Calibri"/>
          <w:bCs/>
          <w:sz w:val="26"/>
          <w:szCs w:val="26"/>
          <w:lang w:val="ru-RU" w:bidi="ar-SA"/>
        </w:rPr>
        <w:t>ассигнования</w:t>
      </w:r>
      <w:r w:rsidR="00E62131" w:rsidRPr="0066493D">
        <w:rPr>
          <w:rFonts w:eastAsia="Calibri"/>
          <w:bCs/>
          <w:sz w:val="26"/>
          <w:szCs w:val="26"/>
          <w:lang w:val="ru-RU" w:bidi="ar-SA"/>
        </w:rPr>
        <w:t xml:space="preserve"> в сумме </w:t>
      </w:r>
      <w:r w:rsidR="006E6B45" w:rsidRPr="0066493D">
        <w:rPr>
          <w:rFonts w:eastAsia="Calibri"/>
          <w:bCs/>
          <w:sz w:val="26"/>
          <w:szCs w:val="26"/>
          <w:lang w:val="ru-RU" w:bidi="ar-SA"/>
        </w:rPr>
        <w:t>8 482,4</w:t>
      </w:r>
      <w:r w:rsidR="00E62131" w:rsidRPr="0066493D">
        <w:rPr>
          <w:rFonts w:eastAsia="Calibri"/>
          <w:bCs/>
          <w:sz w:val="26"/>
          <w:szCs w:val="26"/>
          <w:lang w:val="ru-RU" w:bidi="ar-SA"/>
        </w:rPr>
        <w:t xml:space="preserve">тыс.руб., исполнение составило </w:t>
      </w:r>
      <w:r w:rsidR="006E6B45" w:rsidRPr="0066493D">
        <w:rPr>
          <w:rFonts w:eastAsia="Calibri"/>
          <w:bCs/>
          <w:sz w:val="26"/>
          <w:szCs w:val="26"/>
          <w:lang w:val="ru-RU" w:bidi="ar-SA"/>
        </w:rPr>
        <w:t>92,8</w:t>
      </w:r>
      <w:r w:rsidR="00E62131" w:rsidRPr="0066493D">
        <w:rPr>
          <w:rFonts w:eastAsia="Calibri"/>
          <w:bCs/>
          <w:sz w:val="26"/>
          <w:szCs w:val="26"/>
          <w:lang w:val="ru-RU" w:bidi="ar-SA"/>
        </w:rPr>
        <w:t xml:space="preserve">% или в сумме </w:t>
      </w:r>
      <w:r w:rsidR="006E6B45" w:rsidRPr="0066493D">
        <w:rPr>
          <w:rFonts w:eastAsia="Calibri"/>
          <w:bCs/>
          <w:sz w:val="26"/>
          <w:szCs w:val="26"/>
          <w:lang w:val="ru-RU" w:bidi="ar-SA"/>
        </w:rPr>
        <w:t>7 875,0</w:t>
      </w:r>
      <w:r w:rsidR="00E62131" w:rsidRPr="0066493D">
        <w:rPr>
          <w:rFonts w:eastAsia="Calibri"/>
          <w:bCs/>
          <w:sz w:val="26"/>
          <w:szCs w:val="26"/>
          <w:lang w:val="ru-RU" w:bidi="ar-SA"/>
        </w:rPr>
        <w:t xml:space="preserve">тыс.руб., </w:t>
      </w:r>
      <w:r w:rsidR="005151CE" w:rsidRPr="0066493D">
        <w:rPr>
          <w:rFonts w:eastAsia="Calibri"/>
          <w:bCs/>
          <w:sz w:val="26"/>
          <w:szCs w:val="26"/>
          <w:lang w:val="ru-RU" w:bidi="ar-SA"/>
        </w:rPr>
        <w:t>не освоен</w:t>
      </w:r>
      <w:r w:rsidR="006A316B">
        <w:rPr>
          <w:rFonts w:eastAsia="Calibri"/>
          <w:bCs/>
          <w:sz w:val="26"/>
          <w:szCs w:val="26"/>
          <w:lang w:val="ru-RU" w:bidi="ar-SA"/>
        </w:rPr>
        <w:t xml:space="preserve">о - </w:t>
      </w:r>
      <w:r w:rsidR="005151CE" w:rsidRPr="0066493D">
        <w:rPr>
          <w:rFonts w:eastAsia="Calibri"/>
          <w:bCs/>
          <w:sz w:val="26"/>
          <w:szCs w:val="26"/>
          <w:lang w:val="ru-RU" w:bidi="ar-SA"/>
        </w:rPr>
        <w:t xml:space="preserve"> </w:t>
      </w:r>
      <w:r w:rsidR="006E6B45" w:rsidRPr="0066493D">
        <w:rPr>
          <w:rFonts w:eastAsia="Calibri"/>
          <w:sz w:val="26"/>
          <w:szCs w:val="26"/>
          <w:lang w:val="ru-RU" w:bidi="ar-SA"/>
        </w:rPr>
        <w:t>607,4</w:t>
      </w:r>
      <w:r w:rsidR="00FF0B0D" w:rsidRPr="0066493D">
        <w:rPr>
          <w:rFonts w:eastAsia="Calibri"/>
          <w:sz w:val="26"/>
          <w:szCs w:val="26"/>
          <w:lang w:val="ru-RU" w:bidi="ar-SA"/>
        </w:rPr>
        <w:t>тыс.руб.</w:t>
      </w:r>
      <w:r w:rsidR="00287EBE" w:rsidRPr="0066493D">
        <w:rPr>
          <w:rFonts w:eastAsia="Calibri"/>
          <w:sz w:val="26"/>
          <w:szCs w:val="26"/>
          <w:lang w:val="ru-RU" w:bidi="ar-SA"/>
        </w:rPr>
        <w:t xml:space="preserve"> в результате </w:t>
      </w:r>
      <w:r w:rsidR="00287EBE" w:rsidRPr="0066493D">
        <w:rPr>
          <w:color w:val="000000"/>
          <w:sz w:val="26"/>
          <w:szCs w:val="26"/>
          <w:lang w:val="ru-RU"/>
        </w:rPr>
        <w:t>образовавшейся экономии по результатам конкурсных процедур,</w:t>
      </w:r>
      <w:r w:rsidR="00880F9C" w:rsidRPr="0066493D">
        <w:rPr>
          <w:rFonts w:eastAsia="Calibri"/>
          <w:sz w:val="26"/>
          <w:szCs w:val="26"/>
          <w:lang w:val="ru-RU" w:bidi="ar-SA"/>
        </w:rPr>
        <w:t xml:space="preserve">  </w:t>
      </w:r>
      <w:r w:rsidR="005151CE" w:rsidRPr="0066493D">
        <w:rPr>
          <w:rFonts w:eastAsia="Calibri"/>
          <w:sz w:val="26"/>
          <w:szCs w:val="26"/>
          <w:lang w:val="ru-RU" w:bidi="ar-SA"/>
        </w:rPr>
        <w:t>р</w:t>
      </w:r>
      <w:r w:rsidR="00815FFC" w:rsidRPr="0066493D">
        <w:rPr>
          <w:rFonts w:eastAsia="Calibri"/>
          <w:sz w:val="26"/>
          <w:szCs w:val="26"/>
          <w:lang w:val="ru-RU" w:bidi="ar-SA"/>
        </w:rPr>
        <w:t>асходы произведены исходя и</w:t>
      </w:r>
      <w:r w:rsidR="008D458C" w:rsidRPr="0066493D">
        <w:rPr>
          <w:rFonts w:eastAsia="Calibri"/>
          <w:sz w:val="26"/>
          <w:szCs w:val="26"/>
          <w:lang w:val="ru-RU" w:bidi="ar-SA"/>
        </w:rPr>
        <w:t>з</w:t>
      </w:r>
      <w:r w:rsidR="00815FFC" w:rsidRPr="0066493D">
        <w:rPr>
          <w:rFonts w:eastAsia="Calibri"/>
          <w:sz w:val="26"/>
          <w:szCs w:val="26"/>
          <w:lang w:val="ru-RU" w:bidi="ar-SA"/>
        </w:rPr>
        <w:t xml:space="preserve"> фактической потребности</w:t>
      </w:r>
      <w:r w:rsidR="00880F9C" w:rsidRPr="0066493D">
        <w:rPr>
          <w:rFonts w:eastAsia="Calibri"/>
          <w:sz w:val="26"/>
          <w:szCs w:val="26"/>
          <w:lang w:val="ru-RU" w:bidi="ar-SA"/>
        </w:rPr>
        <w:t>.</w:t>
      </w:r>
    </w:p>
    <w:p w:rsidR="00287EBE" w:rsidRPr="0066493D" w:rsidRDefault="00880F9C" w:rsidP="0066493D">
      <w:pPr>
        <w:shd w:val="clear" w:color="auto" w:fill="FFFFFF"/>
        <w:spacing w:line="271" w:lineRule="auto"/>
        <w:jc w:val="both"/>
        <w:rPr>
          <w:color w:val="000000"/>
          <w:sz w:val="26"/>
          <w:szCs w:val="26"/>
          <w:lang w:val="ru-RU"/>
        </w:rPr>
      </w:pPr>
      <w:r w:rsidRPr="0066493D">
        <w:rPr>
          <w:rFonts w:eastAsia="Calibri"/>
          <w:sz w:val="26"/>
          <w:szCs w:val="26"/>
          <w:lang w:val="ru-RU" w:bidi="ar-SA"/>
        </w:rPr>
        <w:tab/>
        <w:t xml:space="preserve">В 2018 году выполнены и оплачены работы </w:t>
      </w:r>
      <w:r w:rsidR="00287EBE" w:rsidRPr="0066493D">
        <w:rPr>
          <w:color w:val="000000"/>
          <w:sz w:val="26"/>
          <w:szCs w:val="26"/>
          <w:lang w:val="ru-RU"/>
        </w:rPr>
        <w:t xml:space="preserve">по </w:t>
      </w:r>
      <w:r w:rsidR="006E6B45" w:rsidRPr="0066493D">
        <w:rPr>
          <w:color w:val="000000"/>
          <w:sz w:val="26"/>
          <w:szCs w:val="26"/>
          <w:lang w:val="ru-RU"/>
        </w:rPr>
        <w:t xml:space="preserve"> ремонт</w:t>
      </w:r>
      <w:r w:rsidR="00287EBE" w:rsidRPr="0066493D">
        <w:rPr>
          <w:color w:val="000000"/>
          <w:sz w:val="26"/>
          <w:szCs w:val="26"/>
          <w:lang w:val="ru-RU"/>
        </w:rPr>
        <w:t>у</w:t>
      </w:r>
      <w:r w:rsidR="006E6B45" w:rsidRPr="0066493D">
        <w:rPr>
          <w:color w:val="000000"/>
          <w:sz w:val="26"/>
          <w:szCs w:val="26"/>
          <w:lang w:val="ru-RU"/>
        </w:rPr>
        <w:t xml:space="preserve"> дорог в деревнях Понделово, Савикино в рамках муниципальной программы «Реализация социально-значимых проектов на территории МО "Котельское сельское поселение»</w:t>
      </w:r>
      <w:r w:rsidR="00287EBE" w:rsidRPr="0066493D">
        <w:rPr>
          <w:color w:val="000000"/>
          <w:sz w:val="26"/>
          <w:szCs w:val="26"/>
          <w:lang w:val="ru-RU"/>
        </w:rPr>
        <w:t xml:space="preserve"> .</w:t>
      </w:r>
      <w:r w:rsidR="006E6B45" w:rsidRPr="0066493D">
        <w:rPr>
          <w:color w:val="000000"/>
          <w:sz w:val="26"/>
          <w:szCs w:val="26"/>
          <w:lang w:val="ru-RU"/>
        </w:rPr>
        <w:t xml:space="preserve"> </w:t>
      </w:r>
    </w:p>
    <w:p w:rsidR="0066493D" w:rsidRPr="0066493D" w:rsidRDefault="00287EBE" w:rsidP="0066493D">
      <w:pPr>
        <w:shd w:val="clear" w:color="auto" w:fill="FFFFFF"/>
        <w:spacing w:line="271" w:lineRule="auto"/>
        <w:jc w:val="both"/>
        <w:rPr>
          <w:rFonts w:ascii="Courier New" w:eastAsia="Courier New" w:hAnsi="Courier New"/>
          <w:sz w:val="26"/>
          <w:szCs w:val="26"/>
          <w:shd w:val="clear" w:color="auto" w:fill="FFFFFF"/>
          <w:lang w:val="ru-RU"/>
        </w:rPr>
      </w:pPr>
      <w:r w:rsidRPr="0066493D">
        <w:rPr>
          <w:color w:val="000000"/>
          <w:sz w:val="26"/>
          <w:szCs w:val="26"/>
          <w:lang w:val="ru-RU"/>
        </w:rPr>
        <w:tab/>
        <w:t>В рамках муниципальной программой «Развитие автомобильных дорог МО «Котельское сельское поселение» проведена оценка технического состояния дорог поселения для определения объемов ремонтных работ и составления сметной документации. Погашена кредиторская задолженность 2017 года за ремонт дороги в д.Ундово, за оценку технического состояния автомобильных дорог.</w:t>
      </w:r>
      <w:r w:rsidR="0066493D" w:rsidRPr="0066493D">
        <w:rPr>
          <w:color w:val="000000"/>
          <w:sz w:val="26"/>
          <w:szCs w:val="26"/>
          <w:lang w:val="ru-RU"/>
        </w:rPr>
        <w:t xml:space="preserve"> Приобретено дизельное топлива и запчасти для тракторов, в рамках подпрограммы "Поддержание существующей сети автомобильных дорог общего пользования". </w:t>
      </w:r>
    </w:p>
    <w:p w:rsidR="0066493D" w:rsidRPr="0066493D" w:rsidRDefault="00287EBE" w:rsidP="0066493D">
      <w:pPr>
        <w:shd w:val="clear" w:color="auto" w:fill="FFFFFF"/>
        <w:spacing w:line="271" w:lineRule="auto"/>
        <w:jc w:val="both"/>
        <w:rPr>
          <w:rFonts w:ascii="Courier New" w:eastAsia="Courier New" w:hAnsi="Courier New"/>
          <w:sz w:val="26"/>
          <w:szCs w:val="26"/>
          <w:shd w:val="clear" w:color="auto" w:fill="FFFFFF"/>
          <w:lang w:val="ru-RU"/>
        </w:rPr>
      </w:pPr>
      <w:r w:rsidRPr="0066493D">
        <w:rPr>
          <w:color w:val="000000"/>
          <w:sz w:val="26"/>
          <w:szCs w:val="26"/>
          <w:lang w:val="ru-RU"/>
        </w:rPr>
        <w:tab/>
        <w:t>Изготовлены технические планы и паспорта  на дороги в деревнях Большая Рассия, Неппово, Бабино, Елизаветино, Великино. Заключены 4 договора на создание технических паспортов на девять дорог в деревнях Большая Рассия, пос. Неппово, д.Бабино, д.Елизаветино,д. Великино, м.Рассия, Крупино, Понделово, пос.Георгиевский</w:t>
      </w:r>
      <w:r w:rsidR="0066493D" w:rsidRPr="0066493D">
        <w:rPr>
          <w:color w:val="000000"/>
          <w:sz w:val="26"/>
          <w:szCs w:val="26"/>
          <w:lang w:val="ru-RU"/>
        </w:rPr>
        <w:t>. Проведены работы по ремонту сетей уличного освещения и оплату электроэнергии уличного освещения, расположенного вдоль дорог в деревнях поселения.</w:t>
      </w:r>
    </w:p>
    <w:p w:rsidR="0066493D" w:rsidRDefault="0066493D" w:rsidP="00E65E4D">
      <w:pPr>
        <w:spacing w:line="271" w:lineRule="auto"/>
        <w:jc w:val="both"/>
        <w:rPr>
          <w:color w:val="000000"/>
          <w:sz w:val="26"/>
          <w:szCs w:val="26"/>
          <w:lang w:val="ru-RU"/>
        </w:rPr>
      </w:pPr>
      <w:r w:rsidRPr="0066493D">
        <w:rPr>
          <w:color w:val="000000"/>
          <w:sz w:val="26"/>
          <w:szCs w:val="26"/>
          <w:lang w:val="ru-RU"/>
        </w:rPr>
        <w:tab/>
        <w:t xml:space="preserve">В рамках подпрограммы "Поддержание существующей сети автомобильных дорог общего пользования" государственной программы Ленинградской области "Развитие автомобильных дорог Ленинградской области" выполнен ремонт дорог в </w:t>
      </w:r>
      <w:r w:rsidRPr="00E65E4D">
        <w:rPr>
          <w:color w:val="000000"/>
          <w:sz w:val="26"/>
          <w:szCs w:val="26"/>
          <w:lang w:val="ru-RU"/>
        </w:rPr>
        <w:t>деревнях Удосолово, Велькота, Караваево</w:t>
      </w:r>
      <w:r w:rsidR="00F07AC3">
        <w:rPr>
          <w:color w:val="000000"/>
          <w:sz w:val="26"/>
          <w:szCs w:val="26"/>
          <w:lang w:val="ru-RU"/>
        </w:rPr>
        <w:t>.</w:t>
      </w:r>
    </w:p>
    <w:p w:rsidR="00F07AC3" w:rsidRPr="00F07AC3" w:rsidRDefault="00F07AC3" w:rsidP="00E65E4D">
      <w:pPr>
        <w:spacing w:line="271" w:lineRule="auto"/>
        <w:jc w:val="both"/>
        <w:rPr>
          <w:color w:val="000000"/>
          <w:sz w:val="10"/>
          <w:szCs w:val="10"/>
          <w:lang w:val="ru-RU"/>
        </w:rPr>
      </w:pPr>
    </w:p>
    <w:p w:rsidR="0066493D" w:rsidRPr="00E65E4D" w:rsidRDefault="0066493D" w:rsidP="00E65E4D">
      <w:pPr>
        <w:autoSpaceDE w:val="0"/>
        <w:autoSpaceDN w:val="0"/>
        <w:adjustRightInd w:val="0"/>
        <w:spacing w:line="271" w:lineRule="auto"/>
        <w:jc w:val="both"/>
        <w:rPr>
          <w:rFonts w:eastAsia="Calibri"/>
          <w:bCs/>
          <w:sz w:val="26"/>
          <w:szCs w:val="26"/>
          <w:lang w:val="ru-RU" w:bidi="ar-SA"/>
        </w:rPr>
      </w:pPr>
      <w:r w:rsidRPr="00E65E4D">
        <w:rPr>
          <w:rFonts w:eastAsia="Calibri"/>
          <w:b/>
          <w:sz w:val="26"/>
          <w:szCs w:val="26"/>
          <w:lang w:val="ru-RU" w:bidi="ar-SA"/>
        </w:rPr>
        <w:tab/>
      </w:r>
      <w:r w:rsidR="00CE4881" w:rsidRPr="00E65E4D">
        <w:rPr>
          <w:rFonts w:eastAsia="Calibri"/>
          <w:b/>
          <w:sz w:val="26"/>
          <w:szCs w:val="26"/>
          <w:lang w:val="ru-RU" w:bidi="ar-SA"/>
        </w:rPr>
        <w:t xml:space="preserve">- </w:t>
      </w:r>
      <w:r w:rsidR="007343AA" w:rsidRPr="00E65E4D">
        <w:rPr>
          <w:rFonts w:eastAsia="Calibri"/>
          <w:b/>
          <w:i/>
          <w:sz w:val="26"/>
          <w:szCs w:val="26"/>
          <w:lang w:val="ru-RU" w:bidi="ar-SA"/>
        </w:rPr>
        <w:t>0412 «</w:t>
      </w:r>
      <w:r w:rsidR="007343AA" w:rsidRPr="00E65E4D">
        <w:rPr>
          <w:b/>
          <w:i/>
          <w:sz w:val="26"/>
          <w:szCs w:val="26"/>
          <w:lang w:val="ru-RU"/>
        </w:rPr>
        <w:t>Другие вопросы в области национальной экономики</w:t>
      </w:r>
      <w:r w:rsidR="007343AA" w:rsidRPr="00E65E4D">
        <w:rPr>
          <w:rFonts w:eastAsia="Calibri"/>
          <w:b/>
          <w:i/>
          <w:sz w:val="26"/>
          <w:szCs w:val="26"/>
          <w:lang w:val="ru-RU" w:bidi="ar-SA"/>
        </w:rPr>
        <w:t>»</w:t>
      </w:r>
      <w:r w:rsidR="007343AA" w:rsidRPr="00E65E4D">
        <w:rPr>
          <w:rFonts w:eastAsia="Calibri"/>
          <w:b/>
          <w:sz w:val="26"/>
          <w:szCs w:val="26"/>
          <w:lang w:val="ru-RU" w:bidi="ar-SA"/>
        </w:rPr>
        <w:t xml:space="preserve"> </w:t>
      </w:r>
      <w:r w:rsidR="007343AA" w:rsidRPr="00E65E4D">
        <w:rPr>
          <w:rFonts w:eastAsia="Calibri"/>
          <w:sz w:val="26"/>
          <w:szCs w:val="26"/>
          <w:lang w:val="ru-RU" w:bidi="ar-SA"/>
        </w:rPr>
        <w:t xml:space="preserve">- </w:t>
      </w:r>
      <w:r w:rsidR="00F83DF4" w:rsidRPr="00E65E4D">
        <w:rPr>
          <w:rFonts w:eastAsia="Calibri"/>
          <w:bCs/>
          <w:sz w:val="26"/>
          <w:szCs w:val="26"/>
          <w:lang w:val="ru-RU" w:bidi="ar-SA"/>
        </w:rPr>
        <w:t xml:space="preserve">запланированы </w:t>
      </w:r>
      <w:r w:rsidR="006D16FF" w:rsidRPr="00E65E4D">
        <w:rPr>
          <w:rFonts w:eastAsia="Calibri"/>
          <w:bCs/>
          <w:sz w:val="26"/>
          <w:szCs w:val="26"/>
          <w:lang w:val="ru-RU" w:bidi="ar-SA"/>
        </w:rPr>
        <w:t xml:space="preserve">ассигнования </w:t>
      </w:r>
      <w:r w:rsidR="00F83DF4" w:rsidRPr="00E65E4D">
        <w:rPr>
          <w:rFonts w:eastAsia="Calibri"/>
          <w:bCs/>
          <w:sz w:val="26"/>
          <w:szCs w:val="26"/>
          <w:lang w:val="ru-RU" w:bidi="ar-SA"/>
        </w:rPr>
        <w:t xml:space="preserve">в сумме </w:t>
      </w:r>
      <w:r w:rsidRPr="00E65E4D">
        <w:rPr>
          <w:rFonts w:eastAsia="Calibri"/>
          <w:bCs/>
          <w:sz w:val="26"/>
          <w:szCs w:val="26"/>
          <w:lang w:val="ru-RU" w:bidi="ar-SA"/>
        </w:rPr>
        <w:t>3 510,6</w:t>
      </w:r>
      <w:r w:rsidR="00F83DF4" w:rsidRPr="00E65E4D">
        <w:rPr>
          <w:rFonts w:eastAsia="Calibri"/>
          <w:bCs/>
          <w:sz w:val="26"/>
          <w:szCs w:val="26"/>
          <w:lang w:val="ru-RU" w:bidi="ar-SA"/>
        </w:rPr>
        <w:t xml:space="preserve">тыс.руб., исполнение составило </w:t>
      </w:r>
      <w:r w:rsidRPr="00E65E4D">
        <w:rPr>
          <w:rFonts w:eastAsia="Calibri"/>
          <w:bCs/>
          <w:sz w:val="26"/>
          <w:szCs w:val="26"/>
          <w:lang w:val="ru-RU" w:bidi="ar-SA"/>
        </w:rPr>
        <w:t>95,9</w:t>
      </w:r>
      <w:r w:rsidR="00F83DF4" w:rsidRPr="00E65E4D">
        <w:rPr>
          <w:rFonts w:eastAsia="Calibri"/>
          <w:bCs/>
          <w:sz w:val="26"/>
          <w:szCs w:val="26"/>
          <w:lang w:val="ru-RU" w:bidi="ar-SA"/>
        </w:rPr>
        <w:t xml:space="preserve">% или в сумме </w:t>
      </w:r>
      <w:r w:rsidRPr="00E65E4D">
        <w:rPr>
          <w:rFonts w:eastAsia="Calibri"/>
          <w:bCs/>
          <w:sz w:val="26"/>
          <w:szCs w:val="26"/>
          <w:lang w:val="ru-RU" w:bidi="ar-SA"/>
        </w:rPr>
        <w:t>3 367,6т</w:t>
      </w:r>
      <w:r w:rsidR="00F83DF4" w:rsidRPr="00E65E4D">
        <w:rPr>
          <w:rFonts w:eastAsia="Calibri"/>
          <w:bCs/>
          <w:sz w:val="26"/>
          <w:szCs w:val="26"/>
          <w:lang w:val="ru-RU" w:bidi="ar-SA"/>
        </w:rPr>
        <w:t>ыс.руб.</w:t>
      </w:r>
    </w:p>
    <w:p w:rsidR="0066493D" w:rsidRPr="00E65E4D" w:rsidRDefault="006D16FF" w:rsidP="00E65E4D">
      <w:pPr>
        <w:spacing w:line="271" w:lineRule="auto"/>
        <w:jc w:val="both"/>
        <w:rPr>
          <w:rFonts w:ascii="Courier New" w:eastAsia="Courier New" w:hAnsi="Courier New"/>
          <w:sz w:val="26"/>
          <w:szCs w:val="26"/>
          <w:lang w:val="ru-RU"/>
        </w:rPr>
      </w:pPr>
      <w:r w:rsidRPr="00E65E4D">
        <w:rPr>
          <w:rFonts w:eastAsia="Calibri"/>
          <w:sz w:val="26"/>
          <w:szCs w:val="26"/>
          <w:lang w:val="ru-RU" w:bidi="ar-SA"/>
        </w:rPr>
        <w:tab/>
        <w:t xml:space="preserve">В 2018 году </w:t>
      </w:r>
      <w:r w:rsidR="0066493D" w:rsidRPr="00E65E4D">
        <w:rPr>
          <w:color w:val="000000"/>
          <w:sz w:val="26"/>
          <w:szCs w:val="26"/>
          <w:lang w:val="ru-RU"/>
        </w:rPr>
        <w:t>из бюджета МО «Кингисеппский муниципальный район» выделены средства  на постановку на кадастровый учет земельных участков, занятых под общественные кладбища</w:t>
      </w:r>
      <w:r w:rsidR="006A316B" w:rsidRPr="00E65E4D">
        <w:rPr>
          <w:color w:val="000000"/>
          <w:sz w:val="26"/>
          <w:szCs w:val="26"/>
          <w:lang w:val="ru-RU"/>
        </w:rPr>
        <w:t>,</w:t>
      </w:r>
      <w:r w:rsidR="0066493D" w:rsidRPr="00E65E4D">
        <w:rPr>
          <w:color w:val="000000"/>
          <w:sz w:val="26"/>
          <w:szCs w:val="26"/>
          <w:lang w:val="ru-RU"/>
        </w:rPr>
        <w:t xml:space="preserve"> по решению суда</w:t>
      </w:r>
      <w:r w:rsidR="006A316B" w:rsidRPr="00E65E4D">
        <w:rPr>
          <w:color w:val="000000"/>
          <w:sz w:val="26"/>
          <w:szCs w:val="26"/>
          <w:lang w:val="ru-RU"/>
        </w:rPr>
        <w:t>,</w:t>
      </w:r>
      <w:r w:rsidR="0066493D" w:rsidRPr="00E65E4D">
        <w:rPr>
          <w:color w:val="000000"/>
          <w:sz w:val="26"/>
          <w:szCs w:val="26"/>
          <w:lang w:val="ru-RU"/>
        </w:rPr>
        <w:t xml:space="preserve"> в сумме 911,6тыс.руб.  В отчетном периоде выполнены часть договоров на сумму 771,6тыс.руб. Неисполненные договора в сумме 140,0тыс.руб. перенесены на 2019год, в связи с тем что кладбища находятся на землях лесфонда и чтобы поставить их на кадастровый учет нужно продолжительное время. Средства из районного бюджета в сумме 1 500,0тыс.руб., выделенные на разработку градостроительной документации, освоены в полном объеме.</w:t>
      </w:r>
    </w:p>
    <w:p w:rsidR="00F83DF4" w:rsidRDefault="006A316B" w:rsidP="00E65E4D">
      <w:pPr>
        <w:spacing w:line="271" w:lineRule="auto"/>
        <w:jc w:val="both"/>
        <w:rPr>
          <w:color w:val="000000"/>
          <w:sz w:val="26"/>
          <w:szCs w:val="26"/>
          <w:lang w:val="ru-RU"/>
        </w:rPr>
      </w:pPr>
      <w:r w:rsidRPr="00E65E4D">
        <w:rPr>
          <w:color w:val="000000"/>
          <w:sz w:val="26"/>
          <w:szCs w:val="26"/>
          <w:lang w:val="ru-RU"/>
        </w:rPr>
        <w:tab/>
        <w:t>Также</w:t>
      </w:r>
      <w:r w:rsidR="0066493D" w:rsidRPr="00E65E4D">
        <w:rPr>
          <w:color w:val="000000"/>
          <w:sz w:val="26"/>
          <w:szCs w:val="26"/>
          <w:lang w:val="ru-RU"/>
        </w:rPr>
        <w:t xml:space="preserve"> выделены </w:t>
      </w:r>
      <w:r w:rsidRPr="00E65E4D">
        <w:rPr>
          <w:color w:val="000000"/>
          <w:sz w:val="26"/>
          <w:szCs w:val="26"/>
          <w:lang w:val="ru-RU"/>
        </w:rPr>
        <w:t xml:space="preserve">средства </w:t>
      </w:r>
      <w:r w:rsidR="0066493D" w:rsidRPr="00E65E4D">
        <w:rPr>
          <w:color w:val="000000"/>
          <w:sz w:val="26"/>
          <w:szCs w:val="26"/>
          <w:lang w:val="ru-RU"/>
        </w:rPr>
        <w:t>на оценку</w:t>
      </w:r>
      <w:r w:rsidR="006E77B0">
        <w:rPr>
          <w:color w:val="000000"/>
          <w:sz w:val="26"/>
          <w:szCs w:val="26"/>
          <w:lang w:val="ru-RU"/>
        </w:rPr>
        <w:t xml:space="preserve"> и оформление</w:t>
      </w:r>
      <w:r w:rsidR="0066493D" w:rsidRPr="00E65E4D">
        <w:rPr>
          <w:color w:val="000000"/>
          <w:sz w:val="26"/>
          <w:szCs w:val="26"/>
          <w:lang w:val="ru-RU"/>
        </w:rPr>
        <w:t xml:space="preserve"> земельных участков, на оплату исполнительского сбора по постановке на учет 20 кладбищ поселения</w:t>
      </w:r>
      <w:r w:rsidRPr="00E65E4D">
        <w:rPr>
          <w:color w:val="000000"/>
          <w:sz w:val="26"/>
          <w:szCs w:val="26"/>
          <w:lang w:val="ru-RU"/>
        </w:rPr>
        <w:t xml:space="preserve"> </w:t>
      </w:r>
      <w:r w:rsidR="0066493D" w:rsidRPr="00E65E4D">
        <w:rPr>
          <w:color w:val="000000"/>
          <w:sz w:val="26"/>
          <w:szCs w:val="26"/>
          <w:lang w:val="ru-RU"/>
        </w:rPr>
        <w:t xml:space="preserve"> по решению суда</w:t>
      </w:r>
      <w:r w:rsidRPr="00E65E4D">
        <w:rPr>
          <w:color w:val="000000"/>
          <w:sz w:val="26"/>
          <w:szCs w:val="26"/>
          <w:lang w:val="ru-RU"/>
        </w:rPr>
        <w:t>,</w:t>
      </w:r>
      <w:r w:rsidR="0066493D" w:rsidRPr="00E65E4D">
        <w:rPr>
          <w:color w:val="000000"/>
          <w:sz w:val="26"/>
          <w:szCs w:val="26"/>
          <w:lang w:val="ru-RU"/>
        </w:rPr>
        <w:t xml:space="preserve"> в сумме 750</w:t>
      </w:r>
      <w:r w:rsidRPr="00E65E4D">
        <w:rPr>
          <w:color w:val="000000"/>
          <w:sz w:val="26"/>
          <w:szCs w:val="26"/>
          <w:lang w:val="ru-RU"/>
        </w:rPr>
        <w:t>,0тыс.руб.</w:t>
      </w:r>
      <w:r w:rsidR="0066493D" w:rsidRPr="00E65E4D">
        <w:rPr>
          <w:color w:val="000000"/>
          <w:sz w:val="26"/>
          <w:szCs w:val="26"/>
          <w:lang w:val="ru-RU"/>
        </w:rPr>
        <w:t xml:space="preserve"> В отчетном периоде выполнен комплекс работ по </w:t>
      </w:r>
      <w:r w:rsidR="0066493D" w:rsidRPr="00E65E4D">
        <w:rPr>
          <w:color w:val="000000"/>
          <w:sz w:val="26"/>
          <w:szCs w:val="26"/>
          <w:lang w:val="ru-RU"/>
        </w:rPr>
        <w:lastRenderedPageBreak/>
        <w:t xml:space="preserve">установлению публичного сервитута для строительства газопровода д. Котлы, </w:t>
      </w:r>
      <w:r w:rsidRPr="00E65E4D">
        <w:rPr>
          <w:color w:val="000000"/>
          <w:sz w:val="26"/>
          <w:szCs w:val="26"/>
          <w:lang w:val="ru-RU"/>
        </w:rPr>
        <w:t xml:space="preserve"> работы по </w:t>
      </w:r>
      <w:r w:rsidR="0066493D" w:rsidRPr="00E65E4D">
        <w:rPr>
          <w:color w:val="000000"/>
          <w:sz w:val="26"/>
          <w:szCs w:val="26"/>
          <w:lang w:val="ru-RU"/>
        </w:rPr>
        <w:t xml:space="preserve"> подготовк</w:t>
      </w:r>
      <w:r w:rsidRPr="00E65E4D">
        <w:rPr>
          <w:color w:val="000000"/>
          <w:sz w:val="26"/>
          <w:szCs w:val="26"/>
          <w:lang w:val="ru-RU"/>
        </w:rPr>
        <w:t>е</w:t>
      </w:r>
      <w:r w:rsidR="0066493D" w:rsidRPr="00E65E4D">
        <w:rPr>
          <w:color w:val="000000"/>
          <w:sz w:val="26"/>
          <w:szCs w:val="26"/>
          <w:lang w:val="ru-RU"/>
        </w:rPr>
        <w:t xml:space="preserve"> документов, содержащих графическое и текстовое описание местоположения границ территориальных зон поселения</w:t>
      </w:r>
      <w:r w:rsidR="00F07AC3">
        <w:rPr>
          <w:color w:val="000000"/>
          <w:sz w:val="26"/>
          <w:szCs w:val="26"/>
          <w:lang w:val="ru-RU"/>
        </w:rPr>
        <w:t>.</w:t>
      </w:r>
    </w:p>
    <w:p w:rsidR="00F07AC3" w:rsidRPr="00F07AC3" w:rsidRDefault="00F07AC3" w:rsidP="00E65E4D">
      <w:pPr>
        <w:spacing w:line="271" w:lineRule="auto"/>
        <w:jc w:val="both"/>
        <w:rPr>
          <w:rFonts w:eastAsia="Times New Roman"/>
          <w:color w:val="000000"/>
          <w:sz w:val="10"/>
          <w:szCs w:val="10"/>
          <w:lang w:val="ru-RU"/>
        </w:rPr>
      </w:pPr>
    </w:p>
    <w:p w:rsidR="008E6581" w:rsidRPr="00E65E4D" w:rsidRDefault="009E4DD6" w:rsidP="00E65E4D">
      <w:pPr>
        <w:spacing w:line="271" w:lineRule="auto"/>
        <w:jc w:val="both"/>
        <w:rPr>
          <w:color w:val="000000"/>
          <w:sz w:val="26"/>
          <w:szCs w:val="26"/>
          <w:lang w:val="ru-RU"/>
        </w:rPr>
      </w:pPr>
      <w:r w:rsidRPr="00E65E4D">
        <w:rPr>
          <w:rFonts w:eastAsia="Times New Roman"/>
          <w:color w:val="000000"/>
          <w:sz w:val="26"/>
          <w:szCs w:val="26"/>
          <w:lang w:val="ru-RU"/>
        </w:rPr>
        <w:tab/>
        <w:t>-</w:t>
      </w:r>
      <w:r w:rsidRPr="00E65E4D">
        <w:rPr>
          <w:rFonts w:eastAsia="Times New Roman"/>
          <w:b/>
          <w:i/>
          <w:color w:val="000000"/>
          <w:sz w:val="26"/>
          <w:szCs w:val="26"/>
          <w:lang w:val="ru-RU"/>
        </w:rPr>
        <w:t>0501 «Жилищное хозяйство»</w:t>
      </w:r>
      <w:r w:rsidRPr="00E65E4D">
        <w:rPr>
          <w:rFonts w:eastAsia="Times New Roman"/>
          <w:color w:val="000000"/>
          <w:sz w:val="26"/>
          <w:szCs w:val="26"/>
          <w:lang w:val="ru-RU"/>
        </w:rPr>
        <w:t xml:space="preserve"> - </w:t>
      </w:r>
      <w:r w:rsidR="006D16FF" w:rsidRPr="00E65E4D">
        <w:rPr>
          <w:rFonts w:eastAsia="Calibri"/>
          <w:bCs/>
          <w:sz w:val="26"/>
          <w:szCs w:val="26"/>
          <w:lang w:val="ru-RU" w:bidi="ar-SA"/>
        </w:rPr>
        <w:t>запланирован</w:t>
      </w:r>
      <w:r w:rsidR="008E6581" w:rsidRPr="00E65E4D">
        <w:rPr>
          <w:rFonts w:eastAsia="Calibri"/>
          <w:bCs/>
          <w:sz w:val="26"/>
          <w:szCs w:val="26"/>
          <w:lang w:val="ru-RU" w:bidi="ar-SA"/>
        </w:rPr>
        <w:t>ные</w:t>
      </w:r>
      <w:r w:rsidR="006D16FF" w:rsidRPr="00E65E4D">
        <w:rPr>
          <w:rFonts w:eastAsia="Calibri"/>
          <w:bCs/>
          <w:sz w:val="26"/>
          <w:szCs w:val="26"/>
          <w:lang w:val="ru-RU" w:bidi="ar-SA"/>
        </w:rPr>
        <w:t xml:space="preserve"> </w:t>
      </w:r>
      <w:r w:rsidR="008E6581" w:rsidRPr="00E65E4D">
        <w:rPr>
          <w:rFonts w:eastAsia="Calibri"/>
          <w:bCs/>
          <w:sz w:val="26"/>
          <w:szCs w:val="26"/>
          <w:lang w:val="ru-RU" w:bidi="ar-SA"/>
        </w:rPr>
        <w:t>ассигнования</w:t>
      </w:r>
      <w:r w:rsidR="006D16FF" w:rsidRPr="00E65E4D">
        <w:rPr>
          <w:rFonts w:eastAsia="Calibri"/>
          <w:bCs/>
          <w:sz w:val="26"/>
          <w:szCs w:val="26"/>
          <w:lang w:val="ru-RU" w:bidi="ar-SA"/>
        </w:rPr>
        <w:t xml:space="preserve"> в сумме </w:t>
      </w:r>
      <w:r w:rsidR="008E6581" w:rsidRPr="00E65E4D">
        <w:rPr>
          <w:rFonts w:eastAsia="Calibri"/>
          <w:bCs/>
          <w:sz w:val="26"/>
          <w:szCs w:val="26"/>
          <w:lang w:val="ru-RU" w:bidi="ar-SA"/>
        </w:rPr>
        <w:t>2 440,1</w:t>
      </w:r>
      <w:r w:rsidR="006D16FF" w:rsidRPr="00E65E4D">
        <w:rPr>
          <w:rFonts w:eastAsia="Calibri"/>
          <w:bCs/>
          <w:sz w:val="26"/>
          <w:szCs w:val="26"/>
          <w:lang w:val="ru-RU" w:bidi="ar-SA"/>
        </w:rPr>
        <w:t xml:space="preserve">тыс.руб. </w:t>
      </w:r>
      <w:r w:rsidR="008E6581" w:rsidRPr="00E65E4D">
        <w:rPr>
          <w:rFonts w:eastAsia="Calibri"/>
          <w:bCs/>
          <w:sz w:val="26"/>
          <w:szCs w:val="26"/>
          <w:lang w:val="ru-RU" w:bidi="ar-SA"/>
        </w:rPr>
        <w:t>освоены на 99,3% или в сумме 2 421,6тыс.руб. и направлены на оплату</w:t>
      </w:r>
      <w:r w:rsidRPr="00E65E4D">
        <w:rPr>
          <w:rFonts w:eastAsia="Times New Roman"/>
          <w:color w:val="000000"/>
          <w:sz w:val="26"/>
          <w:szCs w:val="26"/>
          <w:lang w:val="ru-RU"/>
        </w:rPr>
        <w:t xml:space="preserve"> взнос</w:t>
      </w:r>
      <w:r w:rsidR="008E6581" w:rsidRPr="00E65E4D">
        <w:rPr>
          <w:rFonts w:eastAsia="Times New Roman"/>
          <w:color w:val="000000"/>
          <w:sz w:val="26"/>
          <w:szCs w:val="26"/>
          <w:lang w:val="ru-RU"/>
        </w:rPr>
        <w:t>ов</w:t>
      </w:r>
      <w:r w:rsidRPr="00E65E4D">
        <w:rPr>
          <w:rFonts w:eastAsia="Times New Roman"/>
          <w:color w:val="000000"/>
          <w:sz w:val="26"/>
          <w:szCs w:val="26"/>
          <w:lang w:val="ru-RU"/>
        </w:rPr>
        <w:t xml:space="preserve"> на капитальный ремонт </w:t>
      </w:r>
      <w:r w:rsidR="008E6581" w:rsidRPr="00E65E4D">
        <w:rPr>
          <w:color w:val="000000"/>
          <w:sz w:val="26"/>
          <w:szCs w:val="26"/>
          <w:lang w:val="ru-RU"/>
        </w:rPr>
        <w:t>общего имущества многоквартирных домов, расположенных на территории МО "Котельское сельское поселение", на оплату услуг по экспертизе сметной документации, коммунальных платежей в квартире при оформлении выморочного имущества (доля в квартире многоквартирного дома в д. Котлы ДОС) и оформления его в собственность поселений. Средства израсходованы на данные мероприятия в соответствии с выставленными счетами.</w:t>
      </w:r>
    </w:p>
    <w:p w:rsidR="00F07AC3" w:rsidRDefault="008E6581" w:rsidP="00E65E4D">
      <w:pPr>
        <w:spacing w:line="271" w:lineRule="auto"/>
        <w:jc w:val="both"/>
        <w:rPr>
          <w:color w:val="000000"/>
          <w:sz w:val="26"/>
          <w:szCs w:val="26"/>
          <w:lang w:val="ru-RU"/>
        </w:rPr>
      </w:pPr>
      <w:r w:rsidRPr="00E65E4D">
        <w:rPr>
          <w:color w:val="000000"/>
          <w:sz w:val="26"/>
          <w:szCs w:val="26"/>
          <w:lang w:val="ru-RU"/>
        </w:rPr>
        <w:tab/>
      </w:r>
      <w:r w:rsidR="00E65E4D">
        <w:rPr>
          <w:color w:val="000000"/>
          <w:sz w:val="26"/>
          <w:szCs w:val="26"/>
          <w:lang w:val="ru-RU"/>
        </w:rPr>
        <w:t>С</w:t>
      </w:r>
      <w:r w:rsidR="00E65E4D" w:rsidRPr="00E65E4D">
        <w:rPr>
          <w:color w:val="000000"/>
          <w:sz w:val="26"/>
          <w:szCs w:val="26"/>
          <w:lang w:val="ru-RU"/>
        </w:rPr>
        <w:t>редства в сумме 2 000,0тыс.руб.</w:t>
      </w:r>
      <w:r w:rsidR="00E65E4D">
        <w:rPr>
          <w:color w:val="000000"/>
          <w:sz w:val="26"/>
          <w:szCs w:val="26"/>
          <w:lang w:val="ru-RU"/>
        </w:rPr>
        <w:t xml:space="preserve">, выделенные </w:t>
      </w:r>
      <w:r w:rsidR="00E65E4D" w:rsidRPr="00E65E4D">
        <w:rPr>
          <w:color w:val="000000"/>
          <w:sz w:val="26"/>
          <w:szCs w:val="26"/>
          <w:lang w:val="ru-RU"/>
        </w:rPr>
        <w:t xml:space="preserve">ОАО «Новатэк-Усть-Луга» </w:t>
      </w:r>
      <w:r w:rsidR="00E65E4D">
        <w:rPr>
          <w:color w:val="000000"/>
          <w:sz w:val="26"/>
          <w:szCs w:val="26"/>
          <w:lang w:val="ru-RU"/>
        </w:rPr>
        <w:t>в</w:t>
      </w:r>
      <w:r w:rsidRPr="00E65E4D">
        <w:rPr>
          <w:color w:val="000000"/>
          <w:sz w:val="26"/>
          <w:szCs w:val="26"/>
          <w:lang w:val="ru-RU"/>
        </w:rPr>
        <w:t xml:space="preserve"> рамках социально-экономического сотрудничества на ремонт кровли в многоквартирном доме д.Котлы (ДОС)</w:t>
      </w:r>
      <w:r w:rsidR="00E65E4D">
        <w:rPr>
          <w:color w:val="000000"/>
          <w:sz w:val="26"/>
          <w:szCs w:val="26"/>
          <w:lang w:val="ru-RU"/>
        </w:rPr>
        <w:t>,</w:t>
      </w:r>
      <w:r w:rsidRPr="00E65E4D">
        <w:rPr>
          <w:color w:val="000000"/>
          <w:sz w:val="26"/>
          <w:szCs w:val="26"/>
          <w:lang w:val="ru-RU"/>
        </w:rPr>
        <w:t xml:space="preserve"> оплачены </w:t>
      </w:r>
      <w:r w:rsidR="00E65E4D">
        <w:rPr>
          <w:color w:val="000000"/>
          <w:sz w:val="26"/>
          <w:szCs w:val="26"/>
          <w:lang w:val="ru-RU"/>
        </w:rPr>
        <w:t xml:space="preserve">за выполненные работы </w:t>
      </w:r>
      <w:r w:rsidRPr="00E65E4D">
        <w:rPr>
          <w:color w:val="000000"/>
          <w:sz w:val="26"/>
          <w:szCs w:val="26"/>
          <w:lang w:val="ru-RU"/>
        </w:rPr>
        <w:t>в полном объеме</w:t>
      </w:r>
      <w:r w:rsidR="00F07AC3">
        <w:rPr>
          <w:color w:val="000000"/>
          <w:sz w:val="26"/>
          <w:szCs w:val="26"/>
          <w:lang w:val="ru-RU"/>
        </w:rPr>
        <w:t>.</w:t>
      </w:r>
    </w:p>
    <w:p w:rsidR="00F07AC3" w:rsidRDefault="00F07AC3" w:rsidP="00E65E4D">
      <w:pPr>
        <w:spacing w:line="271" w:lineRule="auto"/>
        <w:jc w:val="both"/>
        <w:rPr>
          <w:color w:val="000000"/>
          <w:sz w:val="10"/>
          <w:szCs w:val="10"/>
          <w:lang w:val="ru-RU"/>
        </w:rPr>
      </w:pPr>
    </w:p>
    <w:p w:rsidR="00554408" w:rsidRPr="00554408" w:rsidRDefault="00554408" w:rsidP="00554408">
      <w:pPr>
        <w:spacing w:line="271" w:lineRule="auto"/>
        <w:jc w:val="both"/>
        <w:rPr>
          <w:color w:val="000000"/>
          <w:sz w:val="26"/>
          <w:szCs w:val="26"/>
          <w:lang w:val="ru-RU"/>
        </w:rPr>
      </w:pPr>
      <w:r w:rsidRPr="00554408">
        <w:rPr>
          <w:rFonts w:eastAsia="Calibri"/>
          <w:b/>
          <w:i/>
          <w:sz w:val="26"/>
          <w:szCs w:val="26"/>
          <w:lang w:val="ru-RU" w:bidi="ar-SA"/>
        </w:rPr>
        <w:tab/>
      </w:r>
      <w:r w:rsidR="00A87AFB" w:rsidRPr="00554408">
        <w:rPr>
          <w:rFonts w:eastAsia="Calibri"/>
          <w:b/>
          <w:i/>
          <w:sz w:val="26"/>
          <w:szCs w:val="26"/>
          <w:lang w:val="ru-RU" w:bidi="ar-SA"/>
        </w:rPr>
        <w:t xml:space="preserve">- </w:t>
      </w:r>
      <w:r w:rsidR="00A87AFB" w:rsidRPr="00554408">
        <w:rPr>
          <w:rFonts w:eastAsia="Calibri"/>
          <w:b/>
          <w:bCs/>
          <w:i/>
          <w:sz w:val="26"/>
          <w:szCs w:val="26"/>
          <w:lang w:val="ru-RU" w:bidi="ar-SA"/>
        </w:rPr>
        <w:t>0502 «Коммунальное хозяйство»</w:t>
      </w:r>
      <w:r w:rsidR="00A87AFB" w:rsidRPr="00554408">
        <w:rPr>
          <w:rFonts w:eastAsia="Calibri"/>
          <w:b/>
          <w:sz w:val="26"/>
          <w:szCs w:val="26"/>
          <w:lang w:val="ru-RU" w:bidi="ar-SA"/>
        </w:rPr>
        <w:t xml:space="preserve"> </w:t>
      </w:r>
      <w:r w:rsidR="00A87AFB" w:rsidRPr="00554408">
        <w:rPr>
          <w:rFonts w:eastAsia="Calibri"/>
          <w:sz w:val="26"/>
          <w:szCs w:val="26"/>
          <w:lang w:val="ru-RU" w:bidi="ar-SA"/>
        </w:rPr>
        <w:t xml:space="preserve">- </w:t>
      </w:r>
      <w:r w:rsidR="003E55A2" w:rsidRPr="00554408">
        <w:rPr>
          <w:rFonts w:eastAsia="Calibri"/>
          <w:bCs/>
          <w:sz w:val="26"/>
          <w:szCs w:val="26"/>
          <w:lang w:val="ru-RU" w:bidi="ar-SA"/>
        </w:rPr>
        <w:t xml:space="preserve">запланированы расходы в сумме </w:t>
      </w:r>
      <w:r w:rsidR="008E6581" w:rsidRPr="00554408">
        <w:rPr>
          <w:rFonts w:eastAsia="Calibri"/>
          <w:bCs/>
          <w:sz w:val="26"/>
          <w:szCs w:val="26"/>
          <w:lang w:val="ru-RU" w:bidi="ar-SA"/>
        </w:rPr>
        <w:t>50 969,6</w:t>
      </w:r>
      <w:r w:rsidR="003E55A2" w:rsidRPr="00554408">
        <w:rPr>
          <w:rFonts w:eastAsia="Calibri"/>
          <w:bCs/>
          <w:sz w:val="26"/>
          <w:szCs w:val="26"/>
          <w:lang w:val="ru-RU" w:bidi="ar-SA"/>
        </w:rPr>
        <w:t xml:space="preserve">тыс.руб., исполнение составило </w:t>
      </w:r>
      <w:r w:rsidR="008E6581" w:rsidRPr="00554408">
        <w:rPr>
          <w:rFonts w:eastAsia="Calibri"/>
          <w:bCs/>
          <w:sz w:val="26"/>
          <w:szCs w:val="26"/>
          <w:lang w:val="ru-RU" w:bidi="ar-SA"/>
        </w:rPr>
        <w:t>92,4</w:t>
      </w:r>
      <w:r w:rsidR="003E55A2" w:rsidRPr="00554408">
        <w:rPr>
          <w:rFonts w:eastAsia="Calibri"/>
          <w:bCs/>
          <w:sz w:val="26"/>
          <w:szCs w:val="26"/>
          <w:lang w:val="ru-RU" w:bidi="ar-SA"/>
        </w:rPr>
        <w:t xml:space="preserve">% или в сумме </w:t>
      </w:r>
      <w:r w:rsidR="008E6581" w:rsidRPr="00554408">
        <w:rPr>
          <w:rFonts w:eastAsia="Calibri"/>
          <w:bCs/>
          <w:sz w:val="26"/>
          <w:szCs w:val="26"/>
          <w:lang w:val="ru-RU" w:bidi="ar-SA"/>
        </w:rPr>
        <w:t>47 101</w:t>
      </w:r>
      <w:r w:rsidR="003E55A2" w:rsidRPr="00554408">
        <w:rPr>
          <w:rFonts w:eastAsia="Calibri"/>
          <w:bCs/>
          <w:sz w:val="26"/>
          <w:szCs w:val="26"/>
          <w:lang w:val="ru-RU" w:bidi="ar-SA"/>
        </w:rPr>
        <w:t xml:space="preserve">тыс.руб., </w:t>
      </w:r>
      <w:r w:rsidR="009E4DD6" w:rsidRPr="00554408">
        <w:rPr>
          <w:rFonts w:eastAsia="Calibri"/>
          <w:sz w:val="26"/>
          <w:szCs w:val="26"/>
          <w:lang w:val="ru-RU" w:bidi="ar-SA"/>
        </w:rPr>
        <w:t>не освоено</w:t>
      </w:r>
      <w:r w:rsidR="009E4DD6" w:rsidRPr="00554408">
        <w:rPr>
          <w:rFonts w:eastAsia="Calibri"/>
          <w:b/>
          <w:sz w:val="26"/>
          <w:szCs w:val="26"/>
          <w:lang w:val="ru-RU" w:bidi="ar-SA"/>
        </w:rPr>
        <w:t xml:space="preserve"> </w:t>
      </w:r>
      <w:r w:rsidR="00E65E4D" w:rsidRPr="00554408">
        <w:rPr>
          <w:rFonts w:eastAsia="Calibri"/>
          <w:b/>
          <w:sz w:val="26"/>
          <w:szCs w:val="26"/>
          <w:lang w:val="ru-RU" w:bidi="ar-SA"/>
        </w:rPr>
        <w:t xml:space="preserve">- </w:t>
      </w:r>
      <w:r w:rsidR="008E6581" w:rsidRPr="00554408">
        <w:rPr>
          <w:rFonts w:eastAsia="Calibri"/>
          <w:sz w:val="26"/>
          <w:szCs w:val="26"/>
          <w:lang w:val="ru-RU" w:bidi="ar-SA"/>
        </w:rPr>
        <w:t>3 868,6</w:t>
      </w:r>
      <w:r w:rsidR="0066567B" w:rsidRPr="00554408">
        <w:rPr>
          <w:rFonts w:eastAsia="Calibri"/>
          <w:sz w:val="26"/>
          <w:szCs w:val="26"/>
          <w:lang w:val="ru-RU" w:bidi="ar-SA"/>
        </w:rPr>
        <w:t>т</w:t>
      </w:r>
      <w:r w:rsidR="00A87AFB" w:rsidRPr="00554408">
        <w:rPr>
          <w:rFonts w:eastAsia="Calibri"/>
          <w:sz w:val="26"/>
          <w:szCs w:val="26"/>
          <w:lang w:val="ru-RU" w:bidi="ar-SA"/>
        </w:rPr>
        <w:t>ыс.руб</w:t>
      </w:r>
      <w:r w:rsidR="00E65E4D" w:rsidRPr="00554408">
        <w:rPr>
          <w:rFonts w:eastAsia="Calibri"/>
          <w:sz w:val="26"/>
          <w:szCs w:val="26"/>
          <w:lang w:val="ru-RU" w:bidi="ar-SA"/>
        </w:rPr>
        <w:t>.</w:t>
      </w:r>
      <w:r w:rsidR="00E65E4D" w:rsidRPr="00554408">
        <w:rPr>
          <w:rFonts w:eastAsia="Times New Roman"/>
          <w:color w:val="000000"/>
          <w:sz w:val="26"/>
          <w:szCs w:val="26"/>
          <w:lang w:val="ru-RU"/>
        </w:rPr>
        <w:t>, в основном по причине не выполнения подрядчиком работ</w:t>
      </w:r>
      <w:r w:rsidRPr="00554408">
        <w:rPr>
          <w:rFonts w:eastAsia="Times New Roman"/>
          <w:color w:val="000000"/>
          <w:sz w:val="26"/>
          <w:szCs w:val="26"/>
          <w:lang w:val="ru-RU"/>
        </w:rPr>
        <w:t>, и</w:t>
      </w:r>
      <w:r w:rsidRPr="00554408">
        <w:rPr>
          <w:color w:val="000000"/>
          <w:sz w:val="26"/>
          <w:szCs w:val="26"/>
          <w:lang w:val="ru-RU"/>
        </w:rPr>
        <w:t>з-за технических и погодных условий, по ремонту водонапорной скважины (работы перенесены на 2019год) и в результате образовавшейся экономии по результатам конкурсных процедур.</w:t>
      </w:r>
    </w:p>
    <w:p w:rsidR="00E65E4D" w:rsidRPr="00554408" w:rsidRDefault="00554408" w:rsidP="00554408">
      <w:pPr>
        <w:spacing w:line="271" w:lineRule="auto"/>
        <w:jc w:val="both"/>
        <w:rPr>
          <w:rFonts w:ascii="Courier New" w:eastAsia="Courier New" w:hAnsi="Courier New"/>
          <w:sz w:val="26"/>
          <w:szCs w:val="26"/>
          <w:lang w:val="ru-RU"/>
        </w:rPr>
      </w:pPr>
      <w:r w:rsidRPr="00554408">
        <w:rPr>
          <w:color w:val="000000"/>
          <w:sz w:val="26"/>
          <w:szCs w:val="26"/>
          <w:lang w:val="ru-RU"/>
        </w:rPr>
        <w:tab/>
      </w:r>
      <w:r w:rsidR="00E65E4D" w:rsidRPr="00554408">
        <w:rPr>
          <w:color w:val="000000"/>
          <w:sz w:val="26"/>
          <w:szCs w:val="26"/>
          <w:lang w:val="ru-RU"/>
        </w:rPr>
        <w:t xml:space="preserve">В отчетном периоде оплачены проектно-изыскательские работы по объекту «Распределительный газопровод в д.Котлы,  проектно-изыскательские работы с проведением государственной экспертизы по реконструкции водопроводной сети п.Котельский, работы по обследованию очистных сооружений для дальнейшей работы по реконструкции очистных сооружений. </w:t>
      </w:r>
    </w:p>
    <w:p w:rsidR="008E6581" w:rsidRPr="00554408" w:rsidRDefault="008E6581" w:rsidP="00554408">
      <w:pPr>
        <w:spacing w:line="271" w:lineRule="auto"/>
        <w:jc w:val="both"/>
        <w:rPr>
          <w:color w:val="000000"/>
          <w:sz w:val="26"/>
          <w:szCs w:val="26"/>
          <w:lang w:val="ru-RU"/>
        </w:rPr>
      </w:pPr>
      <w:r w:rsidRPr="00554408">
        <w:rPr>
          <w:color w:val="000000"/>
          <w:sz w:val="26"/>
          <w:szCs w:val="26"/>
          <w:lang w:val="ru-RU"/>
        </w:rPr>
        <w:tab/>
      </w:r>
      <w:r w:rsidR="0030656A">
        <w:rPr>
          <w:color w:val="000000"/>
          <w:sz w:val="26"/>
          <w:szCs w:val="26"/>
          <w:lang w:val="ru-RU"/>
        </w:rPr>
        <w:t>И</w:t>
      </w:r>
      <w:r w:rsidRPr="00554408">
        <w:rPr>
          <w:color w:val="000000"/>
          <w:sz w:val="26"/>
          <w:szCs w:val="26"/>
          <w:lang w:val="ru-RU"/>
        </w:rPr>
        <w:t>з бюджета МО «Кингисеппский муниципальный район</w:t>
      </w:r>
      <w:r w:rsidR="0030656A">
        <w:rPr>
          <w:color w:val="000000"/>
          <w:sz w:val="26"/>
          <w:szCs w:val="26"/>
          <w:lang w:val="ru-RU"/>
        </w:rPr>
        <w:t>»</w:t>
      </w:r>
      <w:r w:rsidRPr="00554408">
        <w:rPr>
          <w:color w:val="000000"/>
          <w:sz w:val="26"/>
          <w:szCs w:val="26"/>
          <w:lang w:val="ru-RU"/>
        </w:rPr>
        <w:t xml:space="preserve"> </w:t>
      </w:r>
      <w:r w:rsidR="0030656A">
        <w:rPr>
          <w:color w:val="000000"/>
          <w:sz w:val="26"/>
          <w:szCs w:val="26"/>
          <w:lang w:val="ru-RU"/>
        </w:rPr>
        <w:t xml:space="preserve">средства выделенные </w:t>
      </w:r>
      <w:r w:rsidRPr="00554408">
        <w:rPr>
          <w:color w:val="000000"/>
          <w:sz w:val="26"/>
          <w:szCs w:val="26"/>
          <w:lang w:val="ru-RU"/>
        </w:rPr>
        <w:t xml:space="preserve">на ремонт водонапорной скважины в дер.Котлы ДОС-городок, в связи с аварийной ситуацией (250,0тыс.руб.), на приобретение насоса ЭЦП 8-125-180 для артезианской скважины в п.Котельский для бесперебойного снабжения жителей питьевой водой (99,6тыс.руб.), на выполнение аварийно-восстановительных работ по электроснабжению жилого дома №11 (99,1тыс.руб.), </w:t>
      </w:r>
      <w:r w:rsidR="0030656A">
        <w:rPr>
          <w:color w:val="000000"/>
          <w:sz w:val="26"/>
          <w:szCs w:val="26"/>
          <w:lang w:val="ru-RU"/>
        </w:rPr>
        <w:t>освоены</w:t>
      </w:r>
      <w:r w:rsidRPr="00554408">
        <w:rPr>
          <w:color w:val="000000"/>
          <w:sz w:val="26"/>
          <w:szCs w:val="26"/>
          <w:lang w:val="ru-RU"/>
        </w:rPr>
        <w:t xml:space="preserve"> в полном объеме.</w:t>
      </w:r>
    </w:p>
    <w:p w:rsidR="00954A22" w:rsidRPr="00554408" w:rsidRDefault="008E6581" w:rsidP="00554408">
      <w:pPr>
        <w:spacing w:line="271" w:lineRule="auto"/>
        <w:jc w:val="both"/>
        <w:rPr>
          <w:color w:val="000000"/>
          <w:sz w:val="26"/>
          <w:szCs w:val="26"/>
          <w:lang w:val="ru-RU"/>
        </w:rPr>
      </w:pPr>
      <w:r w:rsidRPr="00554408">
        <w:rPr>
          <w:color w:val="000000"/>
          <w:sz w:val="26"/>
          <w:szCs w:val="26"/>
          <w:lang w:val="ru-RU"/>
        </w:rPr>
        <w:tab/>
      </w:r>
      <w:r w:rsidR="00954A22" w:rsidRPr="00554408">
        <w:rPr>
          <w:color w:val="000000"/>
          <w:sz w:val="26"/>
          <w:szCs w:val="26"/>
          <w:lang w:val="ru-RU"/>
        </w:rPr>
        <w:t xml:space="preserve">В 2018 году выполнен,  за счет средств областного и районного бюджетов, ремонт наружного участка тепловых сетей в п. Котельский -от котельной №9 до дома №3 (муниципальный контракт на  </w:t>
      </w:r>
      <w:r w:rsidRPr="00554408">
        <w:rPr>
          <w:color w:val="000000"/>
          <w:sz w:val="26"/>
          <w:szCs w:val="26"/>
          <w:lang w:val="ru-RU"/>
        </w:rPr>
        <w:t>на сумму 12</w:t>
      </w:r>
      <w:r w:rsidR="00954A22" w:rsidRPr="00554408">
        <w:rPr>
          <w:color w:val="000000"/>
          <w:sz w:val="26"/>
          <w:szCs w:val="26"/>
          <w:lang w:val="ru-RU"/>
        </w:rPr>
        <w:t> </w:t>
      </w:r>
      <w:r w:rsidRPr="00554408">
        <w:rPr>
          <w:color w:val="000000"/>
          <w:sz w:val="26"/>
          <w:szCs w:val="26"/>
          <w:lang w:val="ru-RU"/>
        </w:rPr>
        <w:t>986</w:t>
      </w:r>
      <w:r w:rsidR="00954A22" w:rsidRPr="00554408">
        <w:rPr>
          <w:color w:val="000000"/>
          <w:sz w:val="26"/>
          <w:szCs w:val="26"/>
          <w:lang w:val="ru-RU"/>
        </w:rPr>
        <w:t>,7тыс.руб.).</w:t>
      </w:r>
    </w:p>
    <w:p w:rsidR="008E6581" w:rsidRDefault="00954A22" w:rsidP="00227A7E">
      <w:pPr>
        <w:spacing w:line="271" w:lineRule="auto"/>
        <w:jc w:val="both"/>
        <w:rPr>
          <w:color w:val="000000"/>
          <w:sz w:val="26"/>
          <w:szCs w:val="26"/>
          <w:lang w:val="ru-RU"/>
        </w:rPr>
      </w:pPr>
      <w:r w:rsidRPr="00554408">
        <w:rPr>
          <w:color w:val="000000"/>
          <w:sz w:val="26"/>
          <w:szCs w:val="26"/>
          <w:lang w:val="ru-RU"/>
        </w:rPr>
        <w:tab/>
        <w:t xml:space="preserve">За счет средств местного бюджета в сумме 36,0тыс.руб. проведена экспертиза смет с получением положительного заключения по ремонту сетей теплоснабжения от котельной до домов 1,2,3, п.Котельский. Средства в сумме 21,5тыс.руб. направлены на техническое обследование на наличие взрывчатых веществ на объекте «Реконструкция водопроводной сети п.Котельский. Выплачен окончательный расчет 20% (650,4тыс.руб.) по проекту реконструкции водопроводной сети. По объекту </w:t>
      </w:r>
      <w:r w:rsidRPr="00554408">
        <w:rPr>
          <w:color w:val="000000"/>
          <w:sz w:val="26"/>
          <w:szCs w:val="26"/>
          <w:lang w:val="ru-RU"/>
        </w:rPr>
        <w:lastRenderedPageBreak/>
        <w:t xml:space="preserve">«Реконструкция водопроводной сети в п.Котельский» перечислены  средства в сумме 28 164,0тыс.руб. за выполненные работы по контракту. Средства в сумме </w:t>
      </w:r>
      <w:r w:rsidRPr="00227A7E">
        <w:rPr>
          <w:color w:val="000000"/>
          <w:sz w:val="26"/>
          <w:szCs w:val="26"/>
          <w:lang w:val="ru-RU"/>
        </w:rPr>
        <w:t xml:space="preserve">2 759,6тыс.руб. остались неоплаченными </w:t>
      </w:r>
      <w:r w:rsidR="0030656A">
        <w:rPr>
          <w:color w:val="000000"/>
          <w:sz w:val="26"/>
          <w:szCs w:val="26"/>
          <w:lang w:val="ru-RU"/>
        </w:rPr>
        <w:t>и</w:t>
      </w:r>
      <w:r w:rsidRPr="00227A7E">
        <w:rPr>
          <w:color w:val="000000"/>
          <w:sz w:val="26"/>
          <w:szCs w:val="26"/>
          <w:lang w:val="ru-RU"/>
        </w:rPr>
        <w:t>з-за технических и погодных условий</w:t>
      </w:r>
      <w:r w:rsidR="0030656A">
        <w:rPr>
          <w:color w:val="000000"/>
          <w:sz w:val="26"/>
          <w:szCs w:val="26"/>
          <w:lang w:val="ru-RU"/>
        </w:rPr>
        <w:t>.</w:t>
      </w:r>
      <w:r w:rsidRPr="00227A7E">
        <w:rPr>
          <w:color w:val="000000"/>
          <w:sz w:val="26"/>
          <w:szCs w:val="26"/>
          <w:lang w:val="ru-RU"/>
        </w:rPr>
        <w:t xml:space="preserve"> </w:t>
      </w:r>
      <w:r w:rsidR="0030656A">
        <w:rPr>
          <w:color w:val="000000"/>
          <w:sz w:val="26"/>
          <w:szCs w:val="26"/>
          <w:lang w:val="ru-RU"/>
        </w:rPr>
        <w:t>Р</w:t>
      </w:r>
      <w:r w:rsidRPr="00227A7E">
        <w:rPr>
          <w:color w:val="000000"/>
          <w:sz w:val="26"/>
          <w:szCs w:val="26"/>
          <w:lang w:val="ru-RU"/>
        </w:rPr>
        <w:t>емонт водонапорной скважины перенесен на 2019год</w:t>
      </w:r>
      <w:r w:rsidR="00227A7E" w:rsidRPr="00227A7E">
        <w:rPr>
          <w:color w:val="000000"/>
          <w:sz w:val="26"/>
          <w:szCs w:val="26"/>
          <w:lang w:val="ru-RU"/>
        </w:rPr>
        <w:t>.</w:t>
      </w:r>
    </w:p>
    <w:p w:rsidR="00F07AC3" w:rsidRPr="00F07AC3" w:rsidRDefault="00F07AC3" w:rsidP="00227A7E">
      <w:pPr>
        <w:spacing w:line="271" w:lineRule="auto"/>
        <w:jc w:val="both"/>
        <w:rPr>
          <w:rFonts w:eastAsia="Times New Roman"/>
          <w:sz w:val="10"/>
          <w:szCs w:val="10"/>
          <w:lang w:val="ru-RU"/>
        </w:rPr>
      </w:pPr>
    </w:p>
    <w:p w:rsidR="00554408" w:rsidRPr="00227A7E" w:rsidRDefault="00234399" w:rsidP="00227A7E">
      <w:pPr>
        <w:autoSpaceDE w:val="0"/>
        <w:autoSpaceDN w:val="0"/>
        <w:adjustRightInd w:val="0"/>
        <w:spacing w:line="271" w:lineRule="auto"/>
        <w:jc w:val="both"/>
        <w:rPr>
          <w:rFonts w:eastAsia="Calibri"/>
          <w:bCs/>
          <w:sz w:val="26"/>
          <w:szCs w:val="26"/>
          <w:lang w:val="ru-RU" w:bidi="ar-SA"/>
        </w:rPr>
      </w:pPr>
      <w:r w:rsidRPr="00227A7E">
        <w:rPr>
          <w:rFonts w:eastAsia="Calibri"/>
          <w:b/>
          <w:sz w:val="26"/>
          <w:szCs w:val="26"/>
          <w:lang w:val="ru-RU" w:bidi="ar-SA"/>
        </w:rPr>
        <w:tab/>
      </w:r>
      <w:r w:rsidR="00FF0B0D" w:rsidRPr="00227A7E">
        <w:rPr>
          <w:rFonts w:eastAsia="Calibri"/>
          <w:b/>
          <w:sz w:val="26"/>
          <w:szCs w:val="26"/>
          <w:lang w:val="ru-RU" w:bidi="ar-SA"/>
        </w:rPr>
        <w:t xml:space="preserve">- </w:t>
      </w:r>
      <w:r w:rsidR="00FF0B0D" w:rsidRPr="00227A7E">
        <w:rPr>
          <w:b/>
          <w:i/>
          <w:sz w:val="26"/>
          <w:szCs w:val="26"/>
          <w:lang w:val="ru-RU"/>
        </w:rPr>
        <w:t>0503 «Благоустройство</w:t>
      </w:r>
      <w:r w:rsidR="00FF0B0D" w:rsidRPr="00227A7E">
        <w:rPr>
          <w:sz w:val="26"/>
          <w:szCs w:val="26"/>
          <w:lang w:val="ru-RU"/>
        </w:rPr>
        <w:t>»</w:t>
      </w:r>
      <w:r w:rsidR="00FF0B0D" w:rsidRPr="00227A7E">
        <w:rPr>
          <w:rFonts w:eastAsia="Calibri"/>
          <w:b/>
          <w:bCs/>
          <w:sz w:val="26"/>
          <w:szCs w:val="26"/>
          <w:lang w:val="ru-RU" w:bidi="ar-SA"/>
        </w:rPr>
        <w:t xml:space="preserve"> -</w:t>
      </w:r>
      <w:r w:rsidR="00F57CC4" w:rsidRPr="00227A7E">
        <w:rPr>
          <w:rFonts w:eastAsia="Calibri"/>
          <w:b/>
          <w:bCs/>
          <w:sz w:val="26"/>
          <w:szCs w:val="26"/>
          <w:lang w:val="ru-RU" w:bidi="ar-SA"/>
        </w:rPr>
        <w:t xml:space="preserve"> </w:t>
      </w:r>
      <w:r w:rsidRPr="00227A7E">
        <w:rPr>
          <w:rFonts w:eastAsia="Calibri"/>
          <w:b/>
          <w:bCs/>
          <w:sz w:val="26"/>
          <w:szCs w:val="26"/>
          <w:lang w:val="ru-RU" w:bidi="ar-SA"/>
        </w:rPr>
        <w:t xml:space="preserve"> </w:t>
      </w:r>
      <w:r w:rsidR="00F57CC4" w:rsidRPr="00227A7E">
        <w:rPr>
          <w:rFonts w:eastAsia="Calibri"/>
          <w:bCs/>
          <w:sz w:val="26"/>
          <w:szCs w:val="26"/>
          <w:lang w:val="ru-RU" w:bidi="ar-SA"/>
        </w:rPr>
        <w:t xml:space="preserve">запланированы расходы в сумме </w:t>
      </w:r>
      <w:r w:rsidR="00554408" w:rsidRPr="00227A7E">
        <w:rPr>
          <w:rFonts w:eastAsia="Calibri"/>
          <w:bCs/>
          <w:sz w:val="26"/>
          <w:szCs w:val="26"/>
          <w:lang w:val="ru-RU" w:bidi="ar-SA"/>
        </w:rPr>
        <w:t>16 205,5</w:t>
      </w:r>
      <w:r w:rsidR="00F57CC4" w:rsidRPr="00227A7E">
        <w:rPr>
          <w:rFonts w:eastAsia="Calibri"/>
          <w:bCs/>
          <w:sz w:val="26"/>
          <w:szCs w:val="26"/>
          <w:lang w:val="ru-RU" w:bidi="ar-SA"/>
        </w:rPr>
        <w:t xml:space="preserve">тыс.руб., исполнение составило </w:t>
      </w:r>
      <w:r w:rsidR="00554408" w:rsidRPr="00227A7E">
        <w:rPr>
          <w:rFonts w:eastAsia="Calibri"/>
          <w:bCs/>
          <w:sz w:val="26"/>
          <w:szCs w:val="26"/>
          <w:lang w:val="ru-RU" w:bidi="ar-SA"/>
        </w:rPr>
        <w:t>99</w:t>
      </w:r>
      <w:r w:rsidR="00F57CC4" w:rsidRPr="00227A7E">
        <w:rPr>
          <w:rFonts w:eastAsia="Calibri"/>
          <w:bCs/>
          <w:sz w:val="26"/>
          <w:szCs w:val="26"/>
          <w:lang w:val="ru-RU" w:bidi="ar-SA"/>
        </w:rPr>
        <w:t xml:space="preserve">% или в сумме </w:t>
      </w:r>
      <w:r w:rsidR="00554408" w:rsidRPr="00227A7E">
        <w:rPr>
          <w:rFonts w:eastAsia="Calibri"/>
          <w:bCs/>
          <w:sz w:val="26"/>
          <w:szCs w:val="26"/>
          <w:lang w:val="ru-RU" w:bidi="ar-SA"/>
        </w:rPr>
        <w:t>16 034,7</w:t>
      </w:r>
      <w:r w:rsidR="00F57CC4" w:rsidRPr="00227A7E">
        <w:rPr>
          <w:rFonts w:eastAsia="Calibri"/>
          <w:bCs/>
          <w:sz w:val="26"/>
          <w:szCs w:val="26"/>
          <w:lang w:val="ru-RU" w:bidi="ar-SA"/>
        </w:rPr>
        <w:t>тыс.руб.</w:t>
      </w:r>
    </w:p>
    <w:p w:rsidR="00554408" w:rsidRDefault="00F57CC4" w:rsidP="00F07AC3">
      <w:pPr>
        <w:spacing w:line="271" w:lineRule="auto"/>
        <w:jc w:val="both"/>
        <w:rPr>
          <w:color w:val="000000"/>
          <w:sz w:val="26"/>
          <w:szCs w:val="26"/>
          <w:lang w:val="ru-RU"/>
        </w:rPr>
      </w:pPr>
      <w:r w:rsidRPr="00227A7E">
        <w:rPr>
          <w:rFonts w:eastAsia="Calibri"/>
          <w:sz w:val="26"/>
          <w:szCs w:val="26"/>
          <w:lang w:val="ru-RU" w:bidi="ar-SA"/>
        </w:rPr>
        <w:tab/>
        <w:t xml:space="preserve">В 2018 году выполнены и оплачены работы </w:t>
      </w:r>
      <w:r w:rsidR="00554408" w:rsidRPr="00227A7E">
        <w:rPr>
          <w:rFonts w:eastAsia="Calibri"/>
          <w:sz w:val="26"/>
          <w:szCs w:val="26"/>
          <w:lang w:val="ru-RU" w:bidi="ar-SA"/>
        </w:rPr>
        <w:t xml:space="preserve">за </w:t>
      </w:r>
      <w:r w:rsidR="00554408" w:rsidRPr="00227A7E">
        <w:rPr>
          <w:color w:val="000000"/>
          <w:sz w:val="26"/>
          <w:szCs w:val="26"/>
          <w:lang w:val="ru-RU"/>
        </w:rPr>
        <w:t xml:space="preserve">устройство детского городка и информационного щита в п.Котельский; за работы по спиливанию деревьев в деревнях Малая Рассия, Котлы, Елизаветино, Понделово, Хаболово приобретение и установка детских городков в деревнях Арболово, Понделово, Валговицы, </w:t>
      </w:r>
      <w:r w:rsidR="0030656A">
        <w:rPr>
          <w:color w:val="000000"/>
          <w:sz w:val="26"/>
          <w:szCs w:val="26"/>
          <w:lang w:val="ru-RU"/>
        </w:rPr>
        <w:t>з</w:t>
      </w:r>
      <w:r w:rsidR="00554408" w:rsidRPr="00227A7E">
        <w:rPr>
          <w:color w:val="000000"/>
          <w:sz w:val="26"/>
          <w:szCs w:val="26"/>
          <w:lang w:val="ru-RU"/>
        </w:rPr>
        <w:t xml:space="preserve">а установку детских городков; за благоустройство дворовой территории многоквартирных домов №4,5,6 пос.Котельский в рамках подпрограммы «Формирование комфортной городской среды в МО "Котельское сельское поселение»; за текущий ремонт памятников братских захоронений; за содержание трех кладбищ в поселении (уборка мусора, обрезка </w:t>
      </w:r>
      <w:r w:rsidR="00554408" w:rsidRPr="00F07AC3">
        <w:rPr>
          <w:color w:val="000000"/>
          <w:sz w:val="26"/>
          <w:szCs w:val="26"/>
          <w:lang w:val="ru-RU"/>
        </w:rPr>
        <w:t>деревьев, подсыпка песком территории); за разработку проекта по строительству тротуарной дорожки в п.Котельский</w:t>
      </w:r>
      <w:r w:rsidR="00BD011D" w:rsidRPr="00F07AC3">
        <w:rPr>
          <w:color w:val="000000"/>
          <w:sz w:val="26"/>
          <w:szCs w:val="26"/>
          <w:lang w:val="ru-RU"/>
        </w:rPr>
        <w:t>. Произведена оплата за</w:t>
      </w:r>
      <w:r w:rsidR="00554408" w:rsidRPr="00F07AC3">
        <w:rPr>
          <w:color w:val="000000"/>
          <w:sz w:val="26"/>
          <w:szCs w:val="26"/>
          <w:lang w:val="ru-RU"/>
        </w:rPr>
        <w:t xml:space="preserve">  приобретение и монтаж покрытия из резиновой крошки </w:t>
      </w:r>
      <w:r w:rsidR="00BD011D" w:rsidRPr="00F07AC3">
        <w:rPr>
          <w:color w:val="000000"/>
          <w:sz w:val="26"/>
          <w:szCs w:val="26"/>
          <w:lang w:val="ru-RU"/>
        </w:rPr>
        <w:t>в</w:t>
      </w:r>
      <w:r w:rsidR="00554408" w:rsidRPr="00F07AC3">
        <w:rPr>
          <w:color w:val="000000"/>
          <w:sz w:val="26"/>
          <w:szCs w:val="26"/>
          <w:lang w:val="ru-RU"/>
        </w:rPr>
        <w:t xml:space="preserve"> детском городке п.Котельский</w:t>
      </w:r>
      <w:r w:rsidR="00BD011D" w:rsidRPr="00F07AC3">
        <w:rPr>
          <w:color w:val="000000"/>
          <w:sz w:val="26"/>
          <w:szCs w:val="26"/>
          <w:lang w:val="ru-RU"/>
        </w:rPr>
        <w:t>, за электроэнергию уличного освещения, замену светильников на энергосберегающие</w:t>
      </w:r>
      <w:r w:rsidR="0030656A">
        <w:rPr>
          <w:color w:val="000000"/>
          <w:sz w:val="26"/>
          <w:szCs w:val="26"/>
          <w:lang w:val="ru-RU"/>
        </w:rPr>
        <w:t xml:space="preserve"> (</w:t>
      </w:r>
      <w:r w:rsidR="00BD011D" w:rsidRPr="00F07AC3">
        <w:rPr>
          <w:color w:val="000000"/>
          <w:sz w:val="26"/>
          <w:szCs w:val="26"/>
          <w:lang w:val="ru-RU"/>
        </w:rPr>
        <w:t>по энергосервисному контракту</w:t>
      </w:r>
      <w:r w:rsidR="0030656A">
        <w:rPr>
          <w:color w:val="000000"/>
          <w:sz w:val="26"/>
          <w:szCs w:val="26"/>
          <w:lang w:val="ru-RU"/>
        </w:rPr>
        <w:t>)</w:t>
      </w:r>
      <w:r w:rsidR="00BD011D" w:rsidRPr="00F07AC3">
        <w:rPr>
          <w:color w:val="000000"/>
          <w:sz w:val="26"/>
          <w:szCs w:val="26"/>
          <w:lang w:val="ru-RU"/>
        </w:rPr>
        <w:t>. Выплачена заработная плата с начислениями дворникам</w:t>
      </w:r>
      <w:r w:rsidR="0030656A">
        <w:rPr>
          <w:color w:val="000000"/>
          <w:sz w:val="26"/>
          <w:szCs w:val="26"/>
          <w:lang w:val="ru-RU"/>
        </w:rPr>
        <w:t xml:space="preserve"> (</w:t>
      </w:r>
      <w:r w:rsidR="00BD011D" w:rsidRPr="00F07AC3">
        <w:rPr>
          <w:color w:val="000000"/>
          <w:sz w:val="26"/>
          <w:szCs w:val="26"/>
          <w:lang w:val="ru-RU"/>
        </w:rPr>
        <w:t>в соответствии со штатным расписанием</w:t>
      </w:r>
      <w:r w:rsidR="0030656A">
        <w:rPr>
          <w:color w:val="000000"/>
          <w:sz w:val="26"/>
          <w:szCs w:val="26"/>
          <w:lang w:val="ru-RU"/>
        </w:rPr>
        <w:t>)</w:t>
      </w:r>
      <w:r w:rsidR="00BD011D" w:rsidRPr="00F07AC3">
        <w:rPr>
          <w:color w:val="000000"/>
          <w:sz w:val="26"/>
          <w:szCs w:val="26"/>
          <w:lang w:val="ru-RU"/>
        </w:rPr>
        <w:t>. Заключены и исполнены 2 договора по уборке несанкционированных свалок.</w:t>
      </w:r>
    </w:p>
    <w:p w:rsidR="00F07AC3" w:rsidRPr="00F07AC3" w:rsidRDefault="00F07AC3" w:rsidP="00F07AC3">
      <w:pPr>
        <w:spacing w:line="271" w:lineRule="auto"/>
        <w:jc w:val="both"/>
        <w:rPr>
          <w:color w:val="000000"/>
          <w:sz w:val="10"/>
          <w:szCs w:val="10"/>
          <w:lang w:val="ru-RU"/>
        </w:rPr>
      </w:pPr>
    </w:p>
    <w:p w:rsidR="00227A7E" w:rsidRPr="00360B8A" w:rsidRDefault="00234399" w:rsidP="00360B8A">
      <w:pPr>
        <w:spacing w:line="271" w:lineRule="auto"/>
        <w:jc w:val="both"/>
        <w:rPr>
          <w:color w:val="000000"/>
          <w:sz w:val="26"/>
          <w:szCs w:val="26"/>
          <w:lang w:val="ru-RU"/>
        </w:rPr>
      </w:pPr>
      <w:r w:rsidRPr="00F07AC3">
        <w:rPr>
          <w:rFonts w:eastAsia="Times New Roman"/>
          <w:sz w:val="26"/>
          <w:szCs w:val="26"/>
          <w:lang w:val="ru-RU"/>
        </w:rPr>
        <w:tab/>
        <w:t xml:space="preserve">- </w:t>
      </w:r>
      <w:r w:rsidRPr="00F07AC3">
        <w:rPr>
          <w:rFonts w:eastAsia="Times New Roman"/>
          <w:b/>
          <w:i/>
          <w:sz w:val="26"/>
          <w:szCs w:val="26"/>
          <w:lang w:val="ru-RU"/>
        </w:rPr>
        <w:t>0505 «Другие вопросы в области ЖКХ»</w:t>
      </w:r>
      <w:r w:rsidRPr="00F07AC3">
        <w:rPr>
          <w:rFonts w:eastAsia="Times New Roman"/>
          <w:sz w:val="26"/>
          <w:szCs w:val="26"/>
          <w:lang w:val="ru-RU"/>
        </w:rPr>
        <w:t xml:space="preserve"> -</w:t>
      </w:r>
      <w:r w:rsidR="00843C3C" w:rsidRPr="00F07AC3">
        <w:rPr>
          <w:rFonts w:eastAsia="Calibri"/>
          <w:bCs/>
          <w:sz w:val="26"/>
          <w:szCs w:val="26"/>
          <w:lang w:val="ru-RU" w:bidi="ar-SA"/>
        </w:rPr>
        <w:t xml:space="preserve"> </w:t>
      </w:r>
      <w:r w:rsidR="00227A7E" w:rsidRPr="00F07AC3">
        <w:rPr>
          <w:rFonts w:eastAsia="Calibri"/>
          <w:bCs/>
          <w:sz w:val="26"/>
          <w:szCs w:val="26"/>
          <w:lang w:val="ru-RU" w:bidi="ar-SA"/>
        </w:rPr>
        <w:t>с</w:t>
      </w:r>
      <w:r w:rsidR="00227A7E" w:rsidRPr="00F07AC3">
        <w:rPr>
          <w:color w:val="000000"/>
          <w:sz w:val="26"/>
          <w:szCs w:val="26"/>
          <w:lang w:val="ru-RU"/>
        </w:rPr>
        <w:t>редства в сумме 242,7тыс.руб. направлены на оплату договора ГПХ по услугам паспортного стола</w:t>
      </w:r>
      <w:r w:rsidR="0030656A">
        <w:rPr>
          <w:color w:val="000000"/>
          <w:sz w:val="26"/>
          <w:szCs w:val="26"/>
          <w:lang w:val="ru-RU"/>
        </w:rPr>
        <w:t xml:space="preserve"> (</w:t>
      </w:r>
      <w:r w:rsidR="00227A7E" w:rsidRPr="00F07AC3">
        <w:rPr>
          <w:color w:val="000000"/>
          <w:sz w:val="26"/>
          <w:szCs w:val="26"/>
          <w:lang w:val="ru-RU"/>
        </w:rPr>
        <w:t xml:space="preserve">в соответствии с </w:t>
      </w:r>
      <w:r w:rsidR="00227A7E" w:rsidRPr="00360B8A">
        <w:rPr>
          <w:color w:val="000000"/>
          <w:sz w:val="26"/>
          <w:szCs w:val="26"/>
          <w:lang w:val="ru-RU"/>
        </w:rPr>
        <w:t>потребностью</w:t>
      </w:r>
      <w:r w:rsidR="0030656A">
        <w:rPr>
          <w:color w:val="000000"/>
          <w:sz w:val="26"/>
          <w:szCs w:val="26"/>
          <w:lang w:val="ru-RU"/>
        </w:rPr>
        <w:t>)</w:t>
      </w:r>
      <w:r w:rsidR="00227A7E" w:rsidRPr="00360B8A">
        <w:rPr>
          <w:color w:val="000000"/>
          <w:sz w:val="26"/>
          <w:szCs w:val="26"/>
          <w:lang w:val="ru-RU"/>
        </w:rPr>
        <w:t>.</w:t>
      </w:r>
    </w:p>
    <w:p w:rsidR="00843C3C" w:rsidRPr="00360B8A" w:rsidRDefault="00843C3C" w:rsidP="00360B8A">
      <w:pPr>
        <w:autoSpaceDE w:val="0"/>
        <w:autoSpaceDN w:val="0"/>
        <w:adjustRightInd w:val="0"/>
        <w:spacing w:line="271" w:lineRule="auto"/>
        <w:jc w:val="both"/>
        <w:rPr>
          <w:rFonts w:eastAsia="Times New Roman"/>
          <w:sz w:val="10"/>
          <w:szCs w:val="10"/>
          <w:lang w:val="ru-RU"/>
        </w:rPr>
      </w:pPr>
    </w:p>
    <w:p w:rsidR="00F07AC3" w:rsidRPr="00360B8A" w:rsidRDefault="00B14260" w:rsidP="00360B8A">
      <w:pPr>
        <w:autoSpaceDE w:val="0"/>
        <w:autoSpaceDN w:val="0"/>
        <w:adjustRightInd w:val="0"/>
        <w:spacing w:line="271" w:lineRule="auto"/>
        <w:jc w:val="both"/>
        <w:rPr>
          <w:color w:val="000000"/>
          <w:sz w:val="26"/>
          <w:szCs w:val="26"/>
          <w:lang w:val="ru-RU"/>
        </w:rPr>
      </w:pPr>
      <w:r w:rsidRPr="00360B8A">
        <w:rPr>
          <w:rFonts w:eastAsia="Calibri"/>
          <w:b/>
          <w:sz w:val="26"/>
          <w:szCs w:val="26"/>
          <w:lang w:val="ru-RU" w:bidi="ar-SA"/>
        </w:rPr>
        <w:tab/>
      </w:r>
      <w:r w:rsidR="00A87AFB" w:rsidRPr="00360B8A">
        <w:rPr>
          <w:rFonts w:eastAsia="Calibri"/>
          <w:b/>
          <w:sz w:val="26"/>
          <w:szCs w:val="26"/>
          <w:lang w:val="ru-RU" w:bidi="ar-SA"/>
        </w:rPr>
        <w:t xml:space="preserve">- </w:t>
      </w:r>
      <w:r w:rsidR="00A87AFB" w:rsidRPr="00360B8A">
        <w:rPr>
          <w:rFonts w:eastAsia="Calibri"/>
          <w:b/>
          <w:bCs/>
          <w:i/>
          <w:sz w:val="26"/>
          <w:szCs w:val="26"/>
          <w:lang w:val="ru-RU" w:bidi="ar-SA"/>
        </w:rPr>
        <w:t>0801 «</w:t>
      </w:r>
      <w:r w:rsidR="00A87AFB" w:rsidRPr="00360B8A">
        <w:rPr>
          <w:b/>
          <w:i/>
          <w:sz w:val="26"/>
          <w:szCs w:val="26"/>
          <w:lang w:val="ru-RU"/>
        </w:rPr>
        <w:t>Культура</w:t>
      </w:r>
      <w:r w:rsidR="00A87AFB" w:rsidRPr="00360B8A">
        <w:rPr>
          <w:rFonts w:eastAsia="Calibri"/>
          <w:b/>
          <w:bCs/>
          <w:i/>
          <w:sz w:val="26"/>
          <w:szCs w:val="26"/>
          <w:lang w:val="ru-RU" w:bidi="ar-SA"/>
        </w:rPr>
        <w:t>»</w:t>
      </w:r>
      <w:r w:rsidR="00A87AFB" w:rsidRPr="00360B8A">
        <w:rPr>
          <w:rFonts w:eastAsia="Calibri"/>
          <w:sz w:val="26"/>
          <w:szCs w:val="26"/>
          <w:lang w:val="ru-RU" w:bidi="ar-SA"/>
        </w:rPr>
        <w:t xml:space="preserve"> - </w:t>
      </w:r>
      <w:r w:rsidR="00F87EA0" w:rsidRPr="00360B8A">
        <w:rPr>
          <w:rFonts w:eastAsia="Calibri"/>
          <w:bCs/>
          <w:sz w:val="26"/>
          <w:szCs w:val="26"/>
          <w:lang w:val="ru-RU" w:bidi="ar-SA"/>
        </w:rPr>
        <w:t xml:space="preserve">запланированы расходы в сумме </w:t>
      </w:r>
      <w:r w:rsidR="00227A7E" w:rsidRPr="00360B8A">
        <w:rPr>
          <w:rFonts w:eastAsia="Calibri"/>
          <w:bCs/>
          <w:sz w:val="26"/>
          <w:szCs w:val="26"/>
          <w:lang w:val="ru-RU" w:bidi="ar-SA"/>
        </w:rPr>
        <w:t>19 440,2</w:t>
      </w:r>
      <w:r w:rsidR="00F87EA0" w:rsidRPr="00360B8A">
        <w:rPr>
          <w:rFonts w:eastAsia="Calibri"/>
          <w:bCs/>
          <w:sz w:val="26"/>
          <w:szCs w:val="26"/>
          <w:lang w:val="ru-RU" w:bidi="ar-SA"/>
        </w:rPr>
        <w:t xml:space="preserve">тыс.руб., исполнение составило 93,6% или в сумме </w:t>
      </w:r>
      <w:r w:rsidR="00227A7E" w:rsidRPr="00360B8A">
        <w:rPr>
          <w:rFonts w:eastAsia="Calibri"/>
          <w:bCs/>
          <w:sz w:val="26"/>
          <w:szCs w:val="26"/>
          <w:lang w:val="ru-RU" w:bidi="ar-SA"/>
        </w:rPr>
        <w:t>18 189,1</w:t>
      </w:r>
      <w:r w:rsidR="00F87EA0" w:rsidRPr="00360B8A">
        <w:rPr>
          <w:rFonts w:eastAsia="Calibri"/>
          <w:bCs/>
          <w:sz w:val="26"/>
          <w:szCs w:val="26"/>
          <w:lang w:val="ru-RU" w:bidi="ar-SA"/>
        </w:rPr>
        <w:t xml:space="preserve">тыс.руб., </w:t>
      </w:r>
      <w:r w:rsidRPr="00360B8A">
        <w:rPr>
          <w:rFonts w:eastAsia="Calibri"/>
          <w:sz w:val="26"/>
          <w:szCs w:val="26"/>
          <w:lang w:val="ru-RU" w:bidi="ar-SA"/>
        </w:rPr>
        <w:t xml:space="preserve">не освоено </w:t>
      </w:r>
      <w:r w:rsidR="00227A7E" w:rsidRPr="00360B8A">
        <w:rPr>
          <w:rFonts w:eastAsia="Calibri"/>
          <w:sz w:val="26"/>
          <w:szCs w:val="26"/>
          <w:lang w:val="ru-RU" w:bidi="ar-SA"/>
        </w:rPr>
        <w:t>1 251,1</w:t>
      </w:r>
      <w:r w:rsidR="00A87AFB" w:rsidRPr="00360B8A">
        <w:rPr>
          <w:rFonts w:eastAsia="Calibri"/>
          <w:sz w:val="26"/>
          <w:szCs w:val="26"/>
          <w:lang w:val="ru-RU" w:bidi="ar-SA"/>
        </w:rPr>
        <w:t xml:space="preserve">тыс.руб. </w:t>
      </w:r>
      <w:r w:rsidR="00F07AC3" w:rsidRPr="00360B8A">
        <w:rPr>
          <w:rFonts w:eastAsia="Calibri"/>
          <w:sz w:val="26"/>
          <w:szCs w:val="26"/>
          <w:lang w:val="ru-RU" w:bidi="ar-SA"/>
        </w:rPr>
        <w:t xml:space="preserve">–в основном </w:t>
      </w:r>
      <w:r w:rsidR="00F07AC3" w:rsidRPr="00360B8A">
        <w:rPr>
          <w:color w:val="000000"/>
          <w:sz w:val="26"/>
          <w:szCs w:val="26"/>
          <w:lang w:val="ru-RU"/>
        </w:rPr>
        <w:t xml:space="preserve"> из-за образовавшейся кредиторской задолженности по теплоэнергии за декабрь 2018года, а также экономии потребления гкал по тепловой энергии от запланированных. </w:t>
      </w:r>
    </w:p>
    <w:p w:rsidR="00226DEB" w:rsidRPr="00360B8A" w:rsidRDefault="00226DEB" w:rsidP="00360B8A">
      <w:pPr>
        <w:spacing w:line="271" w:lineRule="auto"/>
        <w:jc w:val="both"/>
        <w:rPr>
          <w:color w:val="000000"/>
          <w:sz w:val="26"/>
          <w:szCs w:val="26"/>
          <w:lang w:val="ru-RU"/>
        </w:rPr>
      </w:pPr>
      <w:r w:rsidRPr="00360B8A">
        <w:rPr>
          <w:color w:val="000000"/>
          <w:sz w:val="26"/>
          <w:szCs w:val="26"/>
          <w:lang w:val="ru-RU"/>
        </w:rPr>
        <w:tab/>
      </w:r>
      <w:r w:rsidR="00F07AC3" w:rsidRPr="00360B8A">
        <w:rPr>
          <w:color w:val="000000"/>
          <w:sz w:val="26"/>
          <w:szCs w:val="26"/>
          <w:lang w:val="ru-RU"/>
        </w:rPr>
        <w:t>В 2018 году с</w:t>
      </w:r>
      <w:r w:rsidRPr="00360B8A">
        <w:rPr>
          <w:color w:val="000000"/>
          <w:sz w:val="26"/>
          <w:szCs w:val="26"/>
          <w:lang w:val="ru-RU"/>
        </w:rPr>
        <w:t>редства областного бюджета в сумме 3 327,7тыс.руб., выделенные  на проведение первоочередных работ на объекте культурного наследия федерального значения «Усадьба К.И.Альбрехта», освоены в полном объеме. Средства местного бюджета в сумме 399,9тыс.руб. направлены на подготовку документов для проведения первоочередных противоаварийных работ на объекте культурного наследия федерального значения «Усадьба Альбрехта Н.И, 1836г.», на авторский надзор за исполнением контракта для проведения выше перечисленных работ на усадьбе Альбрехта. Средства израсходованы полностью.</w:t>
      </w:r>
    </w:p>
    <w:p w:rsidR="00360B8A" w:rsidRPr="00360B8A" w:rsidRDefault="00226DEB" w:rsidP="00360B8A">
      <w:pPr>
        <w:spacing w:line="271" w:lineRule="auto"/>
        <w:jc w:val="both"/>
        <w:rPr>
          <w:rFonts w:ascii="Courier New" w:eastAsia="Courier New" w:hAnsi="Courier New"/>
          <w:sz w:val="26"/>
          <w:szCs w:val="26"/>
          <w:lang w:val="ru-RU"/>
        </w:rPr>
      </w:pPr>
      <w:r w:rsidRPr="00360B8A">
        <w:rPr>
          <w:color w:val="000000"/>
          <w:sz w:val="26"/>
          <w:szCs w:val="26"/>
          <w:lang w:val="ru-RU"/>
        </w:rPr>
        <w:tab/>
        <w:t>Средства, выделенные на выплату заработной платы работникам дома культуры, библиотек, в соответствии со штатным расписанием и сроками перечисления заработной платы, а также обеспечения их деятельности, освоены в соответствии с фактической потребностью в отчетном периоде.</w:t>
      </w:r>
      <w:r w:rsidR="00F07AC3" w:rsidRPr="00360B8A">
        <w:rPr>
          <w:color w:val="000000"/>
          <w:sz w:val="26"/>
          <w:szCs w:val="26"/>
          <w:lang w:val="ru-RU"/>
        </w:rPr>
        <w:t xml:space="preserve"> Средства областного бюджета </w:t>
      </w:r>
      <w:r w:rsidR="00F07AC3" w:rsidRPr="00360B8A">
        <w:rPr>
          <w:color w:val="000000"/>
          <w:sz w:val="26"/>
          <w:szCs w:val="26"/>
          <w:lang w:val="ru-RU"/>
        </w:rPr>
        <w:lastRenderedPageBreak/>
        <w:t xml:space="preserve">(1 109,5тыс.руб.) с учетом софинансирования из местного бюджета (980,5тыс.руб.) направлены на мероприятия по обеспечению стимулирующих выплат работникам муниципальных учреждений культуры Ленинградской области. </w:t>
      </w:r>
      <w:r w:rsidR="00360B8A" w:rsidRPr="00360B8A">
        <w:rPr>
          <w:color w:val="000000"/>
          <w:sz w:val="26"/>
          <w:szCs w:val="26"/>
          <w:lang w:val="ru-RU"/>
        </w:rPr>
        <w:t>Согласно «дорожной карте» средняя заработная плата работников культуры (без учета совместителей) за 2018год составила 40 010,42 руб. Рост заработной платы по сравнению с 2017г. составил 124%.</w:t>
      </w:r>
    </w:p>
    <w:p w:rsidR="00360B8A" w:rsidRPr="00360B8A" w:rsidRDefault="00F07AC3" w:rsidP="00360B8A">
      <w:pPr>
        <w:spacing w:line="271" w:lineRule="auto"/>
        <w:jc w:val="both"/>
        <w:rPr>
          <w:color w:val="000000"/>
          <w:sz w:val="26"/>
          <w:szCs w:val="26"/>
          <w:lang w:val="ru-RU"/>
        </w:rPr>
      </w:pPr>
      <w:r w:rsidRPr="00360B8A">
        <w:rPr>
          <w:rFonts w:eastAsia="Courier New"/>
          <w:sz w:val="26"/>
          <w:szCs w:val="26"/>
          <w:lang w:val="ru-RU"/>
        </w:rPr>
        <w:tab/>
        <w:t xml:space="preserve">Средства </w:t>
      </w:r>
      <w:r w:rsidR="00226DEB" w:rsidRPr="00360B8A">
        <w:rPr>
          <w:color w:val="000000"/>
          <w:sz w:val="26"/>
          <w:szCs w:val="26"/>
          <w:lang w:val="ru-RU"/>
        </w:rPr>
        <w:t>областного бюджета (3</w:t>
      </w:r>
      <w:r w:rsidRPr="00360B8A">
        <w:rPr>
          <w:color w:val="000000"/>
          <w:sz w:val="26"/>
          <w:szCs w:val="26"/>
          <w:lang w:val="ru-RU"/>
        </w:rPr>
        <w:t> </w:t>
      </w:r>
      <w:r w:rsidR="00226DEB" w:rsidRPr="00360B8A">
        <w:rPr>
          <w:color w:val="000000"/>
          <w:sz w:val="26"/>
          <w:szCs w:val="26"/>
          <w:lang w:val="ru-RU"/>
        </w:rPr>
        <w:t>356</w:t>
      </w:r>
      <w:r w:rsidRPr="00360B8A">
        <w:rPr>
          <w:color w:val="000000"/>
          <w:sz w:val="26"/>
          <w:szCs w:val="26"/>
          <w:lang w:val="ru-RU"/>
        </w:rPr>
        <w:t>,9тыс.руб.</w:t>
      </w:r>
      <w:r w:rsidR="00226DEB" w:rsidRPr="00360B8A">
        <w:rPr>
          <w:color w:val="000000"/>
          <w:sz w:val="26"/>
          <w:szCs w:val="26"/>
          <w:lang w:val="ru-RU"/>
        </w:rPr>
        <w:t>)</w:t>
      </w:r>
      <w:r w:rsidRPr="00360B8A">
        <w:rPr>
          <w:color w:val="000000"/>
          <w:sz w:val="26"/>
          <w:szCs w:val="26"/>
          <w:lang w:val="ru-RU"/>
        </w:rPr>
        <w:t>,</w:t>
      </w:r>
      <w:r w:rsidR="00226DEB" w:rsidRPr="00360B8A">
        <w:rPr>
          <w:color w:val="000000"/>
          <w:sz w:val="26"/>
          <w:szCs w:val="26"/>
          <w:lang w:val="ru-RU"/>
        </w:rPr>
        <w:t xml:space="preserve"> местного бюджета (177</w:t>
      </w:r>
      <w:r w:rsidRPr="00360B8A">
        <w:rPr>
          <w:color w:val="000000"/>
          <w:sz w:val="26"/>
          <w:szCs w:val="26"/>
          <w:lang w:val="ru-RU"/>
        </w:rPr>
        <w:t>,0тыс.руб.</w:t>
      </w:r>
      <w:r w:rsidR="00226DEB" w:rsidRPr="00360B8A">
        <w:rPr>
          <w:color w:val="000000"/>
          <w:sz w:val="26"/>
          <w:szCs w:val="26"/>
          <w:lang w:val="ru-RU"/>
        </w:rPr>
        <w:t>)</w:t>
      </w:r>
      <w:r w:rsidRPr="00360B8A">
        <w:rPr>
          <w:color w:val="000000"/>
          <w:sz w:val="26"/>
          <w:szCs w:val="26"/>
          <w:lang w:val="ru-RU"/>
        </w:rPr>
        <w:t xml:space="preserve"> направлены</w:t>
      </w:r>
      <w:r w:rsidR="00226DEB" w:rsidRPr="00360B8A">
        <w:rPr>
          <w:color w:val="000000"/>
          <w:sz w:val="26"/>
          <w:szCs w:val="26"/>
          <w:lang w:val="ru-RU"/>
        </w:rPr>
        <w:t xml:space="preserve"> на ремонт фасада дома культуры п.Котельский. </w:t>
      </w:r>
    </w:p>
    <w:p w:rsidR="00226DEB" w:rsidRPr="00360B8A" w:rsidRDefault="00360B8A" w:rsidP="00360B8A">
      <w:pPr>
        <w:spacing w:line="271" w:lineRule="auto"/>
        <w:jc w:val="both"/>
        <w:rPr>
          <w:color w:val="000000"/>
          <w:sz w:val="26"/>
          <w:szCs w:val="26"/>
          <w:lang w:val="ru-RU"/>
        </w:rPr>
      </w:pPr>
      <w:r w:rsidRPr="00360B8A">
        <w:rPr>
          <w:color w:val="000000"/>
          <w:sz w:val="26"/>
          <w:szCs w:val="26"/>
          <w:lang w:val="ru-RU"/>
        </w:rPr>
        <w:tab/>
      </w:r>
      <w:r w:rsidR="00F07AC3" w:rsidRPr="00360B8A">
        <w:rPr>
          <w:color w:val="000000"/>
          <w:sz w:val="26"/>
          <w:szCs w:val="26"/>
          <w:lang w:val="ru-RU"/>
        </w:rPr>
        <w:t xml:space="preserve">В 2018 году </w:t>
      </w:r>
      <w:r w:rsidR="00226DEB" w:rsidRPr="00360B8A">
        <w:rPr>
          <w:color w:val="000000"/>
          <w:sz w:val="26"/>
          <w:szCs w:val="26"/>
          <w:lang w:val="ru-RU"/>
        </w:rPr>
        <w:t>на проведение мероприятий в сфере культуры</w:t>
      </w:r>
      <w:r w:rsidR="00F07AC3" w:rsidRPr="00360B8A">
        <w:rPr>
          <w:color w:val="000000"/>
          <w:sz w:val="26"/>
          <w:szCs w:val="26"/>
          <w:lang w:val="ru-RU"/>
        </w:rPr>
        <w:t>,</w:t>
      </w:r>
      <w:r w:rsidR="00226DEB" w:rsidRPr="00360B8A">
        <w:rPr>
          <w:color w:val="000000"/>
          <w:sz w:val="26"/>
          <w:szCs w:val="26"/>
          <w:lang w:val="ru-RU"/>
        </w:rPr>
        <w:t xml:space="preserve"> в соответствии с планом проведения культурных мероприятий</w:t>
      </w:r>
      <w:r w:rsidR="00F07AC3" w:rsidRPr="00360B8A">
        <w:rPr>
          <w:color w:val="000000"/>
          <w:sz w:val="26"/>
          <w:szCs w:val="26"/>
          <w:lang w:val="ru-RU"/>
        </w:rPr>
        <w:t>, израсходовано</w:t>
      </w:r>
      <w:r w:rsidRPr="00360B8A">
        <w:rPr>
          <w:color w:val="000000"/>
          <w:sz w:val="26"/>
          <w:szCs w:val="26"/>
          <w:lang w:val="ru-RU"/>
        </w:rPr>
        <w:t xml:space="preserve"> </w:t>
      </w:r>
      <w:r w:rsidR="00F07AC3" w:rsidRPr="00360B8A">
        <w:rPr>
          <w:color w:val="000000"/>
          <w:sz w:val="26"/>
          <w:szCs w:val="26"/>
          <w:lang w:val="ru-RU"/>
        </w:rPr>
        <w:t xml:space="preserve">- 573,8тыс.руб. </w:t>
      </w:r>
      <w:r w:rsidRPr="00360B8A">
        <w:rPr>
          <w:color w:val="000000"/>
          <w:sz w:val="26"/>
          <w:szCs w:val="26"/>
          <w:lang w:val="ru-RU"/>
        </w:rPr>
        <w:t>В МКУК «Котельский КДК» за отчетный период было проведено 581 мероприятие на которых присутствовало 25 690 человек, в том числе в доме культуры 255 мероприятий, с количеством присутствующих 23 353 человек, в Котельской и Руддиловской сельских библиотеках 326 мероприятий, с количеством присутствующих 2 337 человек.</w:t>
      </w:r>
    </w:p>
    <w:p w:rsidR="00360B8A" w:rsidRPr="00360B8A" w:rsidRDefault="00360B8A" w:rsidP="00360B8A">
      <w:pPr>
        <w:spacing w:line="271" w:lineRule="auto"/>
        <w:jc w:val="both"/>
        <w:rPr>
          <w:color w:val="000000"/>
          <w:sz w:val="26"/>
          <w:szCs w:val="26"/>
          <w:lang w:val="ru-RU"/>
        </w:rPr>
      </w:pPr>
      <w:r w:rsidRPr="00360B8A">
        <w:rPr>
          <w:color w:val="000000"/>
          <w:sz w:val="26"/>
          <w:szCs w:val="26"/>
          <w:lang w:val="ru-RU"/>
        </w:rPr>
        <w:tab/>
        <w:t>В библиотеках за отчетный период зарегистрировано 1 802 читателя, 14 722 посещения, книговыдача в количестве 25 123 штуки. Количество экземпляров 22 922 штуки.</w:t>
      </w:r>
    </w:p>
    <w:p w:rsidR="00F87EA0" w:rsidRPr="00360B8A" w:rsidRDefault="00F87EA0" w:rsidP="00360B8A">
      <w:pPr>
        <w:autoSpaceDE w:val="0"/>
        <w:autoSpaceDN w:val="0"/>
        <w:adjustRightInd w:val="0"/>
        <w:spacing w:line="271" w:lineRule="auto"/>
        <w:jc w:val="both"/>
        <w:rPr>
          <w:rFonts w:eastAsia="Times New Roman"/>
          <w:sz w:val="10"/>
          <w:szCs w:val="10"/>
          <w:lang w:val="ru-RU"/>
        </w:rPr>
      </w:pPr>
    </w:p>
    <w:p w:rsidR="00226DEB" w:rsidRPr="00360B8A" w:rsidRDefault="00AC6520" w:rsidP="00360B8A">
      <w:pPr>
        <w:spacing w:line="271" w:lineRule="auto"/>
        <w:jc w:val="both"/>
        <w:rPr>
          <w:color w:val="000000"/>
          <w:sz w:val="26"/>
          <w:szCs w:val="26"/>
          <w:lang w:val="ru-RU"/>
        </w:rPr>
      </w:pPr>
      <w:r w:rsidRPr="00360B8A">
        <w:rPr>
          <w:rFonts w:eastAsia="Times New Roman"/>
          <w:sz w:val="26"/>
          <w:szCs w:val="26"/>
          <w:lang w:val="ru-RU"/>
        </w:rPr>
        <w:tab/>
        <w:t xml:space="preserve">- По подразделу </w:t>
      </w:r>
      <w:r w:rsidRPr="00360B8A">
        <w:rPr>
          <w:rFonts w:eastAsia="Times New Roman"/>
          <w:b/>
          <w:i/>
          <w:sz w:val="26"/>
          <w:szCs w:val="26"/>
          <w:lang w:val="ru-RU"/>
        </w:rPr>
        <w:t>1001 «Пенсионное обеспечение»</w:t>
      </w:r>
      <w:r w:rsidRPr="00360B8A">
        <w:rPr>
          <w:rFonts w:eastAsia="Times New Roman"/>
          <w:sz w:val="26"/>
          <w:szCs w:val="26"/>
          <w:lang w:val="ru-RU"/>
        </w:rPr>
        <w:t xml:space="preserve"> - п</w:t>
      </w:r>
      <w:r w:rsidRPr="00360B8A">
        <w:rPr>
          <w:rFonts w:eastAsia="Times New Roman"/>
          <w:color w:val="000000"/>
          <w:sz w:val="26"/>
          <w:szCs w:val="26"/>
          <w:lang w:val="ru-RU"/>
        </w:rPr>
        <w:t xml:space="preserve">роизведена </w:t>
      </w:r>
      <w:r w:rsidR="00226DEB" w:rsidRPr="00360B8A">
        <w:rPr>
          <w:color w:val="000000"/>
          <w:sz w:val="26"/>
          <w:szCs w:val="26"/>
          <w:lang w:val="ru-RU"/>
        </w:rPr>
        <w:t xml:space="preserve">выплата в общей сумме 904,4тыс.руб. пенсии за выслугу лет и ежемесячная доплата к пенсии муниципальным служащим и лицам, замещавшим муниципальные должности в органах местного самоуправления муниципального образования. Расходы произведены в соответствии с фактической потребностью в отчетном периоде. </w:t>
      </w:r>
    </w:p>
    <w:p w:rsidR="00AC6520" w:rsidRPr="00360B8A" w:rsidRDefault="00AC6520" w:rsidP="00360B8A">
      <w:pPr>
        <w:autoSpaceDE w:val="0"/>
        <w:autoSpaceDN w:val="0"/>
        <w:adjustRightInd w:val="0"/>
        <w:spacing w:line="271" w:lineRule="auto"/>
        <w:jc w:val="both"/>
        <w:rPr>
          <w:rFonts w:eastAsia="Times New Roman"/>
          <w:sz w:val="10"/>
          <w:szCs w:val="10"/>
          <w:lang w:val="ru-RU"/>
        </w:rPr>
      </w:pPr>
    </w:p>
    <w:p w:rsidR="00226DEB" w:rsidRPr="00360B8A" w:rsidRDefault="00AC6520" w:rsidP="00360B8A">
      <w:pPr>
        <w:spacing w:line="271" w:lineRule="auto"/>
        <w:jc w:val="both"/>
        <w:rPr>
          <w:rFonts w:eastAsia="Courier New"/>
          <w:sz w:val="26"/>
          <w:szCs w:val="26"/>
          <w:lang w:val="ru-RU"/>
        </w:rPr>
      </w:pPr>
      <w:r w:rsidRPr="00360B8A">
        <w:rPr>
          <w:rFonts w:eastAsia="Times New Roman"/>
          <w:sz w:val="26"/>
          <w:szCs w:val="26"/>
          <w:lang w:val="ru-RU"/>
        </w:rPr>
        <w:tab/>
        <w:t xml:space="preserve">- По подразделу </w:t>
      </w:r>
      <w:r w:rsidRPr="00360B8A">
        <w:rPr>
          <w:rFonts w:eastAsia="Times New Roman"/>
          <w:b/>
          <w:i/>
          <w:sz w:val="26"/>
          <w:szCs w:val="26"/>
          <w:lang w:val="ru-RU"/>
        </w:rPr>
        <w:t>1003 «Социальное обеспечение населения»</w:t>
      </w:r>
      <w:r w:rsidRPr="00360B8A">
        <w:rPr>
          <w:rFonts w:eastAsia="Times New Roman"/>
          <w:sz w:val="26"/>
          <w:szCs w:val="26"/>
          <w:lang w:val="ru-RU"/>
        </w:rPr>
        <w:t xml:space="preserve"> - </w:t>
      </w:r>
      <w:r w:rsidR="00226DEB" w:rsidRPr="00360B8A">
        <w:rPr>
          <w:color w:val="000000"/>
          <w:sz w:val="26"/>
          <w:szCs w:val="26"/>
          <w:lang w:val="ru-RU"/>
        </w:rPr>
        <w:t>из резервного фонда МО «Кингисеппский муниципальный район» перечислены средства в сумме 42,9тыс.руб. на захоронение 6 человек трагически погибших вовремя пожара в жилом доме. Средства в полном объеме перечислены организации, оказавшей ритуальные услуги по захоронению.</w:t>
      </w:r>
    </w:p>
    <w:p w:rsidR="00594E7D" w:rsidRPr="00360B8A" w:rsidRDefault="00594E7D" w:rsidP="00360B8A">
      <w:pPr>
        <w:autoSpaceDE w:val="0"/>
        <w:autoSpaceDN w:val="0"/>
        <w:adjustRightInd w:val="0"/>
        <w:spacing w:line="271" w:lineRule="auto"/>
        <w:jc w:val="both"/>
        <w:rPr>
          <w:rFonts w:eastAsia="Calibri"/>
          <w:sz w:val="10"/>
          <w:szCs w:val="10"/>
          <w:lang w:val="ru-RU" w:bidi="ar-SA"/>
        </w:rPr>
      </w:pPr>
    </w:p>
    <w:p w:rsidR="00226DEB" w:rsidRPr="00360B8A" w:rsidRDefault="00AC6520" w:rsidP="00360B8A">
      <w:pPr>
        <w:spacing w:line="271" w:lineRule="auto"/>
        <w:jc w:val="both"/>
        <w:rPr>
          <w:rFonts w:eastAsia="Courier New"/>
          <w:sz w:val="26"/>
          <w:szCs w:val="26"/>
          <w:lang w:val="ru-RU"/>
        </w:rPr>
      </w:pPr>
      <w:r w:rsidRPr="00360B8A">
        <w:rPr>
          <w:rFonts w:eastAsia="Calibri"/>
          <w:sz w:val="26"/>
          <w:szCs w:val="26"/>
          <w:lang w:val="ru-RU" w:bidi="ar-SA"/>
        </w:rPr>
        <w:tab/>
        <w:t xml:space="preserve">-  По подразделу </w:t>
      </w:r>
      <w:r w:rsidRPr="00360B8A">
        <w:rPr>
          <w:rFonts w:eastAsia="Calibri"/>
          <w:b/>
          <w:i/>
          <w:sz w:val="26"/>
          <w:szCs w:val="26"/>
          <w:lang w:val="ru-RU" w:bidi="ar-SA"/>
        </w:rPr>
        <w:t>1102 «Массовый спорт»</w:t>
      </w:r>
      <w:r w:rsidRPr="00360B8A">
        <w:rPr>
          <w:rFonts w:eastAsia="Calibri"/>
          <w:sz w:val="26"/>
          <w:szCs w:val="26"/>
          <w:lang w:val="ru-RU" w:bidi="ar-SA"/>
        </w:rPr>
        <w:t xml:space="preserve"> -</w:t>
      </w:r>
      <w:r w:rsidRPr="00360B8A">
        <w:rPr>
          <w:rFonts w:eastAsia="Times New Roman"/>
          <w:color w:val="000000"/>
          <w:sz w:val="26"/>
          <w:szCs w:val="26"/>
          <w:lang w:val="ru-RU"/>
        </w:rPr>
        <w:t xml:space="preserve"> произведен</w:t>
      </w:r>
      <w:r w:rsidR="00227A7E" w:rsidRPr="00360B8A">
        <w:rPr>
          <w:rFonts w:eastAsia="Times New Roman"/>
          <w:color w:val="000000"/>
          <w:sz w:val="26"/>
          <w:szCs w:val="26"/>
          <w:lang w:val="ru-RU"/>
        </w:rPr>
        <w:t>ы</w:t>
      </w:r>
      <w:r w:rsidRPr="00360B8A">
        <w:rPr>
          <w:rFonts w:eastAsia="Times New Roman"/>
          <w:color w:val="000000"/>
          <w:sz w:val="26"/>
          <w:szCs w:val="26"/>
          <w:lang w:val="ru-RU"/>
        </w:rPr>
        <w:t xml:space="preserve"> </w:t>
      </w:r>
      <w:r w:rsidR="00227A7E" w:rsidRPr="00360B8A">
        <w:rPr>
          <w:rFonts w:eastAsia="Times New Roman"/>
          <w:color w:val="000000"/>
          <w:sz w:val="26"/>
          <w:szCs w:val="26"/>
          <w:lang w:val="ru-RU"/>
        </w:rPr>
        <w:t>расходы</w:t>
      </w:r>
      <w:r w:rsidRPr="00360B8A">
        <w:rPr>
          <w:rFonts w:eastAsia="Times New Roman"/>
          <w:color w:val="000000"/>
          <w:sz w:val="26"/>
          <w:szCs w:val="26"/>
          <w:lang w:val="ru-RU"/>
        </w:rPr>
        <w:t xml:space="preserve"> </w:t>
      </w:r>
      <w:r w:rsidR="007059C3" w:rsidRPr="00360B8A">
        <w:rPr>
          <w:rFonts w:eastAsia="Times New Roman"/>
          <w:color w:val="000000"/>
          <w:sz w:val="26"/>
          <w:szCs w:val="26"/>
          <w:lang w:val="ru-RU"/>
        </w:rPr>
        <w:t xml:space="preserve">в сумме </w:t>
      </w:r>
      <w:r w:rsidR="00227A7E" w:rsidRPr="00360B8A">
        <w:rPr>
          <w:rFonts w:eastAsia="Times New Roman"/>
          <w:color w:val="000000"/>
          <w:sz w:val="26"/>
          <w:szCs w:val="26"/>
          <w:lang w:val="ru-RU"/>
        </w:rPr>
        <w:t>907,2</w:t>
      </w:r>
      <w:r w:rsidR="007059C3" w:rsidRPr="00360B8A">
        <w:rPr>
          <w:rFonts w:eastAsia="Times New Roman"/>
          <w:color w:val="000000"/>
          <w:sz w:val="26"/>
          <w:szCs w:val="26"/>
          <w:lang w:val="ru-RU"/>
        </w:rPr>
        <w:t xml:space="preserve">тыс.руб. </w:t>
      </w:r>
      <w:r w:rsidR="00226DEB" w:rsidRPr="00360B8A">
        <w:rPr>
          <w:rFonts w:eastAsia="Times New Roman"/>
          <w:color w:val="000000"/>
          <w:sz w:val="26"/>
          <w:szCs w:val="26"/>
          <w:lang w:val="ru-RU"/>
        </w:rPr>
        <w:t xml:space="preserve">- </w:t>
      </w:r>
      <w:r w:rsidR="00226DEB" w:rsidRPr="00360B8A">
        <w:rPr>
          <w:color w:val="000000"/>
          <w:sz w:val="26"/>
          <w:szCs w:val="26"/>
          <w:lang w:val="ru-RU"/>
        </w:rPr>
        <w:t xml:space="preserve">приобретено спортивное оборудование и сувенирная продукция для награждения участников спортивных мероприятий, проведенных в соответствии с планом мероприятий. Выплачена  </w:t>
      </w:r>
      <w:r w:rsidR="0030656A">
        <w:rPr>
          <w:color w:val="000000"/>
          <w:sz w:val="26"/>
          <w:szCs w:val="26"/>
          <w:lang w:val="ru-RU"/>
        </w:rPr>
        <w:t>заработная плата</w:t>
      </w:r>
      <w:r w:rsidR="00226DEB" w:rsidRPr="00360B8A">
        <w:rPr>
          <w:color w:val="000000"/>
          <w:sz w:val="26"/>
          <w:szCs w:val="26"/>
          <w:lang w:val="ru-RU"/>
        </w:rPr>
        <w:t xml:space="preserve"> с начислениями специалисту по делам молодежи и спорта, и тренер</w:t>
      </w:r>
      <w:r w:rsidR="0030656A">
        <w:rPr>
          <w:color w:val="000000"/>
          <w:sz w:val="26"/>
          <w:szCs w:val="26"/>
          <w:lang w:val="ru-RU"/>
        </w:rPr>
        <w:t>у</w:t>
      </w:r>
      <w:r w:rsidR="00226DEB" w:rsidRPr="00360B8A">
        <w:rPr>
          <w:color w:val="000000"/>
          <w:sz w:val="26"/>
          <w:szCs w:val="26"/>
          <w:lang w:val="ru-RU"/>
        </w:rPr>
        <w:t xml:space="preserve"> футбольной команды. Расходы произведены в соответствии с фактической потребностью в отчетном периоде.</w:t>
      </w:r>
    </w:p>
    <w:p w:rsidR="0045720D" w:rsidRDefault="0045720D" w:rsidP="00227A7E">
      <w:pPr>
        <w:spacing w:line="274" w:lineRule="auto"/>
        <w:jc w:val="both"/>
        <w:rPr>
          <w:rFonts w:eastAsia="Times New Roman"/>
          <w:color w:val="000000"/>
          <w:sz w:val="26"/>
          <w:szCs w:val="26"/>
          <w:lang w:val="ru-RU"/>
        </w:rPr>
      </w:pPr>
    </w:p>
    <w:p w:rsidR="00812797" w:rsidRPr="00C461EF" w:rsidRDefault="00226DEB" w:rsidP="00B14260">
      <w:pPr>
        <w:pStyle w:val="aa"/>
        <w:tabs>
          <w:tab w:val="left" w:pos="993"/>
        </w:tabs>
        <w:spacing w:line="271" w:lineRule="auto"/>
        <w:ind w:left="567"/>
        <w:jc w:val="center"/>
        <w:rPr>
          <w:b/>
          <w:sz w:val="26"/>
          <w:szCs w:val="26"/>
          <w:lang w:val="ru-RU"/>
        </w:rPr>
      </w:pPr>
      <w:r>
        <w:rPr>
          <w:b/>
          <w:sz w:val="26"/>
          <w:szCs w:val="26"/>
          <w:lang w:val="ru-RU"/>
        </w:rPr>
        <w:t>А</w:t>
      </w:r>
      <w:r w:rsidR="0037242C" w:rsidRPr="00C461EF">
        <w:rPr>
          <w:b/>
          <w:sz w:val="26"/>
          <w:szCs w:val="26"/>
          <w:lang w:val="ru-RU"/>
        </w:rPr>
        <w:t xml:space="preserve">нализ исполнения </w:t>
      </w:r>
      <w:r w:rsidR="006A4D78" w:rsidRPr="00C461EF">
        <w:rPr>
          <w:b/>
          <w:sz w:val="26"/>
          <w:szCs w:val="26"/>
          <w:lang w:val="ru-RU"/>
        </w:rPr>
        <w:t xml:space="preserve">муниципальных </w:t>
      </w:r>
      <w:r w:rsidR="0037242C" w:rsidRPr="00C461EF">
        <w:rPr>
          <w:b/>
          <w:sz w:val="26"/>
          <w:szCs w:val="26"/>
          <w:lang w:val="ru-RU"/>
        </w:rPr>
        <w:t>программ</w:t>
      </w:r>
      <w:r w:rsidR="00F9020F" w:rsidRPr="00C461EF">
        <w:rPr>
          <w:b/>
          <w:sz w:val="26"/>
          <w:szCs w:val="26"/>
          <w:lang w:val="ru-RU"/>
        </w:rPr>
        <w:t xml:space="preserve"> за 201</w:t>
      </w:r>
      <w:r w:rsidR="00B14260">
        <w:rPr>
          <w:b/>
          <w:sz w:val="26"/>
          <w:szCs w:val="26"/>
          <w:lang w:val="ru-RU"/>
        </w:rPr>
        <w:t>8</w:t>
      </w:r>
      <w:r w:rsidR="00F9020F" w:rsidRPr="00C461EF">
        <w:rPr>
          <w:b/>
          <w:sz w:val="26"/>
          <w:szCs w:val="26"/>
          <w:lang w:val="ru-RU"/>
        </w:rPr>
        <w:t xml:space="preserve"> год</w:t>
      </w:r>
    </w:p>
    <w:p w:rsidR="00137CEC" w:rsidRPr="00B14260" w:rsidRDefault="005A368E" w:rsidP="00B14260">
      <w:pPr>
        <w:spacing w:line="271" w:lineRule="auto"/>
        <w:ind w:firstLine="568"/>
        <w:jc w:val="right"/>
        <w:rPr>
          <w:sz w:val="20"/>
          <w:szCs w:val="20"/>
          <w:lang w:val="ru-RU"/>
        </w:rPr>
      </w:pPr>
      <w:r w:rsidRPr="00B14260">
        <w:rPr>
          <w:sz w:val="20"/>
          <w:szCs w:val="20"/>
          <w:lang w:val="ru-RU"/>
        </w:rPr>
        <w:t>(</w:t>
      </w:r>
      <w:r w:rsidR="00137CEC" w:rsidRPr="00B14260">
        <w:rPr>
          <w:sz w:val="20"/>
          <w:szCs w:val="20"/>
          <w:lang w:val="ru-RU"/>
        </w:rPr>
        <w:t>тыс.руб.</w:t>
      </w:r>
      <w:r w:rsidRPr="00B14260">
        <w:rPr>
          <w:sz w:val="20"/>
          <w:szCs w:val="20"/>
          <w:lang w:val="ru-RU"/>
        </w:rPr>
        <w:t>)</w:t>
      </w:r>
    </w:p>
    <w:tbl>
      <w:tblPr>
        <w:tblStyle w:val="11"/>
        <w:tblW w:w="9639" w:type="dxa"/>
        <w:tblInd w:w="108" w:type="dxa"/>
        <w:tblLayout w:type="fixed"/>
        <w:tblLook w:val="04A0" w:firstRow="1" w:lastRow="0" w:firstColumn="1" w:lastColumn="0" w:noHBand="0" w:noVBand="1"/>
      </w:tblPr>
      <w:tblGrid>
        <w:gridCol w:w="3828"/>
        <w:gridCol w:w="1528"/>
        <w:gridCol w:w="1307"/>
        <w:gridCol w:w="1559"/>
        <w:gridCol w:w="1417"/>
      </w:tblGrid>
      <w:tr w:rsidR="004E35D6" w:rsidRPr="0045720D" w:rsidTr="00B14260">
        <w:trPr>
          <w:trHeight w:val="509"/>
        </w:trPr>
        <w:tc>
          <w:tcPr>
            <w:tcW w:w="3828" w:type="dxa"/>
          </w:tcPr>
          <w:p w:rsidR="004E35D6" w:rsidRPr="0045720D" w:rsidRDefault="004E35D6" w:rsidP="00B14260">
            <w:pPr>
              <w:jc w:val="center"/>
              <w:rPr>
                <w:b/>
                <w:sz w:val="22"/>
                <w:lang w:val="ru-RU"/>
              </w:rPr>
            </w:pPr>
            <w:r w:rsidRPr="0045720D">
              <w:rPr>
                <w:b/>
                <w:sz w:val="22"/>
                <w:lang w:val="ru-RU"/>
              </w:rPr>
              <w:t>Наименование</w:t>
            </w:r>
          </w:p>
          <w:p w:rsidR="004E35D6" w:rsidRPr="0045720D" w:rsidRDefault="00B14260" w:rsidP="00B14260">
            <w:pPr>
              <w:jc w:val="center"/>
              <w:rPr>
                <w:b/>
                <w:sz w:val="22"/>
                <w:lang w:val="ru-RU"/>
              </w:rPr>
            </w:pPr>
            <w:r w:rsidRPr="0045720D">
              <w:rPr>
                <w:b/>
                <w:sz w:val="22"/>
                <w:lang w:val="ru-RU"/>
              </w:rPr>
              <w:t xml:space="preserve">муниципальной </w:t>
            </w:r>
            <w:r w:rsidR="004E35D6" w:rsidRPr="0045720D">
              <w:rPr>
                <w:b/>
                <w:sz w:val="22"/>
                <w:lang w:val="ru-RU"/>
              </w:rPr>
              <w:t>программы</w:t>
            </w:r>
          </w:p>
        </w:tc>
        <w:tc>
          <w:tcPr>
            <w:tcW w:w="1528" w:type="dxa"/>
          </w:tcPr>
          <w:p w:rsidR="004E35D6" w:rsidRPr="0045720D" w:rsidRDefault="004E35D6" w:rsidP="00B14260">
            <w:pPr>
              <w:jc w:val="center"/>
              <w:rPr>
                <w:b/>
                <w:sz w:val="22"/>
                <w:lang w:val="ru-RU"/>
              </w:rPr>
            </w:pPr>
            <w:r w:rsidRPr="0045720D">
              <w:rPr>
                <w:b/>
                <w:sz w:val="22"/>
                <w:lang w:val="ru-RU"/>
              </w:rPr>
              <w:t xml:space="preserve">Утверждено </w:t>
            </w:r>
          </w:p>
        </w:tc>
        <w:tc>
          <w:tcPr>
            <w:tcW w:w="1307" w:type="dxa"/>
          </w:tcPr>
          <w:p w:rsidR="004E35D6" w:rsidRPr="0045720D" w:rsidRDefault="004E35D6" w:rsidP="00B14260">
            <w:pPr>
              <w:jc w:val="center"/>
              <w:rPr>
                <w:b/>
                <w:sz w:val="22"/>
                <w:lang w:val="ru-RU"/>
              </w:rPr>
            </w:pPr>
            <w:r w:rsidRPr="0045720D">
              <w:rPr>
                <w:b/>
                <w:sz w:val="22"/>
                <w:lang w:val="ru-RU"/>
              </w:rPr>
              <w:t>Исполнено</w:t>
            </w:r>
          </w:p>
        </w:tc>
        <w:tc>
          <w:tcPr>
            <w:tcW w:w="1559" w:type="dxa"/>
          </w:tcPr>
          <w:p w:rsidR="004E35D6" w:rsidRPr="0045720D" w:rsidRDefault="004E35D6" w:rsidP="00B14260">
            <w:pPr>
              <w:jc w:val="center"/>
              <w:rPr>
                <w:b/>
                <w:sz w:val="22"/>
                <w:lang w:val="ru-RU"/>
              </w:rPr>
            </w:pPr>
            <w:r w:rsidRPr="0045720D">
              <w:rPr>
                <w:b/>
                <w:sz w:val="22"/>
                <w:lang w:val="ru-RU"/>
              </w:rPr>
              <w:t>Отклонение</w:t>
            </w:r>
          </w:p>
          <w:p w:rsidR="004E35D6" w:rsidRPr="0045720D" w:rsidRDefault="004E35D6" w:rsidP="00B14260">
            <w:pPr>
              <w:jc w:val="center"/>
              <w:rPr>
                <w:b/>
                <w:sz w:val="22"/>
                <w:lang w:val="ru-RU"/>
              </w:rPr>
            </w:pPr>
            <w:r w:rsidRPr="0045720D">
              <w:rPr>
                <w:b/>
                <w:sz w:val="22"/>
                <w:lang w:val="ru-RU"/>
              </w:rPr>
              <w:t>(+,-)</w:t>
            </w:r>
          </w:p>
        </w:tc>
        <w:tc>
          <w:tcPr>
            <w:tcW w:w="1417" w:type="dxa"/>
          </w:tcPr>
          <w:p w:rsidR="004E35D6" w:rsidRPr="0045720D" w:rsidRDefault="004E35D6" w:rsidP="00B14260">
            <w:pPr>
              <w:jc w:val="center"/>
              <w:rPr>
                <w:b/>
                <w:sz w:val="22"/>
                <w:lang w:val="ru-RU"/>
              </w:rPr>
            </w:pPr>
            <w:r w:rsidRPr="0045720D">
              <w:rPr>
                <w:b/>
                <w:sz w:val="22"/>
                <w:lang w:val="ru-RU"/>
              </w:rPr>
              <w:t>%</w:t>
            </w:r>
          </w:p>
          <w:p w:rsidR="004E35D6" w:rsidRPr="0045720D" w:rsidRDefault="004E35D6" w:rsidP="00B14260">
            <w:pPr>
              <w:jc w:val="center"/>
              <w:rPr>
                <w:b/>
                <w:sz w:val="22"/>
                <w:lang w:val="ru-RU"/>
              </w:rPr>
            </w:pPr>
            <w:r w:rsidRPr="0045720D">
              <w:rPr>
                <w:b/>
                <w:sz w:val="22"/>
                <w:lang w:val="ru-RU"/>
              </w:rPr>
              <w:t>исполнения</w:t>
            </w:r>
          </w:p>
        </w:tc>
      </w:tr>
      <w:tr w:rsidR="00BC177A" w:rsidRPr="0045720D" w:rsidTr="00707A52">
        <w:trPr>
          <w:trHeight w:val="417"/>
        </w:trPr>
        <w:tc>
          <w:tcPr>
            <w:tcW w:w="3828" w:type="dxa"/>
          </w:tcPr>
          <w:p w:rsidR="00BC177A" w:rsidRPr="0045720D" w:rsidRDefault="001D4699" w:rsidP="001D4699">
            <w:pPr>
              <w:jc w:val="both"/>
              <w:rPr>
                <w:sz w:val="22"/>
                <w:lang w:val="ru-RU"/>
              </w:rPr>
            </w:pPr>
            <w:r w:rsidRPr="0045720D">
              <w:rPr>
                <w:sz w:val="22"/>
                <w:lang w:val="ru-RU"/>
              </w:rPr>
              <w:t>Развитие ЖКХ и б</w:t>
            </w:r>
            <w:r w:rsidR="004F661A" w:rsidRPr="0045720D">
              <w:rPr>
                <w:sz w:val="22"/>
                <w:lang w:val="ru-RU"/>
              </w:rPr>
              <w:t xml:space="preserve">лагоустройство </w:t>
            </w:r>
            <w:r w:rsidR="002E6A61" w:rsidRPr="0045720D">
              <w:rPr>
                <w:sz w:val="22"/>
                <w:lang w:val="ru-RU"/>
              </w:rPr>
              <w:t xml:space="preserve">на </w:t>
            </w:r>
            <w:r w:rsidR="00C54F7D" w:rsidRPr="0045720D">
              <w:rPr>
                <w:sz w:val="22"/>
                <w:lang w:val="ru-RU"/>
              </w:rPr>
              <w:t xml:space="preserve">территории МО </w:t>
            </w:r>
            <w:r w:rsidR="00BC177A" w:rsidRPr="0045720D">
              <w:rPr>
                <w:sz w:val="22"/>
                <w:lang w:val="ru-RU"/>
              </w:rPr>
              <w:t>«</w:t>
            </w:r>
            <w:r w:rsidR="00705881" w:rsidRPr="0045720D">
              <w:rPr>
                <w:sz w:val="22"/>
                <w:lang w:val="ru-RU"/>
              </w:rPr>
              <w:t>Котельское</w:t>
            </w:r>
            <w:r w:rsidR="00BC177A" w:rsidRPr="0045720D">
              <w:rPr>
                <w:sz w:val="22"/>
                <w:lang w:val="ru-RU"/>
              </w:rPr>
              <w:t xml:space="preserve"> сельское поселение</w:t>
            </w:r>
          </w:p>
        </w:tc>
        <w:tc>
          <w:tcPr>
            <w:tcW w:w="1528" w:type="dxa"/>
            <w:vAlign w:val="center"/>
          </w:tcPr>
          <w:p w:rsidR="00BC177A" w:rsidRPr="0045720D" w:rsidRDefault="002E6A61" w:rsidP="00B14260">
            <w:pPr>
              <w:jc w:val="right"/>
              <w:rPr>
                <w:sz w:val="22"/>
                <w:lang w:val="ru-RU"/>
              </w:rPr>
            </w:pPr>
            <w:r w:rsidRPr="0045720D">
              <w:rPr>
                <w:sz w:val="22"/>
                <w:lang w:val="ru-RU"/>
              </w:rPr>
              <w:t>64 653,8</w:t>
            </w:r>
          </w:p>
        </w:tc>
        <w:tc>
          <w:tcPr>
            <w:tcW w:w="1307" w:type="dxa"/>
            <w:vAlign w:val="center"/>
          </w:tcPr>
          <w:p w:rsidR="00BC177A" w:rsidRPr="0045720D" w:rsidRDefault="002E6A61" w:rsidP="00B14260">
            <w:pPr>
              <w:jc w:val="right"/>
              <w:rPr>
                <w:sz w:val="22"/>
                <w:lang w:val="ru-RU"/>
              </w:rPr>
            </w:pPr>
            <w:r w:rsidRPr="0045720D">
              <w:rPr>
                <w:sz w:val="22"/>
                <w:lang w:val="ru-RU"/>
              </w:rPr>
              <w:t>60 614,5</w:t>
            </w:r>
          </w:p>
        </w:tc>
        <w:tc>
          <w:tcPr>
            <w:tcW w:w="1559" w:type="dxa"/>
            <w:vAlign w:val="center"/>
          </w:tcPr>
          <w:p w:rsidR="00BC177A" w:rsidRPr="0045720D" w:rsidRDefault="0045720D" w:rsidP="00B14260">
            <w:pPr>
              <w:jc w:val="right"/>
              <w:rPr>
                <w:sz w:val="22"/>
                <w:lang w:val="ru-RU"/>
              </w:rPr>
            </w:pPr>
            <w:r w:rsidRPr="0045720D">
              <w:rPr>
                <w:sz w:val="22"/>
                <w:lang w:val="ru-RU"/>
              </w:rPr>
              <w:t>-4 039,3</w:t>
            </w:r>
          </w:p>
        </w:tc>
        <w:tc>
          <w:tcPr>
            <w:tcW w:w="1417" w:type="dxa"/>
            <w:vAlign w:val="center"/>
          </w:tcPr>
          <w:p w:rsidR="001F7F35" w:rsidRPr="0045720D" w:rsidRDefault="0045720D" w:rsidP="00707A52">
            <w:pPr>
              <w:jc w:val="center"/>
              <w:rPr>
                <w:sz w:val="22"/>
                <w:lang w:val="ru-RU"/>
              </w:rPr>
            </w:pPr>
            <w:r w:rsidRPr="0045720D">
              <w:rPr>
                <w:sz w:val="22"/>
                <w:lang w:val="ru-RU"/>
              </w:rPr>
              <w:t>93,8%</w:t>
            </w:r>
          </w:p>
        </w:tc>
      </w:tr>
      <w:tr w:rsidR="004E35D6" w:rsidRPr="0045720D" w:rsidTr="00707A52">
        <w:trPr>
          <w:trHeight w:val="467"/>
        </w:trPr>
        <w:tc>
          <w:tcPr>
            <w:tcW w:w="3828" w:type="dxa"/>
          </w:tcPr>
          <w:p w:rsidR="00767CBF" w:rsidRPr="0045720D" w:rsidRDefault="004E35D6" w:rsidP="00707A52">
            <w:pPr>
              <w:jc w:val="both"/>
              <w:rPr>
                <w:sz w:val="22"/>
                <w:lang w:val="ru-RU"/>
              </w:rPr>
            </w:pPr>
            <w:r w:rsidRPr="0045720D">
              <w:rPr>
                <w:sz w:val="22"/>
                <w:lang w:val="ru-RU"/>
              </w:rPr>
              <w:t xml:space="preserve">Развитие автомобильных дорог </w:t>
            </w:r>
            <w:r w:rsidR="00C7184D" w:rsidRPr="0045720D">
              <w:rPr>
                <w:sz w:val="22"/>
                <w:lang w:val="ru-RU"/>
              </w:rPr>
              <w:t>в Опольевском с</w:t>
            </w:r>
            <w:r w:rsidRPr="0045720D">
              <w:rPr>
                <w:sz w:val="22"/>
                <w:lang w:val="ru-RU"/>
              </w:rPr>
              <w:t>ельско</w:t>
            </w:r>
            <w:r w:rsidR="00C7184D" w:rsidRPr="0045720D">
              <w:rPr>
                <w:sz w:val="22"/>
                <w:lang w:val="ru-RU"/>
              </w:rPr>
              <w:t>м</w:t>
            </w:r>
            <w:r w:rsidRPr="0045720D">
              <w:rPr>
                <w:sz w:val="22"/>
                <w:lang w:val="ru-RU"/>
              </w:rPr>
              <w:t xml:space="preserve"> поселени</w:t>
            </w:r>
            <w:r w:rsidR="00C7184D" w:rsidRPr="0045720D">
              <w:rPr>
                <w:sz w:val="22"/>
                <w:lang w:val="ru-RU"/>
              </w:rPr>
              <w:t>и</w:t>
            </w:r>
            <w:r w:rsidRPr="0045720D">
              <w:rPr>
                <w:sz w:val="22"/>
                <w:lang w:val="ru-RU"/>
              </w:rPr>
              <w:t xml:space="preserve"> </w:t>
            </w:r>
          </w:p>
        </w:tc>
        <w:tc>
          <w:tcPr>
            <w:tcW w:w="1528" w:type="dxa"/>
            <w:vAlign w:val="center"/>
          </w:tcPr>
          <w:p w:rsidR="004E35D6" w:rsidRPr="0045720D" w:rsidRDefault="001D4699" w:rsidP="00B14260">
            <w:pPr>
              <w:jc w:val="right"/>
              <w:rPr>
                <w:sz w:val="22"/>
                <w:lang w:val="ru-RU"/>
              </w:rPr>
            </w:pPr>
            <w:r w:rsidRPr="0045720D">
              <w:rPr>
                <w:sz w:val="22"/>
                <w:lang w:val="ru-RU"/>
              </w:rPr>
              <w:t>7 672,4</w:t>
            </w:r>
          </w:p>
        </w:tc>
        <w:tc>
          <w:tcPr>
            <w:tcW w:w="1307" w:type="dxa"/>
            <w:vAlign w:val="center"/>
          </w:tcPr>
          <w:p w:rsidR="004E35D6" w:rsidRPr="0045720D" w:rsidRDefault="001D4699" w:rsidP="00B14260">
            <w:pPr>
              <w:jc w:val="right"/>
              <w:rPr>
                <w:sz w:val="22"/>
                <w:lang w:val="ru-RU"/>
              </w:rPr>
            </w:pPr>
            <w:r w:rsidRPr="0045720D">
              <w:rPr>
                <w:sz w:val="22"/>
                <w:lang w:val="ru-RU"/>
              </w:rPr>
              <w:t>7 065,0</w:t>
            </w:r>
          </w:p>
        </w:tc>
        <w:tc>
          <w:tcPr>
            <w:tcW w:w="1559" w:type="dxa"/>
            <w:vAlign w:val="center"/>
          </w:tcPr>
          <w:p w:rsidR="004E35D6" w:rsidRPr="0045720D" w:rsidRDefault="0045720D" w:rsidP="00B14260">
            <w:pPr>
              <w:jc w:val="right"/>
              <w:rPr>
                <w:sz w:val="22"/>
                <w:lang w:val="ru-RU"/>
              </w:rPr>
            </w:pPr>
            <w:r w:rsidRPr="0045720D">
              <w:rPr>
                <w:sz w:val="22"/>
                <w:lang w:val="ru-RU"/>
              </w:rPr>
              <w:t>-607,4</w:t>
            </w:r>
          </w:p>
        </w:tc>
        <w:tc>
          <w:tcPr>
            <w:tcW w:w="1417" w:type="dxa"/>
            <w:vAlign w:val="center"/>
          </w:tcPr>
          <w:p w:rsidR="00F97479" w:rsidRPr="0045720D" w:rsidRDefault="0045720D" w:rsidP="00707A52">
            <w:pPr>
              <w:jc w:val="center"/>
              <w:rPr>
                <w:sz w:val="22"/>
                <w:lang w:val="ru-RU"/>
              </w:rPr>
            </w:pPr>
            <w:r w:rsidRPr="0045720D">
              <w:rPr>
                <w:sz w:val="22"/>
                <w:lang w:val="ru-RU"/>
              </w:rPr>
              <w:t>92,1%</w:t>
            </w:r>
          </w:p>
        </w:tc>
      </w:tr>
      <w:tr w:rsidR="002B0F86" w:rsidRPr="0045720D" w:rsidTr="001D4699">
        <w:trPr>
          <w:trHeight w:val="488"/>
        </w:trPr>
        <w:tc>
          <w:tcPr>
            <w:tcW w:w="3828" w:type="dxa"/>
            <w:tcBorders>
              <w:bottom w:val="single" w:sz="4" w:space="0" w:color="auto"/>
            </w:tcBorders>
          </w:tcPr>
          <w:p w:rsidR="002B0F86" w:rsidRPr="0045720D" w:rsidRDefault="00AA295A" w:rsidP="001D4699">
            <w:pPr>
              <w:jc w:val="both"/>
              <w:rPr>
                <w:sz w:val="22"/>
                <w:lang w:val="ru-RU"/>
              </w:rPr>
            </w:pPr>
            <w:r w:rsidRPr="0045720D">
              <w:rPr>
                <w:sz w:val="22"/>
                <w:lang w:val="ru-RU"/>
              </w:rPr>
              <w:lastRenderedPageBreak/>
              <w:t xml:space="preserve">Развитие </w:t>
            </w:r>
            <w:r w:rsidR="00B14260" w:rsidRPr="0045720D">
              <w:rPr>
                <w:sz w:val="22"/>
                <w:lang w:val="ru-RU"/>
              </w:rPr>
              <w:t>культуры и спорта МО</w:t>
            </w:r>
            <w:r w:rsidR="003248B8" w:rsidRPr="0045720D">
              <w:rPr>
                <w:sz w:val="22"/>
                <w:lang w:val="ru-RU"/>
              </w:rPr>
              <w:t xml:space="preserve"> </w:t>
            </w:r>
            <w:r w:rsidR="002B0F86" w:rsidRPr="0045720D">
              <w:rPr>
                <w:sz w:val="22"/>
                <w:lang w:val="ru-RU"/>
              </w:rPr>
              <w:t xml:space="preserve"> «</w:t>
            </w:r>
            <w:r w:rsidR="00705881" w:rsidRPr="0045720D">
              <w:rPr>
                <w:sz w:val="22"/>
                <w:lang w:val="ru-RU"/>
              </w:rPr>
              <w:t>Котельское</w:t>
            </w:r>
            <w:r w:rsidR="002B0F86" w:rsidRPr="0045720D">
              <w:rPr>
                <w:sz w:val="22"/>
                <w:lang w:val="ru-RU"/>
              </w:rPr>
              <w:t xml:space="preserve"> сельское поселение» </w:t>
            </w:r>
          </w:p>
        </w:tc>
        <w:tc>
          <w:tcPr>
            <w:tcW w:w="1528" w:type="dxa"/>
            <w:tcBorders>
              <w:bottom w:val="single" w:sz="4" w:space="0" w:color="auto"/>
            </w:tcBorders>
            <w:vAlign w:val="center"/>
          </w:tcPr>
          <w:p w:rsidR="002B0F86" w:rsidRPr="0045720D" w:rsidRDefault="001D4699" w:rsidP="00B14260">
            <w:pPr>
              <w:jc w:val="right"/>
              <w:rPr>
                <w:sz w:val="22"/>
                <w:lang w:val="ru-RU"/>
              </w:rPr>
            </w:pPr>
            <w:r w:rsidRPr="0045720D">
              <w:rPr>
                <w:sz w:val="22"/>
                <w:lang w:val="ru-RU"/>
              </w:rPr>
              <w:t>20 382,6</w:t>
            </w:r>
          </w:p>
        </w:tc>
        <w:tc>
          <w:tcPr>
            <w:tcW w:w="1307" w:type="dxa"/>
            <w:tcBorders>
              <w:bottom w:val="single" w:sz="4" w:space="0" w:color="auto"/>
            </w:tcBorders>
            <w:vAlign w:val="center"/>
          </w:tcPr>
          <w:p w:rsidR="002B0F86" w:rsidRPr="0045720D" w:rsidRDefault="001D4699" w:rsidP="00B14260">
            <w:pPr>
              <w:jc w:val="right"/>
              <w:rPr>
                <w:sz w:val="22"/>
                <w:lang w:val="ru-RU"/>
              </w:rPr>
            </w:pPr>
            <w:r w:rsidRPr="0045720D">
              <w:rPr>
                <w:sz w:val="22"/>
                <w:lang w:val="ru-RU"/>
              </w:rPr>
              <w:t>19 096,3</w:t>
            </w:r>
          </w:p>
        </w:tc>
        <w:tc>
          <w:tcPr>
            <w:tcW w:w="1559" w:type="dxa"/>
            <w:tcBorders>
              <w:bottom w:val="single" w:sz="4" w:space="0" w:color="auto"/>
            </w:tcBorders>
            <w:vAlign w:val="center"/>
          </w:tcPr>
          <w:p w:rsidR="002B0F86" w:rsidRPr="0045720D" w:rsidRDefault="0045720D" w:rsidP="00B14260">
            <w:pPr>
              <w:jc w:val="right"/>
              <w:rPr>
                <w:sz w:val="22"/>
                <w:lang w:val="ru-RU"/>
              </w:rPr>
            </w:pPr>
            <w:r w:rsidRPr="0045720D">
              <w:rPr>
                <w:sz w:val="22"/>
                <w:lang w:val="ru-RU"/>
              </w:rPr>
              <w:t>-1 286,3</w:t>
            </w:r>
          </w:p>
        </w:tc>
        <w:tc>
          <w:tcPr>
            <w:tcW w:w="1417" w:type="dxa"/>
            <w:tcBorders>
              <w:bottom w:val="single" w:sz="4" w:space="0" w:color="auto"/>
            </w:tcBorders>
            <w:vAlign w:val="center"/>
          </w:tcPr>
          <w:p w:rsidR="002B0F86" w:rsidRPr="0045720D" w:rsidRDefault="0045720D" w:rsidP="00707A52">
            <w:pPr>
              <w:jc w:val="center"/>
              <w:rPr>
                <w:sz w:val="22"/>
                <w:lang w:val="ru-RU"/>
              </w:rPr>
            </w:pPr>
            <w:r w:rsidRPr="0045720D">
              <w:rPr>
                <w:sz w:val="22"/>
                <w:lang w:val="ru-RU"/>
              </w:rPr>
              <w:t>91%</w:t>
            </w:r>
          </w:p>
        </w:tc>
      </w:tr>
      <w:tr w:rsidR="00477A9B" w:rsidRPr="0045720D" w:rsidTr="00B14260">
        <w:trPr>
          <w:trHeight w:val="753"/>
        </w:trPr>
        <w:tc>
          <w:tcPr>
            <w:tcW w:w="3828" w:type="dxa"/>
            <w:tcBorders>
              <w:top w:val="single" w:sz="4" w:space="0" w:color="auto"/>
            </w:tcBorders>
          </w:tcPr>
          <w:p w:rsidR="00477A9B" w:rsidRPr="0045720D" w:rsidRDefault="002E6A61" w:rsidP="00707A52">
            <w:pPr>
              <w:jc w:val="both"/>
              <w:rPr>
                <w:sz w:val="22"/>
                <w:lang w:val="ru-RU"/>
              </w:rPr>
            </w:pPr>
            <w:r w:rsidRPr="0045720D">
              <w:rPr>
                <w:color w:val="000000"/>
                <w:sz w:val="22"/>
                <w:lang w:val="ru-RU"/>
              </w:rPr>
              <w:t>Реализация социально-значимых проектов на территории МО "Котельское сельское поселение</w:t>
            </w:r>
          </w:p>
        </w:tc>
        <w:tc>
          <w:tcPr>
            <w:tcW w:w="1528" w:type="dxa"/>
            <w:tcBorders>
              <w:top w:val="single" w:sz="4" w:space="0" w:color="auto"/>
            </w:tcBorders>
            <w:vAlign w:val="center"/>
          </w:tcPr>
          <w:p w:rsidR="00477A9B" w:rsidRPr="0045720D" w:rsidRDefault="002E6A61" w:rsidP="00B14260">
            <w:pPr>
              <w:jc w:val="right"/>
              <w:rPr>
                <w:sz w:val="22"/>
                <w:lang w:val="ru-RU"/>
              </w:rPr>
            </w:pPr>
            <w:r w:rsidRPr="0045720D">
              <w:rPr>
                <w:sz w:val="22"/>
                <w:lang w:val="ru-RU"/>
              </w:rPr>
              <w:t>3 922,7</w:t>
            </w:r>
          </w:p>
        </w:tc>
        <w:tc>
          <w:tcPr>
            <w:tcW w:w="1307" w:type="dxa"/>
            <w:tcBorders>
              <w:top w:val="single" w:sz="4" w:space="0" w:color="auto"/>
            </w:tcBorders>
            <w:vAlign w:val="center"/>
          </w:tcPr>
          <w:p w:rsidR="00D30775" w:rsidRPr="0045720D" w:rsidRDefault="002E6A61" w:rsidP="00B14260">
            <w:pPr>
              <w:jc w:val="right"/>
              <w:rPr>
                <w:sz w:val="22"/>
                <w:lang w:val="ru-RU"/>
              </w:rPr>
            </w:pPr>
            <w:r w:rsidRPr="0045720D">
              <w:rPr>
                <w:sz w:val="22"/>
                <w:lang w:val="ru-RU"/>
              </w:rPr>
              <w:t>3 912,2</w:t>
            </w:r>
          </w:p>
        </w:tc>
        <w:tc>
          <w:tcPr>
            <w:tcW w:w="1559" w:type="dxa"/>
            <w:tcBorders>
              <w:top w:val="single" w:sz="4" w:space="0" w:color="auto"/>
            </w:tcBorders>
            <w:vAlign w:val="center"/>
          </w:tcPr>
          <w:p w:rsidR="00D30775" w:rsidRPr="0045720D" w:rsidRDefault="0045720D" w:rsidP="00B14260">
            <w:pPr>
              <w:jc w:val="right"/>
              <w:rPr>
                <w:sz w:val="22"/>
                <w:lang w:val="ru-RU"/>
              </w:rPr>
            </w:pPr>
            <w:r w:rsidRPr="0045720D">
              <w:rPr>
                <w:sz w:val="22"/>
                <w:lang w:val="ru-RU"/>
              </w:rPr>
              <w:t>-10,5</w:t>
            </w:r>
          </w:p>
        </w:tc>
        <w:tc>
          <w:tcPr>
            <w:tcW w:w="1417" w:type="dxa"/>
            <w:tcBorders>
              <w:top w:val="single" w:sz="4" w:space="0" w:color="auto"/>
            </w:tcBorders>
            <w:vAlign w:val="center"/>
          </w:tcPr>
          <w:p w:rsidR="00D30775" w:rsidRPr="0045720D" w:rsidRDefault="0045720D" w:rsidP="00707A52">
            <w:pPr>
              <w:jc w:val="center"/>
              <w:rPr>
                <w:sz w:val="22"/>
                <w:lang w:val="ru-RU"/>
              </w:rPr>
            </w:pPr>
            <w:r w:rsidRPr="0045720D">
              <w:rPr>
                <w:sz w:val="22"/>
                <w:lang w:val="ru-RU"/>
              </w:rPr>
              <w:t>99,7%</w:t>
            </w:r>
          </w:p>
        </w:tc>
      </w:tr>
      <w:tr w:rsidR="004E35D6" w:rsidRPr="0045720D" w:rsidTr="00B14260">
        <w:trPr>
          <w:trHeight w:val="427"/>
        </w:trPr>
        <w:tc>
          <w:tcPr>
            <w:tcW w:w="3828" w:type="dxa"/>
            <w:vAlign w:val="bottom"/>
          </w:tcPr>
          <w:p w:rsidR="004E35D6" w:rsidRPr="0045720D" w:rsidRDefault="004E35D6" w:rsidP="00B14260">
            <w:pPr>
              <w:pStyle w:val="aa"/>
              <w:tabs>
                <w:tab w:val="left" w:pos="285"/>
              </w:tabs>
              <w:ind w:left="0"/>
              <w:jc w:val="right"/>
              <w:rPr>
                <w:rFonts w:eastAsia="Calibri"/>
                <w:b/>
                <w:sz w:val="22"/>
                <w:lang w:val="ru-RU" w:bidi="ar-SA"/>
              </w:rPr>
            </w:pPr>
            <w:r w:rsidRPr="0045720D">
              <w:rPr>
                <w:rFonts w:eastAsia="Calibri"/>
                <w:b/>
                <w:sz w:val="22"/>
                <w:lang w:val="ru-RU" w:bidi="ar-SA"/>
              </w:rPr>
              <w:t>ВСЕГО:</w:t>
            </w:r>
          </w:p>
        </w:tc>
        <w:tc>
          <w:tcPr>
            <w:tcW w:w="1528" w:type="dxa"/>
            <w:vAlign w:val="bottom"/>
          </w:tcPr>
          <w:p w:rsidR="004E35D6" w:rsidRPr="0045720D" w:rsidRDefault="0045720D" w:rsidP="00B14260">
            <w:pPr>
              <w:jc w:val="right"/>
              <w:rPr>
                <w:b/>
                <w:sz w:val="22"/>
                <w:lang w:val="ru-RU"/>
              </w:rPr>
            </w:pPr>
            <w:r w:rsidRPr="0045720D">
              <w:rPr>
                <w:b/>
                <w:sz w:val="22"/>
                <w:lang w:val="ru-RU"/>
              </w:rPr>
              <w:t>96 631,5</w:t>
            </w:r>
          </w:p>
        </w:tc>
        <w:tc>
          <w:tcPr>
            <w:tcW w:w="1307" w:type="dxa"/>
            <w:vAlign w:val="bottom"/>
          </w:tcPr>
          <w:p w:rsidR="004E35D6" w:rsidRPr="0045720D" w:rsidRDefault="0045720D" w:rsidP="00B14260">
            <w:pPr>
              <w:jc w:val="right"/>
              <w:rPr>
                <w:b/>
                <w:sz w:val="22"/>
                <w:lang w:val="ru-RU"/>
              </w:rPr>
            </w:pPr>
            <w:r w:rsidRPr="0045720D">
              <w:rPr>
                <w:b/>
                <w:sz w:val="22"/>
                <w:lang w:val="ru-RU"/>
              </w:rPr>
              <w:t>90 688,0</w:t>
            </w:r>
          </w:p>
        </w:tc>
        <w:tc>
          <w:tcPr>
            <w:tcW w:w="1559" w:type="dxa"/>
            <w:vAlign w:val="bottom"/>
          </w:tcPr>
          <w:p w:rsidR="004E35D6" w:rsidRPr="0045720D" w:rsidRDefault="0045720D" w:rsidP="00B14260">
            <w:pPr>
              <w:jc w:val="right"/>
              <w:rPr>
                <w:b/>
                <w:sz w:val="22"/>
                <w:lang w:val="ru-RU"/>
              </w:rPr>
            </w:pPr>
            <w:r w:rsidRPr="0045720D">
              <w:rPr>
                <w:b/>
                <w:sz w:val="22"/>
                <w:lang w:val="ru-RU"/>
              </w:rPr>
              <w:t>-5 943,5</w:t>
            </w:r>
          </w:p>
        </w:tc>
        <w:tc>
          <w:tcPr>
            <w:tcW w:w="1417" w:type="dxa"/>
            <w:vAlign w:val="bottom"/>
          </w:tcPr>
          <w:p w:rsidR="004E35D6" w:rsidRPr="0045720D" w:rsidRDefault="0045720D" w:rsidP="00707A52">
            <w:pPr>
              <w:jc w:val="center"/>
              <w:rPr>
                <w:b/>
                <w:sz w:val="22"/>
                <w:lang w:val="ru-RU"/>
              </w:rPr>
            </w:pPr>
            <w:r w:rsidRPr="0045720D">
              <w:rPr>
                <w:b/>
                <w:sz w:val="22"/>
                <w:lang w:val="ru-RU"/>
              </w:rPr>
              <w:t>93,8%</w:t>
            </w:r>
          </w:p>
        </w:tc>
      </w:tr>
    </w:tbl>
    <w:p w:rsidR="00967C39" w:rsidRPr="00C461EF" w:rsidRDefault="00967C39" w:rsidP="00C461EF">
      <w:pPr>
        <w:spacing w:line="271" w:lineRule="auto"/>
        <w:ind w:firstLine="568"/>
        <w:jc w:val="both"/>
        <w:rPr>
          <w:i/>
          <w:color w:val="FF0000"/>
          <w:sz w:val="26"/>
          <w:szCs w:val="26"/>
          <w:lang w:val="ru-RU"/>
        </w:rPr>
      </w:pPr>
    </w:p>
    <w:p w:rsidR="002E6A61" w:rsidRPr="00360B8A" w:rsidRDefault="0045720D" w:rsidP="00360B8A">
      <w:pPr>
        <w:spacing w:line="271" w:lineRule="auto"/>
        <w:jc w:val="both"/>
        <w:rPr>
          <w:rFonts w:ascii="Courier New" w:eastAsia="Courier New" w:hAnsi="Courier New"/>
          <w:b/>
          <w:sz w:val="26"/>
          <w:szCs w:val="26"/>
          <w:lang w:val="ru-RU"/>
        </w:rPr>
      </w:pPr>
      <w:r>
        <w:rPr>
          <w:rFonts w:eastAsia="Times New Roman"/>
          <w:color w:val="000000"/>
          <w:sz w:val="26"/>
          <w:szCs w:val="26"/>
          <w:lang w:val="ru-RU"/>
        </w:rPr>
        <w:tab/>
      </w:r>
      <w:r w:rsidR="00707A52" w:rsidRPr="00360B8A">
        <w:rPr>
          <w:rFonts w:eastAsia="Times New Roman"/>
          <w:color w:val="000000"/>
          <w:sz w:val="26"/>
          <w:szCs w:val="26"/>
          <w:lang w:val="ru-RU"/>
        </w:rPr>
        <w:t xml:space="preserve">В рамках исполнения программы </w:t>
      </w:r>
      <w:r w:rsidR="002E6A61" w:rsidRPr="00360B8A">
        <w:rPr>
          <w:b/>
          <w:i/>
          <w:color w:val="000000"/>
          <w:sz w:val="26"/>
          <w:szCs w:val="26"/>
          <w:lang w:val="ru-RU"/>
        </w:rPr>
        <w:t>«Реализация социально-значимых проектов на территории МО «Котельское сельское поселение»:</w:t>
      </w:r>
    </w:p>
    <w:p w:rsidR="002E6A61" w:rsidRPr="00360B8A" w:rsidRDefault="0045720D" w:rsidP="00360B8A">
      <w:pPr>
        <w:spacing w:line="271" w:lineRule="auto"/>
        <w:jc w:val="both"/>
        <w:rPr>
          <w:rFonts w:ascii="Courier New" w:eastAsia="Courier New" w:hAnsi="Courier New"/>
          <w:sz w:val="26"/>
          <w:szCs w:val="26"/>
          <w:lang w:val="ru-RU"/>
        </w:rPr>
      </w:pPr>
      <w:r w:rsidRPr="00360B8A">
        <w:rPr>
          <w:color w:val="000000"/>
          <w:sz w:val="26"/>
          <w:szCs w:val="26"/>
          <w:lang w:val="ru-RU"/>
        </w:rPr>
        <w:tab/>
      </w:r>
      <w:r w:rsidR="002E6A61" w:rsidRPr="00360B8A">
        <w:rPr>
          <w:color w:val="000000"/>
          <w:sz w:val="26"/>
          <w:szCs w:val="26"/>
          <w:lang w:val="ru-RU"/>
        </w:rPr>
        <w:t>1) проведена опиловка и спил 91 аварийных деревьев в деревнях Малая Рассия, Котлы, Елизаветино, Понделово, Хаболово на сумму 600,00руб;</w:t>
      </w:r>
    </w:p>
    <w:p w:rsidR="002E6A61" w:rsidRPr="00360B8A" w:rsidRDefault="0045720D" w:rsidP="00360B8A">
      <w:pPr>
        <w:spacing w:line="271" w:lineRule="auto"/>
        <w:jc w:val="both"/>
        <w:rPr>
          <w:rFonts w:ascii="Courier New" w:eastAsia="Courier New" w:hAnsi="Courier New"/>
          <w:sz w:val="26"/>
          <w:szCs w:val="26"/>
          <w:lang w:val="ru-RU"/>
        </w:rPr>
      </w:pPr>
      <w:r w:rsidRPr="00360B8A">
        <w:rPr>
          <w:color w:val="000000"/>
          <w:sz w:val="26"/>
          <w:szCs w:val="26"/>
          <w:lang w:val="ru-RU"/>
        </w:rPr>
        <w:tab/>
      </w:r>
      <w:r w:rsidR="002E6A61" w:rsidRPr="00360B8A">
        <w:rPr>
          <w:color w:val="000000"/>
          <w:sz w:val="26"/>
          <w:szCs w:val="26"/>
          <w:lang w:val="ru-RU"/>
        </w:rPr>
        <w:t>2) отремонтировано 4 пожарных водоема в деревнях Малая Рассия, Тютицы, Бабино, Тарайка на сумму 1</w:t>
      </w:r>
      <w:r w:rsidRPr="00360B8A">
        <w:rPr>
          <w:color w:val="000000"/>
          <w:sz w:val="26"/>
          <w:szCs w:val="26"/>
          <w:lang w:val="ru-RU"/>
        </w:rPr>
        <w:t xml:space="preserve"> </w:t>
      </w:r>
      <w:r w:rsidR="002E6A61" w:rsidRPr="00360B8A">
        <w:rPr>
          <w:color w:val="000000"/>
          <w:sz w:val="26"/>
          <w:szCs w:val="26"/>
          <w:lang w:val="ru-RU"/>
        </w:rPr>
        <w:t>029</w:t>
      </w:r>
      <w:r w:rsidRPr="00360B8A">
        <w:rPr>
          <w:color w:val="000000"/>
          <w:sz w:val="26"/>
          <w:szCs w:val="26"/>
          <w:lang w:val="ru-RU"/>
        </w:rPr>
        <w:t xml:space="preserve"> </w:t>
      </w:r>
      <w:r w:rsidR="002E6A61" w:rsidRPr="00360B8A">
        <w:rPr>
          <w:color w:val="000000"/>
          <w:sz w:val="26"/>
          <w:szCs w:val="26"/>
          <w:lang w:val="ru-RU"/>
        </w:rPr>
        <w:t>600,00руб;</w:t>
      </w:r>
    </w:p>
    <w:p w:rsidR="002E6A61" w:rsidRPr="00360B8A" w:rsidRDefault="0045720D" w:rsidP="00360B8A">
      <w:pPr>
        <w:spacing w:line="271" w:lineRule="auto"/>
        <w:jc w:val="both"/>
        <w:rPr>
          <w:rFonts w:ascii="Courier New" w:eastAsia="Courier New" w:hAnsi="Courier New"/>
          <w:sz w:val="26"/>
          <w:szCs w:val="26"/>
          <w:lang w:val="ru-RU"/>
        </w:rPr>
      </w:pPr>
      <w:r w:rsidRPr="00360B8A">
        <w:rPr>
          <w:color w:val="000000"/>
          <w:sz w:val="26"/>
          <w:szCs w:val="26"/>
          <w:lang w:val="ru-RU"/>
        </w:rPr>
        <w:tab/>
      </w:r>
      <w:r w:rsidR="002E6A61" w:rsidRPr="00360B8A">
        <w:rPr>
          <w:color w:val="000000"/>
          <w:sz w:val="26"/>
          <w:szCs w:val="26"/>
          <w:lang w:val="ru-RU"/>
        </w:rPr>
        <w:t xml:space="preserve">3) отремонтированы две дороги в деревнях Понделово, Савикино </w:t>
      </w:r>
      <w:r w:rsidRPr="00360B8A">
        <w:rPr>
          <w:color w:val="000000"/>
          <w:sz w:val="26"/>
          <w:szCs w:val="26"/>
          <w:lang w:val="ru-RU"/>
        </w:rPr>
        <w:t>–</w:t>
      </w:r>
      <w:r w:rsidR="002E6A61" w:rsidRPr="00360B8A">
        <w:rPr>
          <w:color w:val="000000"/>
          <w:sz w:val="26"/>
          <w:szCs w:val="26"/>
          <w:lang w:val="ru-RU"/>
        </w:rPr>
        <w:t xml:space="preserve"> 810</w:t>
      </w:r>
      <w:r w:rsidR="0030656A">
        <w:rPr>
          <w:color w:val="000000"/>
          <w:sz w:val="26"/>
          <w:szCs w:val="26"/>
          <w:lang w:val="ru-RU"/>
        </w:rPr>
        <w:t>,0тыс.</w:t>
      </w:r>
      <w:r w:rsidR="002E6A61" w:rsidRPr="00360B8A">
        <w:rPr>
          <w:color w:val="000000"/>
          <w:sz w:val="26"/>
          <w:szCs w:val="26"/>
          <w:lang w:val="ru-RU"/>
        </w:rPr>
        <w:t>руб</w:t>
      </w:r>
      <w:r w:rsidRPr="00360B8A">
        <w:rPr>
          <w:color w:val="000000"/>
          <w:sz w:val="26"/>
          <w:szCs w:val="26"/>
          <w:lang w:val="ru-RU"/>
        </w:rPr>
        <w:t>.,</w:t>
      </w:r>
      <w:r w:rsidR="002E6A61" w:rsidRPr="00360B8A">
        <w:rPr>
          <w:color w:val="000000"/>
          <w:sz w:val="26"/>
          <w:szCs w:val="26"/>
          <w:lang w:val="ru-RU"/>
        </w:rPr>
        <w:t xml:space="preserve"> протяженностью 2758,8м</w:t>
      </w:r>
      <w:r w:rsidR="002E6A61" w:rsidRPr="00360B8A">
        <w:rPr>
          <w:color w:val="000000"/>
          <w:sz w:val="26"/>
          <w:szCs w:val="26"/>
          <w:vertAlign w:val="superscript"/>
          <w:lang w:val="ru-RU"/>
        </w:rPr>
        <w:t>2</w:t>
      </w:r>
      <w:r w:rsidRPr="00360B8A">
        <w:rPr>
          <w:color w:val="000000"/>
          <w:sz w:val="26"/>
          <w:szCs w:val="26"/>
          <w:vertAlign w:val="superscript"/>
          <w:lang w:val="ru-RU"/>
        </w:rPr>
        <w:t>;</w:t>
      </w:r>
    </w:p>
    <w:p w:rsidR="002E6A61" w:rsidRPr="00360B8A" w:rsidRDefault="0045720D" w:rsidP="00360B8A">
      <w:pPr>
        <w:spacing w:line="271" w:lineRule="auto"/>
        <w:jc w:val="both"/>
        <w:rPr>
          <w:color w:val="000000"/>
          <w:sz w:val="26"/>
          <w:szCs w:val="26"/>
          <w:lang w:val="ru-RU"/>
        </w:rPr>
      </w:pPr>
      <w:r w:rsidRPr="00360B8A">
        <w:rPr>
          <w:color w:val="000000"/>
          <w:sz w:val="26"/>
          <w:szCs w:val="26"/>
          <w:lang w:val="ru-RU"/>
        </w:rPr>
        <w:tab/>
      </w:r>
      <w:r w:rsidR="002E6A61" w:rsidRPr="00360B8A">
        <w:rPr>
          <w:color w:val="000000"/>
          <w:sz w:val="26"/>
          <w:szCs w:val="26"/>
          <w:lang w:val="ru-RU"/>
        </w:rPr>
        <w:t>4) в п.Котельский установлен детский городок на сумму 1</w:t>
      </w:r>
      <w:r w:rsidRPr="00360B8A">
        <w:rPr>
          <w:color w:val="000000"/>
          <w:sz w:val="26"/>
          <w:szCs w:val="26"/>
          <w:lang w:val="ru-RU"/>
        </w:rPr>
        <w:t xml:space="preserve"> </w:t>
      </w:r>
      <w:r w:rsidR="002E6A61" w:rsidRPr="00360B8A">
        <w:rPr>
          <w:color w:val="000000"/>
          <w:sz w:val="26"/>
          <w:szCs w:val="26"/>
          <w:lang w:val="ru-RU"/>
        </w:rPr>
        <w:t>160</w:t>
      </w:r>
      <w:r w:rsidRPr="00360B8A">
        <w:rPr>
          <w:color w:val="000000"/>
          <w:sz w:val="26"/>
          <w:szCs w:val="26"/>
          <w:lang w:val="ru-RU"/>
        </w:rPr>
        <w:t xml:space="preserve"> </w:t>
      </w:r>
      <w:r w:rsidR="002E6A61" w:rsidRPr="00360B8A">
        <w:rPr>
          <w:color w:val="000000"/>
          <w:sz w:val="26"/>
          <w:szCs w:val="26"/>
          <w:lang w:val="ru-RU"/>
        </w:rPr>
        <w:t>973,00руб.</w:t>
      </w:r>
    </w:p>
    <w:p w:rsidR="0045720D" w:rsidRPr="00360B8A" w:rsidRDefault="0045720D" w:rsidP="00360B8A">
      <w:pPr>
        <w:spacing w:line="271" w:lineRule="auto"/>
        <w:jc w:val="both"/>
        <w:rPr>
          <w:rFonts w:ascii="Courier New" w:eastAsia="Courier New" w:hAnsi="Courier New"/>
          <w:sz w:val="26"/>
          <w:szCs w:val="26"/>
          <w:lang w:val="ru-RU"/>
        </w:rPr>
      </w:pPr>
    </w:p>
    <w:p w:rsidR="002E6A61" w:rsidRPr="00360B8A" w:rsidRDefault="0045720D" w:rsidP="00360B8A">
      <w:pPr>
        <w:spacing w:line="271" w:lineRule="auto"/>
        <w:jc w:val="both"/>
        <w:rPr>
          <w:rFonts w:ascii="Courier New" w:eastAsia="Courier New" w:hAnsi="Courier New"/>
          <w:b/>
          <w:sz w:val="26"/>
          <w:szCs w:val="26"/>
          <w:lang w:val="ru-RU"/>
        </w:rPr>
      </w:pPr>
      <w:r w:rsidRPr="00360B8A">
        <w:rPr>
          <w:i/>
          <w:color w:val="000000"/>
          <w:sz w:val="26"/>
          <w:szCs w:val="26"/>
          <w:lang w:val="ru-RU"/>
        </w:rPr>
        <w:tab/>
      </w:r>
      <w:r w:rsidRPr="00360B8A">
        <w:rPr>
          <w:color w:val="000000"/>
          <w:sz w:val="26"/>
          <w:szCs w:val="26"/>
          <w:lang w:val="ru-RU"/>
        </w:rPr>
        <w:t xml:space="preserve">В </w:t>
      </w:r>
      <w:r w:rsidR="002E6A61" w:rsidRPr="00360B8A">
        <w:rPr>
          <w:color w:val="000000"/>
          <w:sz w:val="26"/>
          <w:szCs w:val="26"/>
          <w:lang w:val="ru-RU"/>
        </w:rPr>
        <w:t xml:space="preserve"> рамках муниципальной программы</w:t>
      </w:r>
      <w:r w:rsidR="002E6A61" w:rsidRPr="00360B8A">
        <w:rPr>
          <w:i/>
          <w:color w:val="000000"/>
          <w:sz w:val="26"/>
          <w:szCs w:val="26"/>
          <w:lang w:val="ru-RU"/>
        </w:rPr>
        <w:t xml:space="preserve"> </w:t>
      </w:r>
      <w:r w:rsidR="002E6A61" w:rsidRPr="00360B8A">
        <w:rPr>
          <w:b/>
          <w:i/>
          <w:color w:val="000000"/>
          <w:sz w:val="26"/>
          <w:szCs w:val="26"/>
          <w:lang w:val="ru-RU"/>
        </w:rPr>
        <w:t>«Развитие автомобильных дорог на территории МО «Котельское сельское поселение»:</w:t>
      </w:r>
    </w:p>
    <w:p w:rsidR="002E6A61" w:rsidRPr="00360B8A" w:rsidRDefault="0045720D" w:rsidP="00360B8A">
      <w:pPr>
        <w:spacing w:line="271" w:lineRule="auto"/>
        <w:jc w:val="both"/>
        <w:rPr>
          <w:rFonts w:ascii="Courier New" w:eastAsia="Courier New" w:hAnsi="Courier New"/>
          <w:sz w:val="26"/>
          <w:szCs w:val="26"/>
          <w:lang w:val="ru-RU"/>
        </w:rPr>
      </w:pPr>
      <w:r w:rsidRPr="00360B8A">
        <w:rPr>
          <w:color w:val="000000"/>
          <w:sz w:val="26"/>
          <w:szCs w:val="26"/>
          <w:lang w:val="ru-RU"/>
        </w:rPr>
        <w:tab/>
      </w:r>
      <w:r w:rsidR="002E6A61" w:rsidRPr="00360B8A">
        <w:rPr>
          <w:color w:val="000000"/>
          <w:sz w:val="26"/>
          <w:szCs w:val="26"/>
          <w:lang w:val="ru-RU"/>
        </w:rPr>
        <w:t xml:space="preserve">1) выполнена оценка технического состояния дорог в 8 </w:t>
      </w:r>
      <w:r w:rsidR="002E6A61" w:rsidRPr="00360B8A">
        <w:rPr>
          <w:sz w:val="26"/>
          <w:szCs w:val="26"/>
          <w:lang w:val="ru-RU"/>
        </w:rPr>
        <w:t xml:space="preserve">деревнях </w:t>
      </w:r>
      <w:r w:rsidRPr="00360B8A">
        <w:rPr>
          <w:sz w:val="26"/>
          <w:szCs w:val="26"/>
          <w:lang w:val="ru-RU"/>
        </w:rPr>
        <w:t>на сумму</w:t>
      </w:r>
      <w:r w:rsidR="002E6A61" w:rsidRPr="00360B8A">
        <w:rPr>
          <w:sz w:val="26"/>
          <w:szCs w:val="26"/>
          <w:lang w:val="ru-RU"/>
        </w:rPr>
        <w:t xml:space="preserve"> 790</w:t>
      </w:r>
      <w:r w:rsidR="002E6A61" w:rsidRPr="00360B8A">
        <w:rPr>
          <w:color w:val="000000"/>
          <w:sz w:val="26"/>
          <w:szCs w:val="26"/>
          <w:lang w:val="ru-RU"/>
        </w:rPr>
        <w:t>487,31руб</w:t>
      </w:r>
      <w:r w:rsidRPr="00360B8A">
        <w:rPr>
          <w:color w:val="000000"/>
          <w:sz w:val="26"/>
          <w:szCs w:val="26"/>
          <w:lang w:val="ru-RU"/>
        </w:rPr>
        <w:t>.</w:t>
      </w:r>
      <w:r w:rsidR="002E6A61" w:rsidRPr="00360B8A">
        <w:rPr>
          <w:color w:val="000000"/>
          <w:sz w:val="26"/>
          <w:szCs w:val="26"/>
          <w:lang w:val="ru-RU"/>
        </w:rPr>
        <w:t>;</w:t>
      </w:r>
    </w:p>
    <w:p w:rsidR="002E6A61" w:rsidRPr="00360B8A" w:rsidRDefault="0045720D" w:rsidP="00360B8A">
      <w:pPr>
        <w:spacing w:line="271" w:lineRule="auto"/>
        <w:jc w:val="both"/>
        <w:rPr>
          <w:rFonts w:ascii="Courier New" w:eastAsia="Courier New" w:hAnsi="Courier New"/>
          <w:sz w:val="26"/>
          <w:szCs w:val="26"/>
          <w:lang w:val="ru-RU"/>
        </w:rPr>
      </w:pPr>
      <w:r w:rsidRPr="00360B8A">
        <w:rPr>
          <w:color w:val="000000"/>
          <w:sz w:val="26"/>
          <w:szCs w:val="26"/>
          <w:lang w:val="ru-RU"/>
        </w:rPr>
        <w:tab/>
      </w:r>
      <w:r w:rsidR="002E6A61" w:rsidRPr="00360B8A">
        <w:rPr>
          <w:color w:val="000000"/>
          <w:sz w:val="26"/>
          <w:szCs w:val="26"/>
          <w:lang w:val="ru-RU"/>
        </w:rPr>
        <w:t>2) изготовлены технические паспорта и планы объекта недвижимости 9 дорог в д</w:t>
      </w:r>
      <w:r w:rsidR="0030656A">
        <w:rPr>
          <w:color w:val="000000"/>
          <w:sz w:val="26"/>
          <w:szCs w:val="26"/>
          <w:lang w:val="ru-RU"/>
        </w:rPr>
        <w:t>.</w:t>
      </w:r>
      <w:r w:rsidR="002E6A61" w:rsidRPr="00360B8A">
        <w:rPr>
          <w:color w:val="000000"/>
          <w:sz w:val="26"/>
          <w:szCs w:val="26"/>
          <w:lang w:val="ru-RU"/>
        </w:rPr>
        <w:t>Большая Рассия, пос.Неппово, д.Бабино, д.Елизаветино,</w:t>
      </w:r>
      <w:r w:rsidR="0030656A">
        <w:rPr>
          <w:color w:val="000000"/>
          <w:sz w:val="26"/>
          <w:szCs w:val="26"/>
          <w:lang w:val="ru-RU"/>
        </w:rPr>
        <w:t xml:space="preserve"> </w:t>
      </w:r>
      <w:r w:rsidR="002E6A61" w:rsidRPr="00360B8A">
        <w:rPr>
          <w:color w:val="000000"/>
          <w:sz w:val="26"/>
          <w:szCs w:val="26"/>
          <w:lang w:val="ru-RU"/>
        </w:rPr>
        <w:t>д.Великино, м.Рассия, Крупино, Понделово, пос.Георгиевский на сумму 331</w:t>
      </w:r>
      <w:r w:rsidRPr="00360B8A">
        <w:rPr>
          <w:color w:val="000000"/>
          <w:sz w:val="26"/>
          <w:szCs w:val="26"/>
          <w:lang w:val="ru-RU"/>
        </w:rPr>
        <w:t xml:space="preserve"> </w:t>
      </w:r>
      <w:r w:rsidR="002E6A61" w:rsidRPr="00360B8A">
        <w:rPr>
          <w:color w:val="000000"/>
          <w:sz w:val="26"/>
          <w:szCs w:val="26"/>
          <w:lang w:val="ru-RU"/>
        </w:rPr>
        <w:t>594,37 руб.</w:t>
      </w:r>
    </w:p>
    <w:p w:rsidR="002E6A61" w:rsidRPr="00360B8A" w:rsidRDefault="0045720D" w:rsidP="00360B8A">
      <w:pPr>
        <w:spacing w:line="271" w:lineRule="auto"/>
        <w:jc w:val="both"/>
        <w:rPr>
          <w:rFonts w:ascii="Courier New" w:eastAsia="Courier New" w:hAnsi="Courier New"/>
          <w:sz w:val="26"/>
          <w:szCs w:val="26"/>
          <w:lang w:val="ru-RU"/>
        </w:rPr>
      </w:pPr>
      <w:r w:rsidRPr="00360B8A">
        <w:rPr>
          <w:color w:val="000000"/>
          <w:sz w:val="26"/>
          <w:szCs w:val="26"/>
          <w:lang w:val="ru-RU"/>
        </w:rPr>
        <w:tab/>
      </w:r>
      <w:r w:rsidR="002E6A61" w:rsidRPr="00360B8A">
        <w:rPr>
          <w:color w:val="000000"/>
          <w:sz w:val="26"/>
          <w:szCs w:val="26"/>
          <w:lang w:val="ru-RU"/>
        </w:rPr>
        <w:t>3) отремонтированы дороги в деревнях Удосолово и Войносолово на сумму 2506379,11руб.</w:t>
      </w:r>
      <w:r w:rsidRPr="00360B8A">
        <w:rPr>
          <w:color w:val="000000"/>
          <w:sz w:val="26"/>
          <w:szCs w:val="26"/>
          <w:lang w:val="ru-RU"/>
        </w:rPr>
        <w:t>,</w:t>
      </w:r>
      <w:r w:rsidR="002E6A61" w:rsidRPr="00360B8A">
        <w:rPr>
          <w:color w:val="000000"/>
          <w:sz w:val="26"/>
          <w:szCs w:val="26"/>
          <w:lang w:val="ru-RU"/>
        </w:rPr>
        <w:t xml:space="preserve"> общей протяженностью 1,612км</w:t>
      </w:r>
      <w:r w:rsidRPr="00360B8A">
        <w:rPr>
          <w:color w:val="000000"/>
          <w:sz w:val="26"/>
          <w:szCs w:val="26"/>
          <w:lang w:val="ru-RU"/>
        </w:rPr>
        <w:t>.</w:t>
      </w:r>
    </w:p>
    <w:p w:rsidR="00360B8A" w:rsidRPr="00360B8A" w:rsidRDefault="00360B8A" w:rsidP="00360B8A">
      <w:pPr>
        <w:spacing w:line="271" w:lineRule="auto"/>
        <w:jc w:val="both"/>
        <w:rPr>
          <w:i/>
          <w:color w:val="000000"/>
          <w:sz w:val="26"/>
          <w:szCs w:val="26"/>
          <w:lang w:val="ru-RU"/>
        </w:rPr>
      </w:pPr>
    </w:p>
    <w:p w:rsidR="002E6A61" w:rsidRPr="00360B8A" w:rsidRDefault="0045720D" w:rsidP="00360B8A">
      <w:pPr>
        <w:spacing w:line="271" w:lineRule="auto"/>
        <w:jc w:val="both"/>
        <w:rPr>
          <w:rFonts w:ascii="Courier New" w:eastAsia="Courier New" w:hAnsi="Courier New"/>
          <w:b/>
          <w:sz w:val="26"/>
          <w:szCs w:val="26"/>
          <w:lang w:val="ru-RU"/>
        </w:rPr>
      </w:pPr>
      <w:r w:rsidRPr="00360B8A">
        <w:rPr>
          <w:i/>
          <w:color w:val="000000"/>
          <w:sz w:val="26"/>
          <w:szCs w:val="26"/>
          <w:lang w:val="ru-RU"/>
        </w:rPr>
        <w:tab/>
      </w:r>
      <w:r w:rsidRPr="00360B8A">
        <w:rPr>
          <w:color w:val="000000"/>
          <w:sz w:val="26"/>
          <w:szCs w:val="26"/>
          <w:lang w:val="ru-RU"/>
        </w:rPr>
        <w:t>В</w:t>
      </w:r>
      <w:r w:rsidR="002E6A61" w:rsidRPr="00360B8A">
        <w:rPr>
          <w:color w:val="000000"/>
          <w:sz w:val="26"/>
          <w:szCs w:val="26"/>
          <w:lang w:val="ru-RU"/>
        </w:rPr>
        <w:t xml:space="preserve"> рамках муниципальной программы</w:t>
      </w:r>
      <w:r w:rsidR="002E6A61" w:rsidRPr="00360B8A">
        <w:rPr>
          <w:i/>
          <w:color w:val="000000"/>
          <w:sz w:val="26"/>
          <w:szCs w:val="26"/>
          <w:lang w:val="ru-RU"/>
        </w:rPr>
        <w:t xml:space="preserve"> </w:t>
      </w:r>
      <w:r w:rsidR="002E6A61" w:rsidRPr="00360B8A">
        <w:rPr>
          <w:b/>
          <w:i/>
          <w:color w:val="000000"/>
          <w:sz w:val="26"/>
          <w:szCs w:val="26"/>
          <w:lang w:val="ru-RU"/>
        </w:rPr>
        <w:t>«Развитие жилищно-коммунального хозяйства и благоустройства»:</w:t>
      </w:r>
    </w:p>
    <w:p w:rsidR="002E6A61" w:rsidRPr="00360B8A" w:rsidRDefault="0045720D" w:rsidP="00360B8A">
      <w:pPr>
        <w:spacing w:line="271" w:lineRule="auto"/>
        <w:jc w:val="both"/>
        <w:rPr>
          <w:rFonts w:ascii="Courier New" w:eastAsia="Courier New" w:hAnsi="Courier New"/>
          <w:sz w:val="26"/>
          <w:szCs w:val="26"/>
          <w:lang w:val="ru-RU"/>
        </w:rPr>
      </w:pPr>
      <w:r w:rsidRPr="00360B8A">
        <w:rPr>
          <w:color w:val="000000"/>
          <w:sz w:val="26"/>
          <w:szCs w:val="26"/>
          <w:lang w:val="ru-RU"/>
        </w:rPr>
        <w:tab/>
      </w:r>
      <w:r w:rsidR="002E6A61" w:rsidRPr="00360B8A">
        <w:rPr>
          <w:color w:val="000000"/>
          <w:sz w:val="26"/>
          <w:szCs w:val="26"/>
          <w:lang w:val="ru-RU"/>
        </w:rPr>
        <w:t>1) Прошли государственную экспертизу проектно-изыскательские работы по реконструкции водопроводной сети п. Котельский. Общая сумма расходов в отчетном периоде составила 4</w:t>
      </w:r>
      <w:r w:rsidRPr="00360B8A">
        <w:rPr>
          <w:color w:val="000000"/>
          <w:sz w:val="26"/>
          <w:szCs w:val="26"/>
          <w:lang w:val="ru-RU"/>
        </w:rPr>
        <w:t xml:space="preserve"> </w:t>
      </w:r>
      <w:r w:rsidR="002E6A61" w:rsidRPr="00360B8A">
        <w:rPr>
          <w:color w:val="000000"/>
          <w:sz w:val="26"/>
          <w:szCs w:val="26"/>
          <w:lang w:val="ru-RU"/>
        </w:rPr>
        <w:t>447</w:t>
      </w:r>
      <w:r w:rsidRPr="00360B8A">
        <w:rPr>
          <w:color w:val="000000"/>
          <w:sz w:val="26"/>
          <w:szCs w:val="26"/>
          <w:lang w:val="ru-RU"/>
        </w:rPr>
        <w:t xml:space="preserve"> </w:t>
      </w:r>
      <w:r w:rsidR="002E6A61" w:rsidRPr="00360B8A">
        <w:rPr>
          <w:color w:val="000000"/>
          <w:sz w:val="26"/>
          <w:szCs w:val="26"/>
          <w:lang w:val="ru-RU"/>
        </w:rPr>
        <w:t>228,69руб.</w:t>
      </w:r>
    </w:p>
    <w:p w:rsidR="002E6A61" w:rsidRPr="00360B8A" w:rsidRDefault="0045720D" w:rsidP="00360B8A">
      <w:pPr>
        <w:spacing w:line="271" w:lineRule="auto"/>
        <w:jc w:val="both"/>
        <w:rPr>
          <w:rFonts w:ascii="Courier New" w:eastAsia="Courier New" w:hAnsi="Courier New"/>
          <w:sz w:val="26"/>
          <w:szCs w:val="26"/>
          <w:lang w:val="ru-RU"/>
        </w:rPr>
      </w:pPr>
      <w:r w:rsidRPr="00360B8A">
        <w:rPr>
          <w:color w:val="000000"/>
          <w:sz w:val="26"/>
          <w:szCs w:val="26"/>
          <w:lang w:val="ru-RU"/>
        </w:rPr>
        <w:tab/>
      </w:r>
      <w:r w:rsidR="002E6A61" w:rsidRPr="00360B8A">
        <w:rPr>
          <w:color w:val="000000"/>
          <w:sz w:val="26"/>
          <w:szCs w:val="26"/>
          <w:lang w:val="ru-RU"/>
        </w:rPr>
        <w:t xml:space="preserve">2) На кладбищах поселения установлены открытые площадки для временного складирования мусора в количестве 6 шт. Расходы на данное мероприятие составило 481422,00руб. </w:t>
      </w:r>
    </w:p>
    <w:p w:rsidR="002E6A61" w:rsidRDefault="0045720D" w:rsidP="00360B8A">
      <w:pPr>
        <w:spacing w:line="271" w:lineRule="auto"/>
        <w:jc w:val="both"/>
        <w:rPr>
          <w:color w:val="000000"/>
          <w:sz w:val="26"/>
          <w:szCs w:val="26"/>
          <w:lang w:val="ru-RU"/>
        </w:rPr>
      </w:pPr>
      <w:r w:rsidRPr="00360B8A">
        <w:rPr>
          <w:color w:val="000000"/>
          <w:sz w:val="26"/>
          <w:szCs w:val="26"/>
          <w:lang w:val="ru-RU"/>
        </w:rPr>
        <w:tab/>
      </w:r>
      <w:r w:rsidR="002E6A61" w:rsidRPr="00360B8A">
        <w:rPr>
          <w:color w:val="000000"/>
          <w:sz w:val="26"/>
          <w:szCs w:val="26"/>
          <w:lang w:val="ru-RU"/>
        </w:rPr>
        <w:t xml:space="preserve">3) Проведены работы по благоустройству дворовой территории многоквартирных домов №4,5,6 пос. Котельский в рамках подпрограммы "Формирование комфортной городской среды в МО "Котельское сельское поселение». </w:t>
      </w:r>
      <w:r w:rsidR="0030656A">
        <w:rPr>
          <w:color w:val="000000"/>
          <w:sz w:val="26"/>
          <w:szCs w:val="26"/>
          <w:lang w:val="ru-RU"/>
        </w:rPr>
        <w:tab/>
      </w:r>
      <w:r w:rsidR="002E6A61" w:rsidRPr="00360B8A">
        <w:rPr>
          <w:color w:val="000000"/>
          <w:sz w:val="26"/>
          <w:szCs w:val="26"/>
          <w:lang w:val="ru-RU"/>
        </w:rPr>
        <w:t>Установлен один детский городок с покрытием площадью 450м</w:t>
      </w:r>
      <w:r w:rsidR="002E6A61" w:rsidRPr="00360B8A">
        <w:rPr>
          <w:color w:val="000000"/>
          <w:sz w:val="26"/>
          <w:szCs w:val="26"/>
          <w:vertAlign w:val="superscript"/>
          <w:lang w:val="ru-RU"/>
        </w:rPr>
        <w:t>2</w:t>
      </w:r>
      <w:r w:rsidR="002E6A61" w:rsidRPr="00360B8A">
        <w:rPr>
          <w:color w:val="000000"/>
          <w:sz w:val="26"/>
          <w:szCs w:val="26"/>
          <w:lang w:val="ru-RU"/>
        </w:rPr>
        <w:t>, тротуарные дорожки протяженностью 458,5 м, беседки 4 шт. Общая сумма расходов на данное мероприятие составила 6</w:t>
      </w:r>
      <w:r w:rsidRPr="00360B8A">
        <w:rPr>
          <w:color w:val="000000"/>
          <w:sz w:val="26"/>
          <w:szCs w:val="26"/>
          <w:lang w:val="ru-RU"/>
        </w:rPr>
        <w:t xml:space="preserve"> </w:t>
      </w:r>
      <w:r w:rsidR="002E6A61" w:rsidRPr="00360B8A">
        <w:rPr>
          <w:color w:val="000000"/>
          <w:sz w:val="26"/>
          <w:szCs w:val="26"/>
          <w:lang w:val="ru-RU"/>
        </w:rPr>
        <w:t>318</w:t>
      </w:r>
      <w:r w:rsidRPr="00360B8A">
        <w:rPr>
          <w:color w:val="000000"/>
          <w:sz w:val="26"/>
          <w:szCs w:val="26"/>
          <w:lang w:val="ru-RU"/>
        </w:rPr>
        <w:t xml:space="preserve"> </w:t>
      </w:r>
      <w:r w:rsidR="002E6A61" w:rsidRPr="00360B8A">
        <w:rPr>
          <w:color w:val="000000"/>
          <w:sz w:val="26"/>
          <w:szCs w:val="26"/>
          <w:lang w:val="ru-RU"/>
        </w:rPr>
        <w:t>250,00руб.</w:t>
      </w:r>
    </w:p>
    <w:p w:rsidR="0030656A" w:rsidRDefault="0030656A" w:rsidP="00360B8A">
      <w:pPr>
        <w:spacing w:line="271" w:lineRule="auto"/>
        <w:jc w:val="both"/>
        <w:rPr>
          <w:color w:val="000000"/>
          <w:sz w:val="26"/>
          <w:szCs w:val="26"/>
          <w:lang w:val="ru-RU"/>
        </w:rPr>
      </w:pPr>
    </w:p>
    <w:p w:rsidR="002E6A61" w:rsidRPr="00360B8A" w:rsidRDefault="0045720D" w:rsidP="00360B8A">
      <w:pPr>
        <w:spacing w:line="271" w:lineRule="auto"/>
        <w:jc w:val="both"/>
        <w:rPr>
          <w:rFonts w:ascii="Courier New" w:eastAsia="Courier New" w:hAnsi="Courier New"/>
          <w:sz w:val="26"/>
          <w:szCs w:val="26"/>
          <w:lang w:val="ru-RU"/>
        </w:rPr>
      </w:pPr>
      <w:r w:rsidRPr="00360B8A">
        <w:rPr>
          <w:color w:val="000000"/>
          <w:sz w:val="26"/>
          <w:szCs w:val="26"/>
          <w:lang w:val="ru-RU"/>
        </w:rPr>
        <w:lastRenderedPageBreak/>
        <w:tab/>
      </w:r>
      <w:r w:rsidR="002E6A61" w:rsidRPr="00360B8A">
        <w:rPr>
          <w:color w:val="000000"/>
          <w:sz w:val="26"/>
          <w:szCs w:val="26"/>
          <w:lang w:val="ru-RU"/>
        </w:rPr>
        <w:t>4) Проведены работы по ремонту тепловых сетей в п.Кот</w:t>
      </w:r>
      <w:r w:rsidRPr="00360B8A">
        <w:rPr>
          <w:color w:val="000000"/>
          <w:sz w:val="26"/>
          <w:szCs w:val="26"/>
          <w:lang w:val="ru-RU"/>
        </w:rPr>
        <w:t>ельский от котельной №9 до дома</w:t>
      </w:r>
      <w:r w:rsidR="0030656A">
        <w:rPr>
          <w:color w:val="000000"/>
          <w:sz w:val="26"/>
          <w:szCs w:val="26"/>
          <w:lang w:val="ru-RU"/>
        </w:rPr>
        <w:t xml:space="preserve"> №3</w:t>
      </w:r>
      <w:r w:rsidRPr="00360B8A">
        <w:rPr>
          <w:color w:val="000000"/>
          <w:sz w:val="26"/>
          <w:szCs w:val="26"/>
          <w:lang w:val="ru-RU"/>
        </w:rPr>
        <w:t xml:space="preserve">. </w:t>
      </w:r>
      <w:r w:rsidR="002E6A61" w:rsidRPr="00360B8A">
        <w:rPr>
          <w:color w:val="000000"/>
          <w:sz w:val="26"/>
          <w:szCs w:val="26"/>
          <w:lang w:val="ru-RU"/>
        </w:rPr>
        <w:t xml:space="preserve"> Протяженность отремонтированных участков линейных объектов составила 1184пог.м (в двухтрубном исчислении)</w:t>
      </w:r>
      <w:r w:rsidRPr="00360B8A">
        <w:rPr>
          <w:color w:val="000000"/>
          <w:sz w:val="26"/>
          <w:szCs w:val="26"/>
          <w:lang w:val="ru-RU"/>
        </w:rPr>
        <w:t>.</w:t>
      </w:r>
      <w:r w:rsidR="002E6A61" w:rsidRPr="00360B8A">
        <w:rPr>
          <w:color w:val="000000"/>
          <w:sz w:val="26"/>
          <w:szCs w:val="26"/>
          <w:lang w:val="ru-RU"/>
        </w:rPr>
        <w:t xml:space="preserve"> Стоимость работ составила 12</w:t>
      </w:r>
      <w:r w:rsidRPr="00360B8A">
        <w:rPr>
          <w:color w:val="000000"/>
          <w:sz w:val="26"/>
          <w:szCs w:val="26"/>
          <w:lang w:val="ru-RU"/>
        </w:rPr>
        <w:t xml:space="preserve"> </w:t>
      </w:r>
      <w:r w:rsidR="002E6A61" w:rsidRPr="00360B8A">
        <w:rPr>
          <w:color w:val="000000"/>
          <w:sz w:val="26"/>
          <w:szCs w:val="26"/>
          <w:lang w:val="ru-RU"/>
        </w:rPr>
        <w:t>986</w:t>
      </w:r>
      <w:r w:rsidRPr="00360B8A">
        <w:rPr>
          <w:color w:val="000000"/>
          <w:sz w:val="26"/>
          <w:szCs w:val="26"/>
          <w:lang w:val="ru-RU"/>
        </w:rPr>
        <w:t xml:space="preserve"> </w:t>
      </w:r>
      <w:r w:rsidR="002E6A61" w:rsidRPr="00360B8A">
        <w:rPr>
          <w:color w:val="000000"/>
          <w:sz w:val="26"/>
          <w:szCs w:val="26"/>
          <w:lang w:val="ru-RU"/>
        </w:rPr>
        <w:t>715,12руб.</w:t>
      </w:r>
    </w:p>
    <w:p w:rsidR="002E6A61" w:rsidRPr="00360B8A" w:rsidRDefault="0045720D" w:rsidP="00360B8A">
      <w:pPr>
        <w:spacing w:line="271" w:lineRule="auto"/>
        <w:jc w:val="both"/>
        <w:rPr>
          <w:rFonts w:ascii="Courier New" w:eastAsia="Courier New" w:hAnsi="Courier New"/>
          <w:sz w:val="26"/>
          <w:szCs w:val="26"/>
          <w:lang w:val="ru-RU"/>
        </w:rPr>
      </w:pPr>
      <w:r w:rsidRPr="00360B8A">
        <w:rPr>
          <w:color w:val="000000"/>
          <w:sz w:val="26"/>
          <w:szCs w:val="26"/>
          <w:lang w:val="ru-RU"/>
        </w:rPr>
        <w:tab/>
      </w:r>
      <w:r w:rsidR="002E6A61" w:rsidRPr="00360B8A">
        <w:rPr>
          <w:color w:val="000000"/>
          <w:sz w:val="26"/>
          <w:szCs w:val="26"/>
          <w:lang w:val="ru-RU"/>
        </w:rPr>
        <w:t>5) Заключен контракт на реконструкцию водопроводной сети п.Котельский. Основная часть работ выполнена. Замена водопровода составила 5</w:t>
      </w:r>
      <w:r w:rsidR="00360B8A" w:rsidRPr="00360B8A">
        <w:rPr>
          <w:color w:val="000000"/>
          <w:sz w:val="26"/>
          <w:szCs w:val="26"/>
          <w:lang w:val="ru-RU"/>
        </w:rPr>
        <w:t xml:space="preserve"> </w:t>
      </w:r>
      <w:r w:rsidR="002E6A61" w:rsidRPr="00360B8A">
        <w:rPr>
          <w:color w:val="000000"/>
          <w:sz w:val="26"/>
          <w:szCs w:val="26"/>
          <w:lang w:val="ru-RU"/>
        </w:rPr>
        <w:t>000м. На мероприятие потрачено средств на сумму 28 161 038,43 руб</w:t>
      </w:r>
      <w:r w:rsidRPr="00360B8A">
        <w:rPr>
          <w:color w:val="000000"/>
          <w:sz w:val="26"/>
          <w:szCs w:val="26"/>
          <w:lang w:val="ru-RU"/>
        </w:rPr>
        <w:t>.</w:t>
      </w:r>
    </w:p>
    <w:p w:rsidR="0045720D" w:rsidRPr="00360B8A" w:rsidRDefault="0045720D" w:rsidP="00360B8A">
      <w:pPr>
        <w:spacing w:line="271" w:lineRule="auto"/>
        <w:jc w:val="both"/>
        <w:rPr>
          <w:i/>
          <w:color w:val="000000"/>
          <w:sz w:val="26"/>
          <w:szCs w:val="26"/>
          <w:lang w:val="ru-RU"/>
        </w:rPr>
      </w:pPr>
    </w:p>
    <w:p w:rsidR="002E6A61" w:rsidRPr="00360B8A" w:rsidRDefault="0045720D" w:rsidP="00360B8A">
      <w:pPr>
        <w:spacing w:line="271" w:lineRule="auto"/>
        <w:jc w:val="both"/>
        <w:rPr>
          <w:rFonts w:ascii="Courier New" w:eastAsia="Courier New" w:hAnsi="Courier New"/>
          <w:b/>
          <w:sz w:val="26"/>
          <w:szCs w:val="26"/>
          <w:lang w:val="ru-RU"/>
        </w:rPr>
      </w:pPr>
      <w:r w:rsidRPr="00360B8A">
        <w:rPr>
          <w:i/>
          <w:color w:val="000000"/>
          <w:sz w:val="26"/>
          <w:szCs w:val="26"/>
          <w:lang w:val="ru-RU"/>
        </w:rPr>
        <w:tab/>
        <w:t xml:space="preserve">В </w:t>
      </w:r>
      <w:r w:rsidR="002E6A61" w:rsidRPr="00360B8A">
        <w:rPr>
          <w:i/>
          <w:color w:val="000000"/>
          <w:sz w:val="26"/>
          <w:szCs w:val="26"/>
          <w:lang w:val="ru-RU"/>
        </w:rPr>
        <w:t xml:space="preserve"> рамках муниципальной программы «</w:t>
      </w:r>
      <w:r w:rsidR="002E6A61" w:rsidRPr="00360B8A">
        <w:rPr>
          <w:b/>
          <w:i/>
          <w:color w:val="000000"/>
          <w:sz w:val="26"/>
          <w:szCs w:val="26"/>
          <w:lang w:val="ru-RU"/>
        </w:rPr>
        <w:t>Развитие культуры и спорта в МО "Котельское сельское поселение»:</w:t>
      </w:r>
    </w:p>
    <w:p w:rsidR="002E6A61" w:rsidRPr="00360B8A" w:rsidRDefault="00360B8A" w:rsidP="00360B8A">
      <w:pPr>
        <w:spacing w:line="271" w:lineRule="auto"/>
        <w:jc w:val="both"/>
        <w:rPr>
          <w:rFonts w:ascii="Courier New" w:eastAsia="Courier New" w:hAnsi="Courier New"/>
          <w:sz w:val="26"/>
          <w:szCs w:val="26"/>
          <w:lang w:val="ru-RU"/>
        </w:rPr>
      </w:pPr>
      <w:r w:rsidRPr="00360B8A">
        <w:rPr>
          <w:color w:val="000000"/>
          <w:sz w:val="26"/>
          <w:szCs w:val="26"/>
          <w:lang w:val="ru-RU"/>
        </w:rPr>
        <w:tab/>
      </w:r>
      <w:r w:rsidR="002E6A61" w:rsidRPr="00360B8A">
        <w:rPr>
          <w:color w:val="000000"/>
          <w:sz w:val="26"/>
          <w:szCs w:val="26"/>
          <w:lang w:val="ru-RU"/>
        </w:rPr>
        <w:t>1) отремонтирован фасад дома культуры п. Котельский на сумму 3</w:t>
      </w:r>
      <w:r w:rsidRPr="00360B8A">
        <w:rPr>
          <w:color w:val="000000"/>
          <w:sz w:val="26"/>
          <w:szCs w:val="26"/>
          <w:lang w:val="ru-RU"/>
        </w:rPr>
        <w:t xml:space="preserve"> </w:t>
      </w:r>
      <w:r w:rsidR="002E6A61" w:rsidRPr="00360B8A">
        <w:rPr>
          <w:color w:val="000000"/>
          <w:sz w:val="26"/>
          <w:szCs w:val="26"/>
          <w:lang w:val="ru-RU"/>
        </w:rPr>
        <w:t>498</w:t>
      </w:r>
      <w:r w:rsidRPr="00360B8A">
        <w:rPr>
          <w:color w:val="000000"/>
          <w:sz w:val="26"/>
          <w:szCs w:val="26"/>
          <w:lang w:val="ru-RU"/>
        </w:rPr>
        <w:t xml:space="preserve"> </w:t>
      </w:r>
      <w:r w:rsidR="002E6A61" w:rsidRPr="00360B8A">
        <w:rPr>
          <w:color w:val="000000"/>
          <w:sz w:val="26"/>
          <w:szCs w:val="26"/>
          <w:lang w:val="ru-RU"/>
        </w:rPr>
        <w:t>514,46</w:t>
      </w:r>
      <w:r>
        <w:rPr>
          <w:color w:val="000000"/>
          <w:sz w:val="26"/>
          <w:szCs w:val="26"/>
          <w:lang w:val="ru-RU"/>
        </w:rPr>
        <w:t xml:space="preserve"> </w:t>
      </w:r>
      <w:r w:rsidR="002E6A61" w:rsidRPr="00360B8A">
        <w:rPr>
          <w:color w:val="000000"/>
          <w:sz w:val="26"/>
          <w:szCs w:val="26"/>
          <w:lang w:val="ru-RU"/>
        </w:rPr>
        <w:t>руб.</w:t>
      </w:r>
    </w:p>
    <w:p w:rsidR="002E6A61" w:rsidRPr="00360B8A" w:rsidRDefault="00360B8A" w:rsidP="00360B8A">
      <w:pPr>
        <w:spacing w:line="271" w:lineRule="auto"/>
        <w:jc w:val="both"/>
        <w:rPr>
          <w:rFonts w:ascii="Courier New" w:eastAsia="Courier New" w:hAnsi="Courier New"/>
          <w:sz w:val="26"/>
          <w:szCs w:val="26"/>
          <w:lang w:val="ru-RU"/>
        </w:rPr>
      </w:pPr>
      <w:r w:rsidRPr="00360B8A">
        <w:rPr>
          <w:color w:val="000000"/>
          <w:sz w:val="26"/>
          <w:szCs w:val="26"/>
          <w:lang w:val="ru-RU"/>
        </w:rPr>
        <w:tab/>
      </w:r>
      <w:r w:rsidR="002E6A61" w:rsidRPr="00360B8A">
        <w:rPr>
          <w:color w:val="000000"/>
          <w:sz w:val="26"/>
          <w:szCs w:val="26"/>
          <w:lang w:val="ru-RU"/>
        </w:rPr>
        <w:t>2) Выполнены первоочередные противоаварийные работы на объекте культурного наследия федерального значения «Усадьба К.И. Альбрехта». На мероприятие израсходовано 3</w:t>
      </w:r>
      <w:r>
        <w:rPr>
          <w:color w:val="000000"/>
          <w:sz w:val="26"/>
          <w:szCs w:val="26"/>
          <w:lang w:val="ru-RU"/>
        </w:rPr>
        <w:t xml:space="preserve"> </w:t>
      </w:r>
      <w:r w:rsidR="002E6A61" w:rsidRPr="00360B8A">
        <w:rPr>
          <w:color w:val="000000"/>
          <w:sz w:val="26"/>
          <w:szCs w:val="26"/>
          <w:lang w:val="ru-RU"/>
        </w:rPr>
        <w:t>327</w:t>
      </w:r>
      <w:r>
        <w:rPr>
          <w:color w:val="000000"/>
          <w:sz w:val="26"/>
          <w:szCs w:val="26"/>
          <w:lang w:val="ru-RU"/>
        </w:rPr>
        <w:t xml:space="preserve"> </w:t>
      </w:r>
      <w:r w:rsidR="002E6A61" w:rsidRPr="00360B8A">
        <w:rPr>
          <w:color w:val="000000"/>
          <w:sz w:val="26"/>
          <w:szCs w:val="26"/>
          <w:lang w:val="ru-RU"/>
        </w:rPr>
        <w:t>700,00руб.</w:t>
      </w:r>
    </w:p>
    <w:p w:rsidR="002E6A61" w:rsidRPr="002E6A61" w:rsidRDefault="00360B8A" w:rsidP="00360B8A">
      <w:pPr>
        <w:spacing w:line="274" w:lineRule="auto"/>
        <w:jc w:val="both"/>
        <w:rPr>
          <w:rFonts w:ascii="Courier New" w:eastAsia="Courier New" w:hAnsi="Courier New"/>
          <w:lang w:val="ru-RU"/>
        </w:rPr>
      </w:pPr>
      <w:r>
        <w:rPr>
          <w:color w:val="000000"/>
          <w:sz w:val="24"/>
          <w:lang w:val="ru-RU"/>
        </w:rPr>
        <w:tab/>
      </w:r>
    </w:p>
    <w:p w:rsidR="002E6A61" w:rsidRPr="00360B8A" w:rsidRDefault="00360B8A" w:rsidP="00360B8A">
      <w:pPr>
        <w:spacing w:line="274" w:lineRule="auto"/>
        <w:jc w:val="both"/>
        <w:rPr>
          <w:b/>
          <w:i/>
          <w:color w:val="000000"/>
          <w:sz w:val="26"/>
          <w:szCs w:val="26"/>
          <w:lang w:val="ru-RU"/>
        </w:rPr>
      </w:pPr>
      <w:r w:rsidRPr="00360B8A">
        <w:rPr>
          <w:color w:val="000000"/>
          <w:sz w:val="26"/>
          <w:szCs w:val="26"/>
          <w:lang w:val="ru-RU"/>
        </w:rPr>
        <w:tab/>
        <w:t>В целом о</w:t>
      </w:r>
      <w:r w:rsidR="002E6A61" w:rsidRPr="00360B8A">
        <w:rPr>
          <w:color w:val="000000"/>
          <w:sz w:val="26"/>
          <w:szCs w:val="26"/>
          <w:lang w:val="ru-RU"/>
        </w:rPr>
        <w:t>бъем закупок за 2018</w:t>
      </w:r>
      <w:r w:rsidR="0030656A">
        <w:rPr>
          <w:color w:val="000000"/>
          <w:sz w:val="26"/>
          <w:szCs w:val="26"/>
          <w:lang w:val="ru-RU"/>
        </w:rPr>
        <w:t xml:space="preserve"> </w:t>
      </w:r>
      <w:r w:rsidR="002E6A61" w:rsidRPr="00360B8A">
        <w:rPr>
          <w:color w:val="000000"/>
          <w:sz w:val="26"/>
          <w:szCs w:val="26"/>
          <w:lang w:val="ru-RU"/>
        </w:rPr>
        <w:t xml:space="preserve">года составил </w:t>
      </w:r>
      <w:r w:rsidRPr="00360B8A">
        <w:rPr>
          <w:color w:val="000000"/>
          <w:sz w:val="26"/>
          <w:szCs w:val="26"/>
          <w:lang w:val="ru-RU"/>
        </w:rPr>
        <w:t xml:space="preserve">на сумму </w:t>
      </w:r>
      <w:r w:rsidR="002E6A61" w:rsidRPr="00360B8A">
        <w:rPr>
          <w:color w:val="000000"/>
          <w:sz w:val="26"/>
          <w:szCs w:val="26"/>
          <w:lang w:val="ru-RU"/>
        </w:rPr>
        <w:t>96</w:t>
      </w:r>
      <w:r w:rsidRPr="00360B8A">
        <w:rPr>
          <w:color w:val="000000"/>
          <w:sz w:val="26"/>
          <w:szCs w:val="26"/>
          <w:lang w:val="ru-RU"/>
        </w:rPr>
        <w:t> </w:t>
      </w:r>
      <w:r w:rsidR="002E6A61" w:rsidRPr="00360B8A">
        <w:rPr>
          <w:color w:val="000000"/>
          <w:sz w:val="26"/>
          <w:szCs w:val="26"/>
          <w:lang w:val="ru-RU"/>
        </w:rPr>
        <w:t>092</w:t>
      </w:r>
      <w:r w:rsidRPr="00360B8A">
        <w:rPr>
          <w:color w:val="000000"/>
          <w:sz w:val="26"/>
          <w:szCs w:val="26"/>
          <w:lang w:val="ru-RU"/>
        </w:rPr>
        <w:t>,1тыс.руб.</w:t>
      </w:r>
      <w:r w:rsidR="007E527C">
        <w:rPr>
          <w:color w:val="000000"/>
          <w:sz w:val="26"/>
          <w:szCs w:val="26"/>
          <w:lang w:val="ru-RU"/>
        </w:rPr>
        <w:t>,</w:t>
      </w:r>
      <w:r w:rsidR="002E6A61" w:rsidRPr="00360B8A">
        <w:rPr>
          <w:color w:val="000000"/>
          <w:sz w:val="26"/>
          <w:szCs w:val="26"/>
          <w:lang w:val="ru-RU"/>
        </w:rPr>
        <w:t xml:space="preserve"> проведено 11 аукционов, 2 конкурса. </w:t>
      </w:r>
      <w:r w:rsidR="002E6A61" w:rsidRPr="00360B8A">
        <w:rPr>
          <w:b/>
          <w:i/>
          <w:color w:val="000000"/>
          <w:sz w:val="26"/>
          <w:szCs w:val="26"/>
          <w:lang w:val="ru-RU"/>
        </w:rPr>
        <w:t>Экономия бюджетных средств по итогам торгов составила 8</w:t>
      </w:r>
      <w:r w:rsidRPr="00360B8A">
        <w:rPr>
          <w:b/>
          <w:i/>
          <w:color w:val="000000"/>
          <w:sz w:val="26"/>
          <w:szCs w:val="26"/>
          <w:lang w:val="ru-RU"/>
        </w:rPr>
        <w:t> </w:t>
      </w:r>
      <w:r w:rsidR="002E6A61" w:rsidRPr="00360B8A">
        <w:rPr>
          <w:b/>
          <w:i/>
          <w:color w:val="000000"/>
          <w:sz w:val="26"/>
          <w:szCs w:val="26"/>
          <w:lang w:val="ru-RU"/>
        </w:rPr>
        <w:t>826</w:t>
      </w:r>
      <w:r w:rsidRPr="00360B8A">
        <w:rPr>
          <w:b/>
          <w:i/>
          <w:color w:val="000000"/>
          <w:sz w:val="26"/>
          <w:szCs w:val="26"/>
          <w:lang w:val="ru-RU"/>
        </w:rPr>
        <w:t>,4тыс.руб.</w:t>
      </w:r>
      <w:r w:rsidR="002E6A61" w:rsidRPr="00360B8A">
        <w:rPr>
          <w:b/>
          <w:i/>
          <w:color w:val="000000"/>
          <w:sz w:val="26"/>
          <w:szCs w:val="26"/>
          <w:lang w:val="ru-RU"/>
        </w:rPr>
        <w:t xml:space="preserve"> </w:t>
      </w:r>
    </w:p>
    <w:p w:rsidR="002E6A61" w:rsidRPr="002E6A61" w:rsidRDefault="002E6A61" w:rsidP="002E6A61">
      <w:pPr>
        <w:spacing w:line="274" w:lineRule="auto"/>
        <w:jc w:val="both"/>
        <w:rPr>
          <w:rFonts w:ascii="Courier New" w:eastAsia="Courier New" w:hAnsi="Courier New"/>
          <w:lang w:val="ru-RU"/>
        </w:rPr>
      </w:pPr>
    </w:p>
    <w:p w:rsidR="0037242C" w:rsidRPr="0050245E" w:rsidRDefault="0050245E" w:rsidP="00360B8A">
      <w:pPr>
        <w:autoSpaceDE w:val="0"/>
        <w:autoSpaceDN w:val="0"/>
        <w:adjustRightInd w:val="0"/>
        <w:spacing w:line="271" w:lineRule="auto"/>
        <w:ind w:firstLine="700"/>
        <w:jc w:val="center"/>
        <w:rPr>
          <w:b/>
          <w:sz w:val="26"/>
          <w:szCs w:val="26"/>
          <w:lang w:val="ru-RU"/>
        </w:rPr>
      </w:pPr>
      <w:r>
        <w:rPr>
          <w:b/>
          <w:sz w:val="26"/>
          <w:szCs w:val="26"/>
          <w:lang w:val="ru-RU"/>
        </w:rPr>
        <w:t xml:space="preserve">5. </w:t>
      </w:r>
      <w:r w:rsidR="0037242C" w:rsidRPr="0050245E">
        <w:rPr>
          <w:b/>
          <w:sz w:val="26"/>
          <w:szCs w:val="26"/>
          <w:lang w:val="ru-RU"/>
        </w:rPr>
        <w:t>Динамика дебиторской и кредиторской задолженности</w:t>
      </w:r>
    </w:p>
    <w:p w:rsidR="0037242C" w:rsidRPr="0050245E" w:rsidRDefault="0037242C" w:rsidP="0050245E">
      <w:pPr>
        <w:spacing w:line="271" w:lineRule="auto"/>
        <w:ind w:firstLine="568"/>
        <w:jc w:val="right"/>
        <w:rPr>
          <w:sz w:val="22"/>
          <w:szCs w:val="22"/>
          <w:lang w:val="ru-RU"/>
        </w:rPr>
      </w:pPr>
      <w:r w:rsidRPr="0050245E">
        <w:rPr>
          <w:sz w:val="22"/>
          <w:szCs w:val="22"/>
          <w:lang w:val="ru-RU"/>
        </w:rPr>
        <w:tab/>
      </w:r>
      <w:r w:rsidR="007D3443" w:rsidRPr="0050245E">
        <w:rPr>
          <w:sz w:val="22"/>
          <w:szCs w:val="22"/>
          <w:lang w:val="ru-RU"/>
        </w:rPr>
        <w:t>(</w:t>
      </w:r>
      <w:r w:rsidRPr="0050245E">
        <w:rPr>
          <w:sz w:val="22"/>
          <w:szCs w:val="22"/>
          <w:lang w:val="ru-RU"/>
        </w:rPr>
        <w:t>тыс.руб.</w:t>
      </w:r>
      <w:r w:rsidR="007D3443" w:rsidRPr="0050245E">
        <w:rPr>
          <w:sz w:val="22"/>
          <w:szCs w:val="22"/>
          <w:lang w:val="ru-RU"/>
        </w:rPr>
        <w:t>)</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3"/>
        <w:gridCol w:w="1564"/>
        <w:gridCol w:w="1559"/>
        <w:gridCol w:w="1560"/>
        <w:gridCol w:w="1559"/>
      </w:tblGrid>
      <w:tr w:rsidR="00BE2CBD" w:rsidRPr="0050245E" w:rsidTr="0050245E">
        <w:tc>
          <w:tcPr>
            <w:tcW w:w="3403" w:type="dxa"/>
            <w:tcBorders>
              <w:top w:val="single" w:sz="4" w:space="0" w:color="000000"/>
              <w:left w:val="single" w:sz="4" w:space="0" w:color="000000"/>
              <w:bottom w:val="nil"/>
              <w:right w:val="single" w:sz="4" w:space="0" w:color="000000"/>
            </w:tcBorders>
            <w:hideMark/>
          </w:tcPr>
          <w:p w:rsidR="00D06E9A" w:rsidRPr="0050245E" w:rsidRDefault="00D06E9A" w:rsidP="0050245E">
            <w:pPr>
              <w:spacing w:line="271" w:lineRule="auto"/>
              <w:jc w:val="center"/>
              <w:rPr>
                <w:b/>
                <w:sz w:val="22"/>
                <w:lang w:val="ru-RU"/>
              </w:rPr>
            </w:pPr>
          </w:p>
          <w:p w:rsidR="00BE2CBD" w:rsidRPr="0050245E" w:rsidRDefault="00D06E9A" w:rsidP="0050245E">
            <w:pPr>
              <w:spacing w:line="271" w:lineRule="auto"/>
              <w:jc w:val="center"/>
              <w:rPr>
                <w:b/>
                <w:sz w:val="22"/>
                <w:lang w:val="ru-RU"/>
              </w:rPr>
            </w:pPr>
            <w:r w:rsidRPr="0050245E">
              <w:rPr>
                <w:b/>
                <w:sz w:val="22"/>
                <w:szCs w:val="22"/>
                <w:lang w:val="ru-RU"/>
              </w:rPr>
              <w:t>Наименование</w:t>
            </w:r>
          </w:p>
        </w:tc>
        <w:tc>
          <w:tcPr>
            <w:tcW w:w="3123" w:type="dxa"/>
            <w:gridSpan w:val="2"/>
            <w:tcBorders>
              <w:top w:val="single" w:sz="4" w:space="0" w:color="auto"/>
              <w:bottom w:val="single" w:sz="4" w:space="0" w:color="auto"/>
              <w:right w:val="single" w:sz="4" w:space="0" w:color="auto"/>
            </w:tcBorders>
          </w:tcPr>
          <w:p w:rsidR="006A0C55" w:rsidRPr="0050245E" w:rsidRDefault="00BE2CBD" w:rsidP="0050245E">
            <w:pPr>
              <w:spacing w:line="271" w:lineRule="auto"/>
              <w:jc w:val="center"/>
              <w:rPr>
                <w:b/>
                <w:sz w:val="22"/>
                <w:lang w:val="ru-RU"/>
              </w:rPr>
            </w:pPr>
            <w:r w:rsidRPr="0050245E">
              <w:rPr>
                <w:b/>
                <w:sz w:val="22"/>
                <w:szCs w:val="22"/>
                <w:lang w:val="ru-RU"/>
              </w:rPr>
              <w:t>Дебиторская</w:t>
            </w:r>
          </w:p>
          <w:p w:rsidR="00BE2CBD" w:rsidRPr="0050245E" w:rsidRDefault="00BE2CBD" w:rsidP="0050245E">
            <w:pPr>
              <w:spacing w:line="271" w:lineRule="auto"/>
              <w:jc w:val="center"/>
              <w:rPr>
                <w:b/>
                <w:sz w:val="22"/>
                <w:lang w:val="ru-RU"/>
              </w:rPr>
            </w:pPr>
            <w:r w:rsidRPr="0050245E">
              <w:rPr>
                <w:b/>
                <w:sz w:val="22"/>
                <w:szCs w:val="22"/>
                <w:lang w:val="ru-RU"/>
              </w:rPr>
              <w:t>задолженность</w:t>
            </w:r>
          </w:p>
        </w:tc>
        <w:tc>
          <w:tcPr>
            <w:tcW w:w="3119" w:type="dxa"/>
            <w:gridSpan w:val="2"/>
            <w:tcBorders>
              <w:top w:val="single" w:sz="4" w:space="0" w:color="auto"/>
              <w:bottom w:val="single" w:sz="4" w:space="0" w:color="auto"/>
              <w:right w:val="single" w:sz="4" w:space="0" w:color="auto"/>
            </w:tcBorders>
          </w:tcPr>
          <w:p w:rsidR="00BE2CBD" w:rsidRPr="0050245E" w:rsidRDefault="00BE2CBD" w:rsidP="0050245E">
            <w:pPr>
              <w:spacing w:line="271" w:lineRule="auto"/>
              <w:jc w:val="center"/>
              <w:rPr>
                <w:b/>
                <w:sz w:val="22"/>
                <w:lang w:val="ru-RU"/>
              </w:rPr>
            </w:pPr>
            <w:r w:rsidRPr="0050245E">
              <w:rPr>
                <w:b/>
                <w:sz w:val="22"/>
                <w:szCs w:val="22"/>
                <w:lang w:val="ru-RU"/>
              </w:rPr>
              <w:t>Кредиторская задолженность</w:t>
            </w:r>
          </w:p>
        </w:tc>
      </w:tr>
      <w:tr w:rsidR="00BE2CBD" w:rsidRPr="0050245E" w:rsidTr="0050245E">
        <w:tc>
          <w:tcPr>
            <w:tcW w:w="3403" w:type="dxa"/>
            <w:tcBorders>
              <w:top w:val="nil"/>
              <w:left w:val="single" w:sz="4" w:space="0" w:color="000000"/>
              <w:bottom w:val="single" w:sz="4" w:space="0" w:color="000000"/>
              <w:right w:val="single" w:sz="4" w:space="0" w:color="000000"/>
            </w:tcBorders>
          </w:tcPr>
          <w:p w:rsidR="00BE2CBD" w:rsidRPr="0050245E" w:rsidRDefault="00BE2CBD" w:rsidP="0050245E">
            <w:pPr>
              <w:spacing w:line="271" w:lineRule="auto"/>
              <w:jc w:val="center"/>
              <w:rPr>
                <w:b/>
                <w:sz w:val="22"/>
              </w:rPr>
            </w:pPr>
            <w:r w:rsidRPr="0050245E">
              <w:rPr>
                <w:b/>
                <w:sz w:val="22"/>
                <w:szCs w:val="22"/>
                <w:lang w:val="ru-RU"/>
              </w:rPr>
              <w:t>задолженности</w:t>
            </w:r>
          </w:p>
        </w:tc>
        <w:tc>
          <w:tcPr>
            <w:tcW w:w="1564" w:type="dxa"/>
            <w:tcBorders>
              <w:top w:val="single" w:sz="4" w:space="0" w:color="000000"/>
              <w:left w:val="single" w:sz="4" w:space="0" w:color="000000"/>
              <w:bottom w:val="single" w:sz="4" w:space="0" w:color="000000"/>
              <w:right w:val="single" w:sz="4" w:space="0" w:color="000000"/>
            </w:tcBorders>
          </w:tcPr>
          <w:p w:rsidR="00BE2CBD" w:rsidRPr="0050245E" w:rsidRDefault="00BE2CBD" w:rsidP="0050245E">
            <w:pPr>
              <w:spacing w:line="271" w:lineRule="auto"/>
              <w:jc w:val="right"/>
              <w:rPr>
                <w:b/>
                <w:sz w:val="22"/>
                <w:lang w:val="ru-RU"/>
              </w:rPr>
            </w:pPr>
            <w:r w:rsidRPr="0050245E">
              <w:rPr>
                <w:b/>
                <w:sz w:val="22"/>
                <w:szCs w:val="22"/>
                <w:lang w:val="ru-RU"/>
              </w:rPr>
              <w:t>на 01.01.1</w:t>
            </w:r>
            <w:r w:rsidR="0050245E" w:rsidRPr="0050245E">
              <w:rPr>
                <w:b/>
                <w:sz w:val="22"/>
                <w:szCs w:val="22"/>
                <w:lang w:val="ru-RU"/>
              </w:rPr>
              <w:t>8</w:t>
            </w:r>
            <w:r w:rsidRPr="0050245E">
              <w:rPr>
                <w:b/>
                <w:sz w:val="22"/>
                <w:szCs w:val="22"/>
                <w:lang w:val="ru-RU"/>
              </w:rPr>
              <w:t>г.</w:t>
            </w:r>
          </w:p>
        </w:tc>
        <w:tc>
          <w:tcPr>
            <w:tcW w:w="1559" w:type="dxa"/>
            <w:tcBorders>
              <w:top w:val="single" w:sz="4" w:space="0" w:color="000000"/>
              <w:left w:val="single" w:sz="4" w:space="0" w:color="000000"/>
              <w:bottom w:val="single" w:sz="4" w:space="0" w:color="000000"/>
              <w:right w:val="single" w:sz="4" w:space="0" w:color="000000"/>
            </w:tcBorders>
          </w:tcPr>
          <w:p w:rsidR="00BE2CBD" w:rsidRPr="0050245E" w:rsidRDefault="00BE2CBD" w:rsidP="0050245E">
            <w:pPr>
              <w:spacing w:line="271" w:lineRule="auto"/>
              <w:jc w:val="right"/>
              <w:rPr>
                <w:b/>
                <w:sz w:val="22"/>
                <w:lang w:val="ru-RU"/>
              </w:rPr>
            </w:pPr>
            <w:r w:rsidRPr="0050245E">
              <w:rPr>
                <w:b/>
                <w:sz w:val="22"/>
                <w:szCs w:val="22"/>
                <w:lang w:val="ru-RU"/>
              </w:rPr>
              <w:t>на 01.01.1</w:t>
            </w:r>
            <w:r w:rsidR="0050245E" w:rsidRPr="0050245E">
              <w:rPr>
                <w:b/>
                <w:sz w:val="22"/>
                <w:szCs w:val="22"/>
                <w:lang w:val="ru-RU"/>
              </w:rPr>
              <w:t>9</w:t>
            </w:r>
            <w:r w:rsidRPr="0050245E">
              <w:rPr>
                <w:b/>
                <w:sz w:val="22"/>
                <w:szCs w:val="22"/>
                <w:lang w:val="ru-RU"/>
              </w:rPr>
              <w:t>г.</w:t>
            </w:r>
          </w:p>
        </w:tc>
        <w:tc>
          <w:tcPr>
            <w:tcW w:w="1560" w:type="dxa"/>
            <w:tcBorders>
              <w:top w:val="single" w:sz="4" w:space="0" w:color="000000"/>
              <w:left w:val="single" w:sz="4" w:space="0" w:color="000000"/>
              <w:bottom w:val="single" w:sz="4" w:space="0" w:color="000000"/>
              <w:right w:val="single" w:sz="4" w:space="0" w:color="000000"/>
            </w:tcBorders>
          </w:tcPr>
          <w:p w:rsidR="00BE2CBD" w:rsidRPr="0050245E" w:rsidRDefault="00BE2CBD" w:rsidP="0050245E">
            <w:pPr>
              <w:spacing w:line="271" w:lineRule="auto"/>
              <w:jc w:val="right"/>
              <w:rPr>
                <w:b/>
                <w:sz w:val="22"/>
                <w:lang w:val="ru-RU"/>
              </w:rPr>
            </w:pPr>
            <w:r w:rsidRPr="0050245E">
              <w:rPr>
                <w:b/>
                <w:sz w:val="22"/>
                <w:szCs w:val="22"/>
                <w:lang w:val="ru-RU"/>
              </w:rPr>
              <w:t>на 01.01.1</w:t>
            </w:r>
            <w:r w:rsidR="0050245E" w:rsidRPr="0050245E">
              <w:rPr>
                <w:b/>
                <w:sz w:val="22"/>
                <w:szCs w:val="22"/>
                <w:lang w:val="ru-RU"/>
              </w:rPr>
              <w:t>8</w:t>
            </w:r>
            <w:r w:rsidRPr="0050245E">
              <w:rPr>
                <w:b/>
                <w:sz w:val="22"/>
                <w:szCs w:val="22"/>
                <w:lang w:val="ru-RU"/>
              </w:rPr>
              <w:t>г.</w:t>
            </w:r>
          </w:p>
        </w:tc>
        <w:tc>
          <w:tcPr>
            <w:tcW w:w="1559" w:type="dxa"/>
            <w:tcBorders>
              <w:top w:val="single" w:sz="4" w:space="0" w:color="000000"/>
              <w:left w:val="single" w:sz="4" w:space="0" w:color="000000"/>
              <w:bottom w:val="single" w:sz="4" w:space="0" w:color="000000"/>
              <w:right w:val="single" w:sz="4" w:space="0" w:color="000000"/>
            </w:tcBorders>
          </w:tcPr>
          <w:p w:rsidR="00BE2CBD" w:rsidRPr="0050245E" w:rsidRDefault="00BE2CBD" w:rsidP="0050245E">
            <w:pPr>
              <w:spacing w:line="271" w:lineRule="auto"/>
              <w:jc w:val="right"/>
              <w:rPr>
                <w:b/>
                <w:sz w:val="22"/>
                <w:lang w:val="ru-RU"/>
              </w:rPr>
            </w:pPr>
            <w:r w:rsidRPr="0050245E">
              <w:rPr>
                <w:b/>
                <w:sz w:val="22"/>
                <w:szCs w:val="22"/>
                <w:lang w:val="ru-RU"/>
              </w:rPr>
              <w:t>на 01.01.1</w:t>
            </w:r>
            <w:r w:rsidR="0050245E" w:rsidRPr="0050245E">
              <w:rPr>
                <w:b/>
                <w:sz w:val="22"/>
                <w:szCs w:val="22"/>
                <w:lang w:val="ru-RU"/>
              </w:rPr>
              <w:t>9</w:t>
            </w:r>
            <w:r w:rsidRPr="0050245E">
              <w:rPr>
                <w:b/>
                <w:sz w:val="22"/>
                <w:szCs w:val="22"/>
                <w:lang w:val="ru-RU"/>
              </w:rPr>
              <w:t>г.</w:t>
            </w:r>
          </w:p>
        </w:tc>
      </w:tr>
      <w:tr w:rsidR="0050245E" w:rsidRPr="0050245E" w:rsidTr="00AE2F67">
        <w:tc>
          <w:tcPr>
            <w:tcW w:w="3403" w:type="dxa"/>
            <w:tcBorders>
              <w:top w:val="single" w:sz="4" w:space="0" w:color="000000"/>
              <w:left w:val="single" w:sz="4" w:space="0" w:color="000000"/>
              <w:bottom w:val="single" w:sz="4" w:space="0" w:color="000000"/>
              <w:right w:val="single" w:sz="4" w:space="0" w:color="000000"/>
            </w:tcBorders>
            <w:vAlign w:val="center"/>
          </w:tcPr>
          <w:p w:rsidR="00AE2F67" w:rsidRDefault="00AE2F67" w:rsidP="00AE2F67">
            <w:pPr>
              <w:snapToGrid w:val="0"/>
              <w:rPr>
                <w:rFonts w:eastAsia="Calibri"/>
                <w:sz w:val="22"/>
                <w:lang w:val="ru-RU"/>
              </w:rPr>
            </w:pPr>
          </w:p>
          <w:p w:rsidR="0050245E" w:rsidRPr="0050245E" w:rsidRDefault="0050245E" w:rsidP="00AE2F67">
            <w:pPr>
              <w:snapToGrid w:val="0"/>
              <w:rPr>
                <w:rFonts w:eastAsia="Calibri"/>
                <w:b/>
                <w:sz w:val="22"/>
              </w:rPr>
            </w:pPr>
            <w:r w:rsidRPr="0050245E">
              <w:rPr>
                <w:rFonts w:eastAsia="Calibri"/>
                <w:sz w:val="22"/>
                <w:szCs w:val="22"/>
              </w:rPr>
              <w:t>Расчеты по доходам (1</w:t>
            </w:r>
            <w:r>
              <w:rPr>
                <w:sz w:val="22"/>
                <w:szCs w:val="22"/>
                <w:lang w:val="ru-RU"/>
              </w:rPr>
              <w:t xml:space="preserve"> </w:t>
            </w:r>
            <w:r w:rsidRPr="0050245E">
              <w:rPr>
                <w:rFonts w:eastAsia="Calibri"/>
                <w:sz w:val="22"/>
                <w:szCs w:val="22"/>
              </w:rPr>
              <w:t>20500000)</w:t>
            </w:r>
          </w:p>
        </w:tc>
        <w:tc>
          <w:tcPr>
            <w:tcW w:w="1564" w:type="dxa"/>
            <w:tcBorders>
              <w:top w:val="single" w:sz="4" w:space="0" w:color="000000"/>
              <w:left w:val="single" w:sz="4" w:space="0" w:color="000000"/>
              <w:bottom w:val="single" w:sz="4" w:space="0" w:color="000000"/>
              <w:right w:val="single" w:sz="4" w:space="0" w:color="000000"/>
            </w:tcBorders>
            <w:vAlign w:val="center"/>
          </w:tcPr>
          <w:p w:rsidR="0050245E" w:rsidRPr="0050245E" w:rsidRDefault="006323E0" w:rsidP="00AE2F67">
            <w:pPr>
              <w:spacing w:line="271" w:lineRule="auto"/>
              <w:jc w:val="right"/>
              <w:rPr>
                <w:sz w:val="22"/>
                <w:lang w:val="ru-RU"/>
              </w:rPr>
            </w:pPr>
            <w:r>
              <w:rPr>
                <w:sz w:val="22"/>
                <w:lang w:val="ru-RU"/>
              </w:rPr>
              <w:t>10 729,1</w:t>
            </w:r>
          </w:p>
        </w:tc>
        <w:tc>
          <w:tcPr>
            <w:tcW w:w="1559" w:type="dxa"/>
            <w:tcBorders>
              <w:top w:val="single" w:sz="4" w:space="0" w:color="000000"/>
              <w:left w:val="single" w:sz="4" w:space="0" w:color="000000"/>
              <w:bottom w:val="single" w:sz="4" w:space="0" w:color="000000"/>
              <w:right w:val="single" w:sz="4" w:space="0" w:color="000000"/>
            </w:tcBorders>
            <w:vAlign w:val="center"/>
          </w:tcPr>
          <w:p w:rsidR="0050245E" w:rsidRPr="0050245E" w:rsidRDefault="006323E0" w:rsidP="00AE2F67">
            <w:pPr>
              <w:spacing w:line="271" w:lineRule="auto"/>
              <w:jc w:val="right"/>
              <w:rPr>
                <w:sz w:val="22"/>
                <w:lang w:val="ru-RU"/>
              </w:rPr>
            </w:pPr>
            <w:r>
              <w:rPr>
                <w:sz w:val="22"/>
                <w:lang w:val="ru-RU"/>
              </w:rPr>
              <w:t>5 377,0</w:t>
            </w:r>
          </w:p>
        </w:tc>
        <w:tc>
          <w:tcPr>
            <w:tcW w:w="1560" w:type="dxa"/>
            <w:tcBorders>
              <w:top w:val="single" w:sz="4" w:space="0" w:color="000000"/>
              <w:left w:val="single" w:sz="4" w:space="0" w:color="000000"/>
              <w:bottom w:val="single" w:sz="4" w:space="0" w:color="000000"/>
              <w:right w:val="single" w:sz="4" w:space="0" w:color="000000"/>
            </w:tcBorders>
            <w:vAlign w:val="center"/>
          </w:tcPr>
          <w:p w:rsidR="0050245E" w:rsidRPr="0050245E" w:rsidRDefault="006323E0" w:rsidP="00AE2F67">
            <w:pPr>
              <w:spacing w:line="271" w:lineRule="auto"/>
              <w:jc w:val="right"/>
              <w:rPr>
                <w:sz w:val="22"/>
                <w:lang w:val="ru-RU"/>
              </w:rPr>
            </w:pPr>
            <w:r>
              <w:rPr>
                <w:sz w:val="22"/>
                <w:lang w:val="ru-RU"/>
              </w:rPr>
              <w:t>4 049,2</w:t>
            </w:r>
          </w:p>
        </w:tc>
        <w:tc>
          <w:tcPr>
            <w:tcW w:w="1559" w:type="dxa"/>
            <w:tcBorders>
              <w:top w:val="single" w:sz="4" w:space="0" w:color="000000"/>
              <w:left w:val="single" w:sz="4" w:space="0" w:color="000000"/>
              <w:bottom w:val="single" w:sz="4" w:space="0" w:color="000000"/>
              <w:right w:val="single" w:sz="4" w:space="0" w:color="000000"/>
            </w:tcBorders>
            <w:vAlign w:val="center"/>
          </w:tcPr>
          <w:p w:rsidR="0050245E" w:rsidRPr="0050245E" w:rsidRDefault="006323E0" w:rsidP="00AE2F67">
            <w:pPr>
              <w:spacing w:line="271" w:lineRule="auto"/>
              <w:jc w:val="right"/>
              <w:rPr>
                <w:sz w:val="22"/>
                <w:lang w:val="ru-RU"/>
              </w:rPr>
            </w:pPr>
            <w:r>
              <w:rPr>
                <w:sz w:val="22"/>
                <w:lang w:val="ru-RU"/>
              </w:rPr>
              <w:t>2 473,9</w:t>
            </w:r>
          </w:p>
        </w:tc>
      </w:tr>
      <w:tr w:rsidR="0050245E" w:rsidRPr="0050245E" w:rsidTr="00AE2F67">
        <w:tc>
          <w:tcPr>
            <w:tcW w:w="3403" w:type="dxa"/>
            <w:tcBorders>
              <w:top w:val="single" w:sz="4" w:space="0" w:color="000000"/>
              <w:left w:val="single" w:sz="4" w:space="0" w:color="000000"/>
              <w:bottom w:val="single" w:sz="4" w:space="0" w:color="000000"/>
              <w:right w:val="single" w:sz="4" w:space="0" w:color="000000"/>
            </w:tcBorders>
            <w:vAlign w:val="center"/>
            <w:hideMark/>
          </w:tcPr>
          <w:p w:rsidR="00EA1F5E" w:rsidRDefault="0050245E" w:rsidP="00AE2F67">
            <w:pPr>
              <w:snapToGrid w:val="0"/>
              <w:rPr>
                <w:sz w:val="22"/>
                <w:lang w:val="ru-RU"/>
              </w:rPr>
            </w:pPr>
            <w:r w:rsidRPr="0050245E">
              <w:rPr>
                <w:rFonts w:eastAsia="Calibri"/>
                <w:sz w:val="22"/>
                <w:szCs w:val="22"/>
              </w:rPr>
              <w:t>Расчеты по выданным авансам</w:t>
            </w:r>
          </w:p>
          <w:p w:rsidR="0050245E" w:rsidRPr="0050245E" w:rsidRDefault="0050245E" w:rsidP="00AE2F67">
            <w:pPr>
              <w:snapToGrid w:val="0"/>
              <w:rPr>
                <w:rFonts w:eastAsia="Calibri"/>
                <w:sz w:val="22"/>
              </w:rPr>
            </w:pPr>
            <w:r w:rsidRPr="0050245E">
              <w:rPr>
                <w:rFonts w:eastAsia="Calibri"/>
                <w:sz w:val="22"/>
                <w:szCs w:val="22"/>
              </w:rPr>
              <w:t>(1</w:t>
            </w:r>
            <w:r w:rsidR="00EA1F5E">
              <w:rPr>
                <w:sz w:val="22"/>
                <w:szCs w:val="22"/>
                <w:lang w:val="ru-RU"/>
              </w:rPr>
              <w:t> </w:t>
            </w:r>
            <w:r w:rsidRPr="0050245E">
              <w:rPr>
                <w:rFonts w:eastAsia="Calibri"/>
                <w:sz w:val="22"/>
                <w:szCs w:val="22"/>
              </w:rPr>
              <w:t>206</w:t>
            </w:r>
            <w:r w:rsidR="00EA1F5E">
              <w:rPr>
                <w:sz w:val="22"/>
                <w:szCs w:val="22"/>
                <w:lang w:val="ru-RU"/>
              </w:rPr>
              <w:t xml:space="preserve"> </w:t>
            </w:r>
            <w:r w:rsidRPr="0050245E">
              <w:rPr>
                <w:rFonts w:eastAsia="Calibri"/>
                <w:sz w:val="22"/>
                <w:szCs w:val="22"/>
              </w:rPr>
              <w:t>00</w:t>
            </w:r>
            <w:r w:rsidR="0054798D">
              <w:rPr>
                <w:sz w:val="22"/>
                <w:szCs w:val="22"/>
                <w:lang w:val="ru-RU"/>
              </w:rPr>
              <w:t xml:space="preserve"> </w:t>
            </w:r>
            <w:r w:rsidRPr="0050245E">
              <w:rPr>
                <w:rFonts w:eastAsia="Calibri"/>
                <w:sz w:val="22"/>
                <w:szCs w:val="22"/>
              </w:rPr>
              <w:t>000)</w:t>
            </w:r>
          </w:p>
        </w:tc>
        <w:tc>
          <w:tcPr>
            <w:tcW w:w="1564" w:type="dxa"/>
            <w:tcBorders>
              <w:top w:val="single" w:sz="4" w:space="0" w:color="000000"/>
              <w:left w:val="single" w:sz="4" w:space="0" w:color="000000"/>
              <w:bottom w:val="single" w:sz="4" w:space="0" w:color="000000"/>
              <w:right w:val="single" w:sz="4" w:space="0" w:color="000000"/>
            </w:tcBorders>
            <w:vAlign w:val="center"/>
          </w:tcPr>
          <w:p w:rsidR="0050245E" w:rsidRPr="0050245E" w:rsidRDefault="00AE2F67" w:rsidP="00AE2F67">
            <w:pPr>
              <w:spacing w:line="271" w:lineRule="auto"/>
              <w:jc w:val="right"/>
              <w:rPr>
                <w:sz w:val="22"/>
                <w:lang w:val="ru-RU"/>
              </w:rPr>
            </w:pPr>
            <w:r>
              <w:rPr>
                <w:sz w:val="22"/>
                <w:lang w:val="ru-RU"/>
              </w:rPr>
              <w:t>184,6</w:t>
            </w:r>
          </w:p>
        </w:tc>
        <w:tc>
          <w:tcPr>
            <w:tcW w:w="1559" w:type="dxa"/>
            <w:tcBorders>
              <w:top w:val="single" w:sz="4" w:space="0" w:color="000000"/>
              <w:left w:val="single" w:sz="4" w:space="0" w:color="000000"/>
              <w:bottom w:val="single" w:sz="4" w:space="0" w:color="000000"/>
              <w:right w:val="single" w:sz="4" w:space="0" w:color="000000"/>
            </w:tcBorders>
            <w:vAlign w:val="center"/>
          </w:tcPr>
          <w:p w:rsidR="0050245E" w:rsidRPr="0050245E" w:rsidRDefault="00AE2F67" w:rsidP="00AE2F67">
            <w:pPr>
              <w:spacing w:line="271" w:lineRule="auto"/>
              <w:jc w:val="right"/>
              <w:rPr>
                <w:sz w:val="22"/>
                <w:lang w:val="ru-RU"/>
              </w:rPr>
            </w:pPr>
            <w:r>
              <w:rPr>
                <w:sz w:val="22"/>
                <w:lang w:val="ru-RU"/>
              </w:rPr>
              <w:t>141,8</w:t>
            </w:r>
          </w:p>
        </w:tc>
        <w:tc>
          <w:tcPr>
            <w:tcW w:w="1560" w:type="dxa"/>
            <w:tcBorders>
              <w:top w:val="single" w:sz="4" w:space="0" w:color="000000"/>
              <w:left w:val="single" w:sz="4" w:space="0" w:color="000000"/>
              <w:bottom w:val="single" w:sz="4" w:space="0" w:color="000000"/>
              <w:right w:val="single" w:sz="4" w:space="0" w:color="000000"/>
            </w:tcBorders>
            <w:vAlign w:val="center"/>
          </w:tcPr>
          <w:p w:rsidR="0050245E" w:rsidRPr="0050245E" w:rsidRDefault="00AE2F67" w:rsidP="006323E0">
            <w:pPr>
              <w:spacing w:line="271" w:lineRule="auto"/>
              <w:jc w:val="right"/>
              <w:rPr>
                <w:sz w:val="22"/>
                <w:lang w:val="ru-RU"/>
              </w:rPr>
            </w:pPr>
            <w:r>
              <w:rPr>
                <w:sz w:val="22"/>
                <w:lang w:val="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50245E" w:rsidRPr="0050245E" w:rsidRDefault="00AE2F67" w:rsidP="006323E0">
            <w:pPr>
              <w:spacing w:line="271" w:lineRule="auto"/>
              <w:jc w:val="right"/>
              <w:rPr>
                <w:sz w:val="22"/>
                <w:lang w:val="ru-RU"/>
              </w:rPr>
            </w:pPr>
            <w:r>
              <w:rPr>
                <w:sz w:val="22"/>
                <w:lang w:val="ru-RU"/>
              </w:rPr>
              <w:t>-</w:t>
            </w:r>
          </w:p>
        </w:tc>
      </w:tr>
      <w:tr w:rsidR="0050245E" w:rsidRPr="0050245E" w:rsidTr="00AE2F67">
        <w:tc>
          <w:tcPr>
            <w:tcW w:w="3403" w:type="dxa"/>
            <w:tcBorders>
              <w:top w:val="single" w:sz="4" w:space="0" w:color="000000"/>
              <w:left w:val="single" w:sz="4" w:space="0" w:color="000000"/>
              <w:bottom w:val="single" w:sz="4" w:space="0" w:color="000000"/>
              <w:right w:val="single" w:sz="4" w:space="0" w:color="000000"/>
            </w:tcBorders>
            <w:hideMark/>
          </w:tcPr>
          <w:p w:rsidR="0050245E" w:rsidRPr="00EA1F5E" w:rsidRDefault="00EA1F5E" w:rsidP="00754D35">
            <w:pPr>
              <w:snapToGrid w:val="0"/>
              <w:rPr>
                <w:sz w:val="22"/>
                <w:lang w:val="ru-RU"/>
              </w:rPr>
            </w:pPr>
            <w:r w:rsidRPr="00EA1F5E">
              <w:rPr>
                <w:rFonts w:eastAsia="Calibri"/>
                <w:sz w:val="22"/>
                <w:szCs w:val="22"/>
              </w:rPr>
              <w:t>Расчеты по принятым обязательствам  (1 302 00</w:t>
            </w:r>
            <w:r w:rsidRPr="00EA1F5E">
              <w:rPr>
                <w:sz w:val="22"/>
                <w:szCs w:val="22"/>
              </w:rPr>
              <w:t> </w:t>
            </w:r>
            <w:r w:rsidRPr="00EA1F5E">
              <w:rPr>
                <w:rFonts w:eastAsia="Calibri"/>
                <w:sz w:val="22"/>
                <w:szCs w:val="22"/>
              </w:rPr>
              <w:t>000)</w:t>
            </w:r>
          </w:p>
        </w:tc>
        <w:tc>
          <w:tcPr>
            <w:tcW w:w="1564" w:type="dxa"/>
            <w:tcBorders>
              <w:top w:val="single" w:sz="4" w:space="0" w:color="000000"/>
              <w:left w:val="single" w:sz="4" w:space="0" w:color="000000"/>
              <w:bottom w:val="single" w:sz="4" w:space="0" w:color="000000"/>
              <w:right w:val="single" w:sz="4" w:space="0" w:color="000000"/>
            </w:tcBorders>
            <w:vAlign w:val="center"/>
          </w:tcPr>
          <w:p w:rsidR="0050245E" w:rsidRPr="0050245E" w:rsidRDefault="00AE2F67" w:rsidP="00AE2F67">
            <w:pPr>
              <w:spacing w:line="271" w:lineRule="auto"/>
              <w:jc w:val="center"/>
              <w:rPr>
                <w:sz w:val="22"/>
                <w:lang w:val="ru-RU"/>
              </w:rPr>
            </w:pPr>
            <w:r>
              <w:rPr>
                <w:sz w:val="22"/>
                <w:lang w:val="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50245E" w:rsidRPr="0050245E" w:rsidRDefault="00AE2F67" w:rsidP="00AE2F67">
            <w:pPr>
              <w:spacing w:line="271" w:lineRule="auto"/>
              <w:jc w:val="center"/>
              <w:rPr>
                <w:sz w:val="22"/>
                <w:lang w:val="ru-RU"/>
              </w:rPr>
            </w:pPr>
            <w:r>
              <w:rPr>
                <w:sz w:val="22"/>
                <w:lang w:val="ru-RU"/>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50245E" w:rsidRPr="0050245E" w:rsidRDefault="00AE2F67" w:rsidP="00AE2F67">
            <w:pPr>
              <w:spacing w:line="271" w:lineRule="auto"/>
              <w:jc w:val="right"/>
              <w:rPr>
                <w:sz w:val="22"/>
                <w:lang w:val="ru-RU"/>
              </w:rPr>
            </w:pPr>
            <w:r>
              <w:rPr>
                <w:sz w:val="22"/>
                <w:lang w:val="ru-RU"/>
              </w:rPr>
              <w:t>3 461,2</w:t>
            </w:r>
          </w:p>
        </w:tc>
        <w:tc>
          <w:tcPr>
            <w:tcW w:w="1559" w:type="dxa"/>
            <w:tcBorders>
              <w:top w:val="single" w:sz="4" w:space="0" w:color="000000"/>
              <w:left w:val="single" w:sz="4" w:space="0" w:color="000000"/>
              <w:bottom w:val="single" w:sz="4" w:space="0" w:color="000000"/>
              <w:right w:val="single" w:sz="4" w:space="0" w:color="000000"/>
            </w:tcBorders>
            <w:vAlign w:val="center"/>
          </w:tcPr>
          <w:p w:rsidR="0050245E" w:rsidRPr="0050245E" w:rsidRDefault="00AE2F67" w:rsidP="00AE2F67">
            <w:pPr>
              <w:spacing w:line="271" w:lineRule="auto"/>
              <w:jc w:val="right"/>
              <w:rPr>
                <w:sz w:val="22"/>
                <w:lang w:val="ru-RU"/>
              </w:rPr>
            </w:pPr>
            <w:r>
              <w:rPr>
                <w:sz w:val="22"/>
                <w:lang w:val="ru-RU"/>
              </w:rPr>
              <w:t>246,1</w:t>
            </w:r>
          </w:p>
        </w:tc>
      </w:tr>
      <w:tr w:rsidR="0050245E" w:rsidRPr="0050245E" w:rsidTr="00AE2F67">
        <w:tc>
          <w:tcPr>
            <w:tcW w:w="3403" w:type="dxa"/>
            <w:tcBorders>
              <w:top w:val="single" w:sz="4" w:space="0" w:color="000000"/>
              <w:left w:val="single" w:sz="4" w:space="0" w:color="000000"/>
              <w:bottom w:val="single" w:sz="4" w:space="0" w:color="000000"/>
              <w:right w:val="single" w:sz="4" w:space="0" w:color="000000"/>
            </w:tcBorders>
            <w:hideMark/>
          </w:tcPr>
          <w:p w:rsidR="0050245E" w:rsidRPr="0050245E" w:rsidRDefault="0050245E" w:rsidP="00754D35">
            <w:pPr>
              <w:snapToGrid w:val="0"/>
              <w:rPr>
                <w:rFonts w:eastAsia="Calibri"/>
                <w:sz w:val="22"/>
                <w:lang w:val="ru-RU"/>
              </w:rPr>
            </w:pPr>
            <w:r w:rsidRPr="0050245E">
              <w:rPr>
                <w:rFonts w:eastAsia="Calibri"/>
                <w:sz w:val="22"/>
                <w:szCs w:val="22"/>
                <w:lang w:val="ru-RU"/>
              </w:rPr>
              <w:t>Расчеты по платежам в бюджет (1</w:t>
            </w:r>
            <w:r w:rsidR="00EA1F5E">
              <w:rPr>
                <w:sz w:val="22"/>
                <w:szCs w:val="22"/>
                <w:lang w:val="ru-RU"/>
              </w:rPr>
              <w:t> </w:t>
            </w:r>
            <w:r w:rsidRPr="0050245E">
              <w:rPr>
                <w:rFonts w:eastAsia="Calibri"/>
                <w:sz w:val="22"/>
                <w:szCs w:val="22"/>
                <w:lang w:val="ru-RU"/>
              </w:rPr>
              <w:t>303</w:t>
            </w:r>
            <w:r w:rsidR="00EA1F5E">
              <w:rPr>
                <w:sz w:val="22"/>
                <w:szCs w:val="22"/>
                <w:lang w:val="ru-RU"/>
              </w:rPr>
              <w:t xml:space="preserve"> </w:t>
            </w:r>
            <w:r w:rsidRPr="0050245E">
              <w:rPr>
                <w:rFonts w:eastAsia="Calibri"/>
                <w:sz w:val="22"/>
                <w:szCs w:val="22"/>
                <w:lang w:val="ru-RU"/>
              </w:rPr>
              <w:t>00</w:t>
            </w:r>
            <w:r w:rsidR="00EA1F5E">
              <w:rPr>
                <w:sz w:val="22"/>
                <w:szCs w:val="22"/>
                <w:lang w:val="ru-RU"/>
              </w:rPr>
              <w:t xml:space="preserve"> </w:t>
            </w:r>
            <w:r w:rsidRPr="0050245E">
              <w:rPr>
                <w:rFonts w:eastAsia="Calibri"/>
                <w:sz w:val="22"/>
                <w:szCs w:val="22"/>
                <w:lang w:val="ru-RU"/>
              </w:rPr>
              <w:t>000)</w:t>
            </w:r>
          </w:p>
        </w:tc>
        <w:tc>
          <w:tcPr>
            <w:tcW w:w="1564" w:type="dxa"/>
            <w:tcBorders>
              <w:top w:val="single" w:sz="4" w:space="0" w:color="000000"/>
              <w:left w:val="single" w:sz="4" w:space="0" w:color="000000"/>
              <w:bottom w:val="single" w:sz="4" w:space="0" w:color="000000"/>
              <w:right w:val="single" w:sz="4" w:space="0" w:color="000000"/>
            </w:tcBorders>
            <w:vAlign w:val="center"/>
          </w:tcPr>
          <w:p w:rsidR="0050245E" w:rsidRPr="0050245E" w:rsidRDefault="00AE2F67" w:rsidP="00AE2F67">
            <w:pPr>
              <w:spacing w:line="271" w:lineRule="auto"/>
              <w:jc w:val="right"/>
              <w:rPr>
                <w:sz w:val="22"/>
                <w:lang w:val="ru-RU"/>
              </w:rPr>
            </w:pPr>
            <w:r>
              <w:rPr>
                <w:sz w:val="22"/>
                <w:lang w:val="ru-RU"/>
              </w:rPr>
              <w:t>315,6</w:t>
            </w:r>
          </w:p>
        </w:tc>
        <w:tc>
          <w:tcPr>
            <w:tcW w:w="1559" w:type="dxa"/>
            <w:tcBorders>
              <w:top w:val="single" w:sz="4" w:space="0" w:color="000000"/>
              <w:left w:val="single" w:sz="4" w:space="0" w:color="000000"/>
              <w:bottom w:val="single" w:sz="4" w:space="0" w:color="000000"/>
              <w:right w:val="single" w:sz="4" w:space="0" w:color="000000"/>
            </w:tcBorders>
            <w:vAlign w:val="center"/>
          </w:tcPr>
          <w:p w:rsidR="0050245E" w:rsidRPr="0050245E" w:rsidRDefault="00AE2F67" w:rsidP="00AE2F67">
            <w:pPr>
              <w:spacing w:line="271" w:lineRule="auto"/>
              <w:jc w:val="right"/>
              <w:rPr>
                <w:sz w:val="22"/>
                <w:lang w:val="ru-RU"/>
              </w:rPr>
            </w:pPr>
            <w:r>
              <w:rPr>
                <w:sz w:val="22"/>
                <w:lang w:val="ru-RU"/>
              </w:rPr>
              <w:t>486,0</w:t>
            </w:r>
          </w:p>
        </w:tc>
        <w:tc>
          <w:tcPr>
            <w:tcW w:w="1560" w:type="dxa"/>
            <w:tcBorders>
              <w:top w:val="single" w:sz="4" w:space="0" w:color="000000"/>
              <w:left w:val="single" w:sz="4" w:space="0" w:color="000000"/>
              <w:bottom w:val="single" w:sz="4" w:space="0" w:color="000000"/>
              <w:right w:val="single" w:sz="4" w:space="0" w:color="000000"/>
            </w:tcBorders>
            <w:vAlign w:val="center"/>
          </w:tcPr>
          <w:p w:rsidR="0050245E" w:rsidRPr="0050245E" w:rsidRDefault="00AE2F67" w:rsidP="006323E0">
            <w:pPr>
              <w:spacing w:line="271" w:lineRule="auto"/>
              <w:jc w:val="right"/>
              <w:rPr>
                <w:sz w:val="22"/>
                <w:lang w:val="ru-RU"/>
              </w:rPr>
            </w:pPr>
            <w:r>
              <w:rPr>
                <w:sz w:val="22"/>
                <w:lang w:val="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50245E" w:rsidRPr="0050245E" w:rsidRDefault="00AE2F67" w:rsidP="006323E0">
            <w:pPr>
              <w:spacing w:line="271" w:lineRule="auto"/>
              <w:jc w:val="right"/>
              <w:rPr>
                <w:sz w:val="22"/>
                <w:lang w:val="ru-RU"/>
              </w:rPr>
            </w:pPr>
            <w:r>
              <w:rPr>
                <w:sz w:val="22"/>
                <w:lang w:val="ru-RU"/>
              </w:rPr>
              <w:t>-</w:t>
            </w:r>
          </w:p>
        </w:tc>
      </w:tr>
      <w:tr w:rsidR="0050245E" w:rsidRPr="0050245E" w:rsidTr="00AE2F67">
        <w:trPr>
          <w:trHeight w:val="289"/>
        </w:trPr>
        <w:tc>
          <w:tcPr>
            <w:tcW w:w="3403" w:type="dxa"/>
            <w:tcBorders>
              <w:top w:val="single" w:sz="4" w:space="0" w:color="000000"/>
              <w:left w:val="single" w:sz="4" w:space="0" w:color="000000"/>
              <w:bottom w:val="single" w:sz="4" w:space="0" w:color="000000"/>
              <w:right w:val="single" w:sz="4" w:space="0" w:color="000000"/>
            </w:tcBorders>
            <w:hideMark/>
          </w:tcPr>
          <w:p w:rsidR="0050245E" w:rsidRPr="0054798D" w:rsidRDefault="0050245E" w:rsidP="00754D35">
            <w:pPr>
              <w:snapToGrid w:val="0"/>
              <w:jc w:val="right"/>
              <w:rPr>
                <w:rFonts w:eastAsia="Calibri"/>
                <w:b/>
                <w:sz w:val="22"/>
                <w:lang w:val="ru-RU"/>
              </w:rPr>
            </w:pPr>
            <w:r w:rsidRPr="0050245E">
              <w:rPr>
                <w:rFonts w:eastAsia="Calibri"/>
                <w:b/>
                <w:sz w:val="22"/>
                <w:szCs w:val="22"/>
              </w:rPr>
              <w:t>ВСЕГО</w:t>
            </w:r>
            <w:r w:rsidR="0054798D">
              <w:rPr>
                <w:b/>
                <w:sz w:val="22"/>
                <w:szCs w:val="22"/>
                <w:lang w:val="ru-RU"/>
              </w:rPr>
              <w:t xml:space="preserve"> задолженность</w:t>
            </w:r>
          </w:p>
        </w:tc>
        <w:tc>
          <w:tcPr>
            <w:tcW w:w="1564" w:type="dxa"/>
            <w:tcBorders>
              <w:top w:val="single" w:sz="4" w:space="0" w:color="000000"/>
              <w:left w:val="single" w:sz="4" w:space="0" w:color="000000"/>
              <w:bottom w:val="single" w:sz="4" w:space="0" w:color="000000"/>
              <w:right w:val="single" w:sz="4" w:space="0" w:color="000000"/>
            </w:tcBorders>
            <w:vAlign w:val="center"/>
          </w:tcPr>
          <w:p w:rsidR="0050245E" w:rsidRPr="0050245E" w:rsidRDefault="006323E0" w:rsidP="00AE2F67">
            <w:pPr>
              <w:spacing w:line="271" w:lineRule="auto"/>
              <w:jc w:val="right"/>
              <w:rPr>
                <w:b/>
                <w:sz w:val="22"/>
                <w:lang w:val="ru-RU"/>
              </w:rPr>
            </w:pPr>
            <w:r>
              <w:rPr>
                <w:b/>
                <w:sz w:val="22"/>
                <w:lang w:val="ru-RU"/>
              </w:rPr>
              <w:t>11 229,4</w:t>
            </w:r>
          </w:p>
        </w:tc>
        <w:tc>
          <w:tcPr>
            <w:tcW w:w="1559" w:type="dxa"/>
            <w:tcBorders>
              <w:top w:val="single" w:sz="4" w:space="0" w:color="000000"/>
              <w:left w:val="single" w:sz="4" w:space="0" w:color="000000"/>
              <w:bottom w:val="single" w:sz="4" w:space="0" w:color="000000"/>
              <w:right w:val="single" w:sz="4" w:space="0" w:color="000000"/>
            </w:tcBorders>
            <w:vAlign w:val="center"/>
          </w:tcPr>
          <w:p w:rsidR="0050245E" w:rsidRPr="0050245E" w:rsidRDefault="006323E0" w:rsidP="00AE2F67">
            <w:pPr>
              <w:spacing w:line="271" w:lineRule="auto"/>
              <w:jc w:val="right"/>
              <w:rPr>
                <w:b/>
                <w:sz w:val="22"/>
                <w:lang w:val="ru-RU"/>
              </w:rPr>
            </w:pPr>
            <w:r>
              <w:rPr>
                <w:b/>
                <w:sz w:val="22"/>
                <w:lang w:val="ru-RU"/>
              </w:rPr>
              <w:t>6 004,8</w:t>
            </w:r>
          </w:p>
        </w:tc>
        <w:tc>
          <w:tcPr>
            <w:tcW w:w="1560" w:type="dxa"/>
            <w:tcBorders>
              <w:top w:val="single" w:sz="4" w:space="0" w:color="000000"/>
              <w:left w:val="single" w:sz="4" w:space="0" w:color="000000"/>
              <w:bottom w:val="single" w:sz="4" w:space="0" w:color="000000"/>
              <w:right w:val="single" w:sz="4" w:space="0" w:color="000000"/>
            </w:tcBorders>
            <w:vAlign w:val="center"/>
          </w:tcPr>
          <w:p w:rsidR="0050245E" w:rsidRPr="0050245E" w:rsidRDefault="003E5320" w:rsidP="00AE2F67">
            <w:pPr>
              <w:spacing w:line="271" w:lineRule="auto"/>
              <w:jc w:val="right"/>
              <w:rPr>
                <w:b/>
                <w:sz w:val="22"/>
                <w:lang w:val="ru-RU"/>
              </w:rPr>
            </w:pPr>
            <w:r>
              <w:rPr>
                <w:b/>
                <w:sz w:val="22"/>
                <w:lang w:val="ru-RU"/>
              </w:rPr>
              <w:t>7 510,3</w:t>
            </w:r>
          </w:p>
        </w:tc>
        <w:tc>
          <w:tcPr>
            <w:tcW w:w="1559" w:type="dxa"/>
            <w:tcBorders>
              <w:top w:val="single" w:sz="4" w:space="0" w:color="000000"/>
              <w:left w:val="single" w:sz="4" w:space="0" w:color="000000"/>
              <w:bottom w:val="single" w:sz="4" w:space="0" w:color="000000"/>
              <w:right w:val="single" w:sz="4" w:space="0" w:color="000000"/>
            </w:tcBorders>
            <w:vAlign w:val="center"/>
          </w:tcPr>
          <w:p w:rsidR="0050245E" w:rsidRPr="0050245E" w:rsidRDefault="003E5320" w:rsidP="00AE2F67">
            <w:pPr>
              <w:spacing w:line="271" w:lineRule="auto"/>
              <w:jc w:val="right"/>
              <w:rPr>
                <w:b/>
                <w:sz w:val="22"/>
                <w:lang w:val="ru-RU"/>
              </w:rPr>
            </w:pPr>
            <w:r>
              <w:rPr>
                <w:b/>
                <w:sz w:val="22"/>
                <w:lang w:val="ru-RU"/>
              </w:rPr>
              <w:t>2 720,0</w:t>
            </w:r>
          </w:p>
        </w:tc>
      </w:tr>
      <w:tr w:rsidR="00EA1F5E" w:rsidRPr="0050245E" w:rsidTr="00AE2F67">
        <w:trPr>
          <w:trHeight w:val="289"/>
        </w:trPr>
        <w:tc>
          <w:tcPr>
            <w:tcW w:w="3403" w:type="dxa"/>
            <w:tcBorders>
              <w:top w:val="single" w:sz="4" w:space="0" w:color="000000"/>
              <w:left w:val="single" w:sz="4" w:space="0" w:color="000000"/>
              <w:bottom w:val="single" w:sz="4" w:space="0" w:color="000000"/>
              <w:right w:val="single" w:sz="4" w:space="0" w:color="000000"/>
            </w:tcBorders>
            <w:hideMark/>
          </w:tcPr>
          <w:p w:rsidR="00EA1F5E" w:rsidRPr="00EA1F5E" w:rsidRDefault="00EA1F5E" w:rsidP="00754D35">
            <w:pPr>
              <w:snapToGrid w:val="0"/>
              <w:rPr>
                <w:rFonts w:eastAsia="Calibri"/>
                <w:sz w:val="22"/>
              </w:rPr>
            </w:pPr>
            <w:r w:rsidRPr="00EA1F5E">
              <w:rPr>
                <w:rFonts w:eastAsia="Calibri"/>
                <w:sz w:val="22"/>
                <w:szCs w:val="22"/>
              </w:rPr>
              <w:t xml:space="preserve">Доходы будущих периодов </w:t>
            </w:r>
          </w:p>
          <w:p w:rsidR="00EA1F5E" w:rsidRPr="00EA1F5E" w:rsidRDefault="00EA1F5E" w:rsidP="00754D35">
            <w:pPr>
              <w:snapToGrid w:val="0"/>
              <w:rPr>
                <w:rFonts w:eastAsia="Calibri"/>
                <w:sz w:val="22"/>
              </w:rPr>
            </w:pPr>
            <w:r w:rsidRPr="00EA1F5E">
              <w:rPr>
                <w:rFonts w:eastAsia="Calibri"/>
                <w:sz w:val="22"/>
                <w:szCs w:val="22"/>
              </w:rPr>
              <w:t>(1 401 40 000)</w:t>
            </w:r>
          </w:p>
        </w:tc>
        <w:tc>
          <w:tcPr>
            <w:tcW w:w="1564" w:type="dxa"/>
            <w:tcBorders>
              <w:top w:val="single" w:sz="4" w:space="0" w:color="000000"/>
              <w:left w:val="single" w:sz="4" w:space="0" w:color="000000"/>
              <w:bottom w:val="single" w:sz="4" w:space="0" w:color="000000"/>
              <w:right w:val="single" w:sz="4" w:space="0" w:color="000000"/>
            </w:tcBorders>
            <w:vAlign w:val="center"/>
          </w:tcPr>
          <w:p w:rsidR="00EA1F5E" w:rsidRPr="0054798D" w:rsidRDefault="003A44B8" w:rsidP="00AE2F67">
            <w:pPr>
              <w:spacing w:line="271" w:lineRule="auto"/>
              <w:jc w:val="center"/>
              <w:rPr>
                <w:sz w:val="22"/>
                <w:lang w:val="ru-RU"/>
              </w:rPr>
            </w:pPr>
            <w:r>
              <w:rPr>
                <w:sz w:val="22"/>
                <w:szCs w:val="22"/>
                <w:lang w:val="ru-RU"/>
              </w:rPr>
              <w:t>х</w:t>
            </w:r>
          </w:p>
        </w:tc>
        <w:tc>
          <w:tcPr>
            <w:tcW w:w="1559" w:type="dxa"/>
            <w:tcBorders>
              <w:top w:val="single" w:sz="4" w:space="0" w:color="000000"/>
              <w:left w:val="single" w:sz="4" w:space="0" w:color="000000"/>
              <w:bottom w:val="single" w:sz="4" w:space="0" w:color="000000"/>
              <w:right w:val="single" w:sz="4" w:space="0" w:color="000000"/>
            </w:tcBorders>
            <w:vAlign w:val="center"/>
          </w:tcPr>
          <w:p w:rsidR="00EA1F5E" w:rsidRPr="0054798D" w:rsidRDefault="003A44B8" w:rsidP="00AE2F67">
            <w:pPr>
              <w:spacing w:line="271" w:lineRule="auto"/>
              <w:jc w:val="center"/>
              <w:rPr>
                <w:sz w:val="22"/>
                <w:lang w:val="ru-RU"/>
              </w:rPr>
            </w:pPr>
            <w:r>
              <w:rPr>
                <w:sz w:val="22"/>
                <w:szCs w:val="22"/>
                <w:lang w:val="ru-RU"/>
              </w:rPr>
              <w:t>х</w:t>
            </w:r>
          </w:p>
        </w:tc>
        <w:tc>
          <w:tcPr>
            <w:tcW w:w="1560" w:type="dxa"/>
            <w:tcBorders>
              <w:top w:val="single" w:sz="4" w:space="0" w:color="000000"/>
              <w:left w:val="single" w:sz="4" w:space="0" w:color="000000"/>
              <w:bottom w:val="single" w:sz="4" w:space="0" w:color="000000"/>
              <w:right w:val="single" w:sz="4" w:space="0" w:color="000000"/>
            </w:tcBorders>
            <w:vAlign w:val="center"/>
          </w:tcPr>
          <w:p w:rsidR="00EA1F5E" w:rsidRPr="0054798D" w:rsidRDefault="00AE2F67" w:rsidP="00AE2F67">
            <w:pPr>
              <w:spacing w:line="271" w:lineRule="auto"/>
              <w:jc w:val="right"/>
              <w:rPr>
                <w:sz w:val="22"/>
                <w:lang w:val="ru-RU"/>
              </w:rPr>
            </w:pPr>
            <w:r>
              <w:rPr>
                <w:sz w:val="22"/>
                <w:lang w:val="ru-RU"/>
              </w:rPr>
              <w:t>8 761,4</w:t>
            </w:r>
          </w:p>
        </w:tc>
        <w:tc>
          <w:tcPr>
            <w:tcW w:w="1559" w:type="dxa"/>
            <w:tcBorders>
              <w:top w:val="single" w:sz="4" w:space="0" w:color="000000"/>
              <w:left w:val="single" w:sz="4" w:space="0" w:color="000000"/>
              <w:bottom w:val="single" w:sz="4" w:space="0" w:color="000000"/>
              <w:right w:val="single" w:sz="4" w:space="0" w:color="000000"/>
            </w:tcBorders>
            <w:vAlign w:val="center"/>
          </w:tcPr>
          <w:p w:rsidR="00EA1F5E" w:rsidRPr="0054798D" w:rsidRDefault="00AE2F67" w:rsidP="00AE2F67">
            <w:pPr>
              <w:spacing w:line="271" w:lineRule="auto"/>
              <w:jc w:val="right"/>
              <w:rPr>
                <w:sz w:val="22"/>
                <w:lang w:val="ru-RU"/>
              </w:rPr>
            </w:pPr>
            <w:r>
              <w:rPr>
                <w:sz w:val="22"/>
                <w:lang w:val="ru-RU"/>
              </w:rPr>
              <w:t>3 882,3</w:t>
            </w:r>
          </w:p>
        </w:tc>
      </w:tr>
      <w:tr w:rsidR="00EA1F5E" w:rsidRPr="0050245E" w:rsidTr="00AE2F67">
        <w:trPr>
          <w:trHeight w:val="289"/>
        </w:trPr>
        <w:tc>
          <w:tcPr>
            <w:tcW w:w="3403" w:type="dxa"/>
            <w:tcBorders>
              <w:top w:val="single" w:sz="4" w:space="0" w:color="000000"/>
              <w:left w:val="single" w:sz="4" w:space="0" w:color="000000"/>
              <w:bottom w:val="single" w:sz="4" w:space="0" w:color="000000"/>
              <w:right w:val="single" w:sz="4" w:space="0" w:color="000000"/>
            </w:tcBorders>
            <w:hideMark/>
          </w:tcPr>
          <w:p w:rsidR="00EA1F5E" w:rsidRPr="00EA1F5E" w:rsidRDefault="00EA1F5E" w:rsidP="00754D35">
            <w:pPr>
              <w:snapToGrid w:val="0"/>
              <w:rPr>
                <w:rFonts w:eastAsia="Calibri"/>
                <w:sz w:val="22"/>
              </w:rPr>
            </w:pPr>
            <w:r w:rsidRPr="00EA1F5E">
              <w:rPr>
                <w:rFonts w:eastAsia="Calibri"/>
                <w:sz w:val="22"/>
                <w:szCs w:val="22"/>
              </w:rPr>
              <w:t>Резервы предстоящих расходов</w:t>
            </w:r>
          </w:p>
          <w:p w:rsidR="00EA1F5E" w:rsidRPr="00115A97" w:rsidRDefault="00EA1F5E" w:rsidP="00754D35">
            <w:pPr>
              <w:snapToGrid w:val="0"/>
              <w:rPr>
                <w:rFonts w:eastAsia="Calibri"/>
              </w:rPr>
            </w:pPr>
            <w:r w:rsidRPr="00EA1F5E">
              <w:rPr>
                <w:rFonts w:eastAsia="Calibri"/>
                <w:sz w:val="22"/>
                <w:szCs w:val="22"/>
              </w:rPr>
              <w:t>(1 401 60 000)</w:t>
            </w:r>
          </w:p>
        </w:tc>
        <w:tc>
          <w:tcPr>
            <w:tcW w:w="1564" w:type="dxa"/>
            <w:tcBorders>
              <w:top w:val="single" w:sz="4" w:space="0" w:color="000000"/>
              <w:left w:val="single" w:sz="4" w:space="0" w:color="000000"/>
              <w:bottom w:val="single" w:sz="4" w:space="0" w:color="000000"/>
              <w:right w:val="single" w:sz="4" w:space="0" w:color="000000"/>
            </w:tcBorders>
            <w:vAlign w:val="center"/>
          </w:tcPr>
          <w:p w:rsidR="00EA1F5E" w:rsidRPr="0054798D" w:rsidRDefault="003A44B8" w:rsidP="00AE2F67">
            <w:pPr>
              <w:spacing w:line="271" w:lineRule="auto"/>
              <w:jc w:val="center"/>
              <w:rPr>
                <w:sz w:val="22"/>
                <w:lang w:val="ru-RU"/>
              </w:rPr>
            </w:pPr>
            <w:r>
              <w:rPr>
                <w:sz w:val="22"/>
                <w:szCs w:val="22"/>
                <w:lang w:val="ru-RU"/>
              </w:rPr>
              <w:t>х</w:t>
            </w:r>
          </w:p>
        </w:tc>
        <w:tc>
          <w:tcPr>
            <w:tcW w:w="1559" w:type="dxa"/>
            <w:tcBorders>
              <w:top w:val="single" w:sz="4" w:space="0" w:color="000000"/>
              <w:left w:val="single" w:sz="4" w:space="0" w:color="000000"/>
              <w:bottom w:val="single" w:sz="4" w:space="0" w:color="000000"/>
              <w:right w:val="single" w:sz="4" w:space="0" w:color="000000"/>
            </w:tcBorders>
            <w:vAlign w:val="center"/>
          </w:tcPr>
          <w:p w:rsidR="00EA1F5E" w:rsidRPr="0054798D" w:rsidRDefault="003A44B8" w:rsidP="00AE2F67">
            <w:pPr>
              <w:spacing w:line="271" w:lineRule="auto"/>
              <w:jc w:val="center"/>
              <w:rPr>
                <w:sz w:val="22"/>
                <w:lang w:val="ru-RU"/>
              </w:rPr>
            </w:pPr>
            <w:r>
              <w:rPr>
                <w:sz w:val="22"/>
                <w:szCs w:val="22"/>
                <w:lang w:val="ru-RU"/>
              </w:rPr>
              <w:t>х</w:t>
            </w:r>
          </w:p>
        </w:tc>
        <w:tc>
          <w:tcPr>
            <w:tcW w:w="1560" w:type="dxa"/>
            <w:tcBorders>
              <w:top w:val="single" w:sz="4" w:space="0" w:color="000000"/>
              <w:left w:val="single" w:sz="4" w:space="0" w:color="000000"/>
              <w:bottom w:val="single" w:sz="4" w:space="0" w:color="000000"/>
              <w:right w:val="single" w:sz="4" w:space="0" w:color="000000"/>
            </w:tcBorders>
            <w:vAlign w:val="center"/>
          </w:tcPr>
          <w:p w:rsidR="00EA1F5E" w:rsidRPr="0054798D" w:rsidRDefault="00AE2F67" w:rsidP="00AE2F67">
            <w:pPr>
              <w:spacing w:line="271" w:lineRule="auto"/>
              <w:jc w:val="right"/>
              <w:rPr>
                <w:sz w:val="22"/>
                <w:lang w:val="ru-RU"/>
              </w:rPr>
            </w:pPr>
            <w:r>
              <w:rPr>
                <w:sz w:val="22"/>
                <w:lang w:val="ru-RU"/>
              </w:rPr>
              <w:t>735,0</w:t>
            </w:r>
          </w:p>
        </w:tc>
        <w:tc>
          <w:tcPr>
            <w:tcW w:w="1559" w:type="dxa"/>
            <w:tcBorders>
              <w:top w:val="single" w:sz="4" w:space="0" w:color="000000"/>
              <w:left w:val="single" w:sz="4" w:space="0" w:color="000000"/>
              <w:bottom w:val="single" w:sz="4" w:space="0" w:color="000000"/>
              <w:right w:val="single" w:sz="4" w:space="0" w:color="000000"/>
            </w:tcBorders>
            <w:vAlign w:val="center"/>
          </w:tcPr>
          <w:p w:rsidR="00EA1F5E" w:rsidRPr="0054798D" w:rsidRDefault="00AE2F67" w:rsidP="00AE2F67">
            <w:pPr>
              <w:spacing w:line="271" w:lineRule="auto"/>
              <w:jc w:val="right"/>
              <w:rPr>
                <w:sz w:val="22"/>
                <w:lang w:val="ru-RU"/>
              </w:rPr>
            </w:pPr>
            <w:r>
              <w:rPr>
                <w:sz w:val="22"/>
                <w:lang w:val="ru-RU"/>
              </w:rPr>
              <w:t>550,5</w:t>
            </w:r>
          </w:p>
        </w:tc>
      </w:tr>
    </w:tbl>
    <w:p w:rsidR="003F59A0" w:rsidRPr="003E5320" w:rsidRDefault="003F59A0" w:rsidP="003E5320">
      <w:pPr>
        <w:spacing w:line="271" w:lineRule="auto"/>
        <w:ind w:firstLine="567"/>
        <w:jc w:val="both"/>
        <w:rPr>
          <w:i/>
          <w:sz w:val="26"/>
          <w:szCs w:val="26"/>
          <w:lang w:val="ru-RU"/>
        </w:rPr>
      </w:pPr>
    </w:p>
    <w:p w:rsidR="003B5C9E" w:rsidRDefault="0049225E" w:rsidP="003E5320">
      <w:pPr>
        <w:spacing w:line="271" w:lineRule="auto"/>
        <w:ind w:firstLine="567"/>
        <w:jc w:val="both"/>
        <w:rPr>
          <w:rFonts w:eastAsia="Calibri"/>
          <w:sz w:val="26"/>
          <w:szCs w:val="26"/>
          <w:lang w:val="ru-RU"/>
        </w:rPr>
      </w:pPr>
      <w:r w:rsidRPr="003E5320">
        <w:rPr>
          <w:b/>
          <w:i/>
          <w:sz w:val="26"/>
          <w:szCs w:val="26"/>
          <w:lang w:val="ru-RU"/>
        </w:rPr>
        <w:t>Дебиторская задолженность</w:t>
      </w:r>
      <w:r w:rsidRPr="003E5320">
        <w:rPr>
          <w:sz w:val="26"/>
          <w:szCs w:val="26"/>
          <w:lang w:val="ru-RU"/>
        </w:rPr>
        <w:t xml:space="preserve"> по состоянию на 01.01.201</w:t>
      </w:r>
      <w:r w:rsidR="0054798D" w:rsidRPr="003E5320">
        <w:rPr>
          <w:sz w:val="26"/>
          <w:szCs w:val="26"/>
          <w:lang w:val="ru-RU"/>
        </w:rPr>
        <w:t>9</w:t>
      </w:r>
      <w:r w:rsidRPr="003E5320">
        <w:rPr>
          <w:sz w:val="26"/>
          <w:szCs w:val="26"/>
          <w:lang w:val="ru-RU"/>
        </w:rPr>
        <w:t xml:space="preserve">г. составила в общей сумме </w:t>
      </w:r>
      <w:r w:rsidR="00DF3991" w:rsidRPr="003E5320">
        <w:rPr>
          <w:sz w:val="26"/>
          <w:szCs w:val="26"/>
          <w:lang w:val="ru-RU"/>
        </w:rPr>
        <w:t>6 004,8</w:t>
      </w:r>
      <w:r w:rsidRPr="003E5320">
        <w:rPr>
          <w:sz w:val="26"/>
          <w:szCs w:val="26"/>
          <w:lang w:val="ru-RU"/>
        </w:rPr>
        <w:t xml:space="preserve">тыс.руб., </w:t>
      </w:r>
      <w:r w:rsidR="00DE13F9" w:rsidRPr="003E5320">
        <w:rPr>
          <w:sz w:val="26"/>
          <w:szCs w:val="26"/>
          <w:lang w:val="ru-RU"/>
        </w:rPr>
        <w:t>и п</w:t>
      </w:r>
      <w:r w:rsidR="0054798D" w:rsidRPr="003E5320">
        <w:rPr>
          <w:rFonts w:eastAsia="Calibri"/>
          <w:sz w:val="26"/>
          <w:szCs w:val="26"/>
          <w:lang w:val="ru-RU"/>
        </w:rPr>
        <w:t xml:space="preserve">о сравнению с началом года </w:t>
      </w:r>
      <w:r w:rsidR="0054798D" w:rsidRPr="003E5320">
        <w:rPr>
          <w:sz w:val="26"/>
          <w:szCs w:val="26"/>
          <w:lang w:val="ru-RU"/>
        </w:rPr>
        <w:t>уменьшилась</w:t>
      </w:r>
      <w:r w:rsidR="0054798D" w:rsidRPr="003E5320">
        <w:rPr>
          <w:rFonts w:eastAsia="Calibri"/>
          <w:sz w:val="26"/>
          <w:szCs w:val="26"/>
          <w:lang w:val="ru-RU"/>
        </w:rPr>
        <w:t xml:space="preserve"> на </w:t>
      </w:r>
      <w:r w:rsidR="006323E0" w:rsidRPr="003E5320">
        <w:rPr>
          <w:sz w:val="26"/>
          <w:szCs w:val="26"/>
          <w:lang w:val="ru-RU"/>
        </w:rPr>
        <w:t>5 224,6</w:t>
      </w:r>
      <w:r w:rsidR="0054798D" w:rsidRPr="003E5320">
        <w:rPr>
          <w:rFonts w:eastAsia="Calibri"/>
          <w:sz w:val="26"/>
          <w:szCs w:val="26"/>
          <w:lang w:val="ru-RU"/>
        </w:rPr>
        <w:t>тыс.руб.</w:t>
      </w:r>
    </w:p>
    <w:p w:rsidR="007E527C" w:rsidRPr="003E5320" w:rsidRDefault="007E527C" w:rsidP="003E5320">
      <w:pPr>
        <w:spacing w:line="271" w:lineRule="auto"/>
        <w:ind w:firstLine="567"/>
        <w:jc w:val="both"/>
        <w:rPr>
          <w:rFonts w:eastAsia="Calibri"/>
          <w:sz w:val="26"/>
          <w:szCs w:val="26"/>
          <w:lang w:val="ru-RU"/>
        </w:rPr>
      </w:pPr>
    </w:p>
    <w:p w:rsidR="003B5C9E" w:rsidRDefault="003B5C9E" w:rsidP="003E5320">
      <w:pPr>
        <w:spacing w:line="271" w:lineRule="auto"/>
        <w:jc w:val="both"/>
        <w:rPr>
          <w:rFonts w:eastAsia="Calibri"/>
          <w:i/>
          <w:sz w:val="26"/>
          <w:szCs w:val="26"/>
          <w:lang w:val="ru-RU"/>
        </w:rPr>
      </w:pPr>
      <w:r w:rsidRPr="003E5320">
        <w:rPr>
          <w:i/>
          <w:sz w:val="26"/>
          <w:szCs w:val="26"/>
          <w:lang w:val="ru-RU"/>
        </w:rPr>
        <w:tab/>
      </w:r>
      <w:r w:rsidRPr="003E5320">
        <w:rPr>
          <w:rFonts w:eastAsia="Calibri"/>
          <w:i/>
          <w:sz w:val="26"/>
          <w:szCs w:val="26"/>
          <w:lang w:val="ru-RU"/>
        </w:rPr>
        <w:t>Согласно пояснительной записке (форма 0503160) годово</w:t>
      </w:r>
      <w:r w:rsidRPr="003E5320">
        <w:rPr>
          <w:i/>
          <w:sz w:val="26"/>
          <w:szCs w:val="26"/>
          <w:lang w:val="ru-RU"/>
        </w:rPr>
        <w:t>го отчета</w:t>
      </w:r>
      <w:r w:rsidRPr="003E5320">
        <w:rPr>
          <w:rFonts w:eastAsia="Calibri"/>
          <w:i/>
          <w:sz w:val="26"/>
          <w:szCs w:val="26"/>
          <w:lang w:val="ru-RU"/>
        </w:rPr>
        <w:t>, дебиторская задолженность образовалась в основном по следующим показателям:</w:t>
      </w:r>
    </w:p>
    <w:p w:rsidR="007E527C" w:rsidRPr="003E5320" w:rsidRDefault="007E527C" w:rsidP="003E5320">
      <w:pPr>
        <w:spacing w:line="271" w:lineRule="auto"/>
        <w:jc w:val="both"/>
        <w:rPr>
          <w:rFonts w:eastAsia="Calibri"/>
          <w:i/>
          <w:sz w:val="26"/>
          <w:szCs w:val="26"/>
          <w:lang w:val="ru-RU"/>
        </w:rPr>
      </w:pPr>
    </w:p>
    <w:p w:rsidR="006323E0" w:rsidRPr="003E5320" w:rsidRDefault="006323E0" w:rsidP="003E5320">
      <w:pPr>
        <w:spacing w:line="271" w:lineRule="auto"/>
        <w:jc w:val="both"/>
        <w:rPr>
          <w:rFonts w:eastAsia="Times New Roman"/>
          <w:color w:val="000000"/>
          <w:sz w:val="26"/>
          <w:szCs w:val="26"/>
          <w:lang w:val="ru-RU"/>
        </w:rPr>
      </w:pPr>
      <w:r w:rsidRPr="003E5320">
        <w:rPr>
          <w:rFonts w:eastAsia="Times New Roman"/>
          <w:color w:val="000000"/>
          <w:sz w:val="26"/>
          <w:szCs w:val="26"/>
          <w:lang w:val="ru-RU"/>
        </w:rPr>
        <w:lastRenderedPageBreak/>
        <w:tab/>
      </w:r>
      <w:r w:rsidR="00AA5521" w:rsidRPr="003E5320">
        <w:rPr>
          <w:rFonts w:eastAsia="Times New Roman"/>
          <w:color w:val="000000"/>
          <w:sz w:val="26"/>
          <w:szCs w:val="26"/>
          <w:u w:val="single"/>
          <w:lang w:val="ru-RU"/>
        </w:rPr>
        <w:t>*</w:t>
      </w:r>
      <w:r w:rsidR="0054798D" w:rsidRPr="003E5320">
        <w:rPr>
          <w:rFonts w:eastAsia="Times New Roman"/>
          <w:color w:val="000000"/>
          <w:sz w:val="26"/>
          <w:szCs w:val="26"/>
          <w:u w:val="single"/>
          <w:lang w:val="ru-RU"/>
        </w:rPr>
        <w:t xml:space="preserve"> </w:t>
      </w:r>
      <w:r w:rsidR="003B5C9E" w:rsidRPr="003E5320">
        <w:rPr>
          <w:rFonts w:eastAsia="Times New Roman"/>
          <w:i/>
          <w:color w:val="000000"/>
          <w:sz w:val="26"/>
          <w:szCs w:val="26"/>
          <w:u w:val="single"/>
          <w:lang w:val="ru-RU"/>
        </w:rPr>
        <w:t xml:space="preserve">по счету 1 205 00 000 «Расчеты по </w:t>
      </w:r>
      <w:r w:rsidR="0054798D" w:rsidRPr="003E5320">
        <w:rPr>
          <w:rFonts w:eastAsia="Times New Roman"/>
          <w:i/>
          <w:color w:val="000000"/>
          <w:sz w:val="26"/>
          <w:szCs w:val="26"/>
          <w:u w:val="single"/>
          <w:lang w:val="ru-RU"/>
        </w:rPr>
        <w:t>доход</w:t>
      </w:r>
      <w:r w:rsidR="003B5C9E" w:rsidRPr="003E5320">
        <w:rPr>
          <w:rFonts w:eastAsia="Times New Roman"/>
          <w:i/>
          <w:color w:val="000000"/>
          <w:sz w:val="26"/>
          <w:szCs w:val="26"/>
          <w:u w:val="single"/>
          <w:lang w:val="ru-RU"/>
        </w:rPr>
        <w:t xml:space="preserve">ам» </w:t>
      </w:r>
      <w:r w:rsidR="003B5C9E" w:rsidRPr="003E5320">
        <w:rPr>
          <w:rFonts w:eastAsia="Times New Roman"/>
          <w:color w:val="000000"/>
          <w:sz w:val="26"/>
          <w:szCs w:val="26"/>
          <w:lang w:val="ru-RU"/>
        </w:rPr>
        <w:t xml:space="preserve">- </w:t>
      </w:r>
      <w:r w:rsidRPr="003E5320">
        <w:rPr>
          <w:rFonts w:eastAsia="Times New Roman"/>
          <w:color w:val="000000"/>
          <w:sz w:val="26"/>
          <w:szCs w:val="26"/>
          <w:lang w:val="ru-RU"/>
        </w:rPr>
        <w:t>5 377,0</w:t>
      </w:r>
      <w:r w:rsidR="003B5C9E" w:rsidRPr="003E5320">
        <w:rPr>
          <w:rFonts w:eastAsia="Times New Roman"/>
          <w:color w:val="000000"/>
          <w:sz w:val="26"/>
          <w:szCs w:val="26"/>
          <w:lang w:val="ru-RU"/>
        </w:rPr>
        <w:t>тыс.руб.</w:t>
      </w:r>
      <w:r w:rsidRPr="003E5320">
        <w:rPr>
          <w:rFonts w:eastAsia="Times New Roman"/>
          <w:color w:val="000000"/>
          <w:sz w:val="26"/>
          <w:szCs w:val="26"/>
          <w:lang w:val="ru-RU"/>
        </w:rPr>
        <w:t>:</w:t>
      </w:r>
    </w:p>
    <w:p w:rsidR="007E527C" w:rsidRDefault="006323E0" w:rsidP="003E5320">
      <w:pPr>
        <w:spacing w:line="271" w:lineRule="auto"/>
        <w:jc w:val="both"/>
        <w:rPr>
          <w:color w:val="000000"/>
          <w:sz w:val="26"/>
          <w:szCs w:val="26"/>
          <w:lang w:val="ru-RU"/>
        </w:rPr>
      </w:pPr>
      <w:r w:rsidRPr="003E5320">
        <w:rPr>
          <w:rFonts w:eastAsia="Times New Roman"/>
          <w:color w:val="000000"/>
          <w:sz w:val="26"/>
          <w:szCs w:val="26"/>
          <w:lang w:val="ru-RU"/>
        </w:rPr>
        <w:tab/>
        <w:t>- д</w:t>
      </w:r>
      <w:r w:rsidRPr="003E5320">
        <w:rPr>
          <w:color w:val="000000"/>
          <w:sz w:val="26"/>
          <w:szCs w:val="26"/>
          <w:lang w:val="ru-RU"/>
        </w:rPr>
        <w:t xml:space="preserve">ебиторская задолженность </w:t>
      </w:r>
      <w:r w:rsidR="00AA5521" w:rsidRPr="003E5320">
        <w:rPr>
          <w:color w:val="000000"/>
          <w:sz w:val="26"/>
          <w:szCs w:val="26"/>
          <w:lang w:val="ru-RU"/>
        </w:rPr>
        <w:t xml:space="preserve">в сумме 4 827,8тыс.руб. </w:t>
      </w:r>
      <w:r w:rsidRPr="003E5320">
        <w:rPr>
          <w:color w:val="000000"/>
          <w:sz w:val="26"/>
          <w:szCs w:val="26"/>
          <w:lang w:val="ru-RU"/>
        </w:rPr>
        <w:t xml:space="preserve">образовалась по доходам от сдачи в операционную аренду имущества казны. Расчет начисления арендной платы произведен в соответствии с Федеральными стандартами. </w:t>
      </w:r>
      <w:r w:rsidR="00AA5521" w:rsidRPr="003E5320">
        <w:rPr>
          <w:color w:val="000000"/>
          <w:sz w:val="26"/>
          <w:szCs w:val="26"/>
          <w:lang w:val="ru-RU"/>
        </w:rPr>
        <w:tab/>
      </w:r>
    </w:p>
    <w:p w:rsidR="00AA5521" w:rsidRPr="003E5320" w:rsidRDefault="006323E0" w:rsidP="003E5320">
      <w:pPr>
        <w:spacing w:line="271" w:lineRule="auto"/>
        <w:jc w:val="both"/>
        <w:rPr>
          <w:color w:val="000000"/>
          <w:sz w:val="26"/>
          <w:szCs w:val="26"/>
          <w:lang w:val="ru-RU"/>
        </w:rPr>
      </w:pPr>
      <w:r w:rsidRPr="003E5320">
        <w:rPr>
          <w:i/>
          <w:color w:val="000000"/>
          <w:sz w:val="26"/>
          <w:szCs w:val="26"/>
          <w:lang w:val="ru-RU"/>
        </w:rPr>
        <w:t xml:space="preserve">Долгосрочная </w:t>
      </w:r>
      <w:r w:rsidR="007E527C">
        <w:rPr>
          <w:i/>
          <w:color w:val="000000"/>
          <w:sz w:val="26"/>
          <w:szCs w:val="26"/>
          <w:lang w:val="ru-RU"/>
        </w:rPr>
        <w:t>з</w:t>
      </w:r>
      <w:r w:rsidRPr="003E5320">
        <w:rPr>
          <w:i/>
          <w:color w:val="000000"/>
          <w:sz w:val="26"/>
          <w:szCs w:val="26"/>
          <w:lang w:val="ru-RU"/>
        </w:rPr>
        <w:t>адолженность</w:t>
      </w:r>
      <w:r w:rsidRPr="003E5320">
        <w:rPr>
          <w:color w:val="000000"/>
          <w:sz w:val="26"/>
          <w:szCs w:val="26"/>
          <w:lang w:val="ru-RU"/>
        </w:rPr>
        <w:t xml:space="preserve"> по операционной аренде в сумме 1 960,0тыс.руб. образовалась по договорам аренды, срок которой приходится на 2020-2021годы</w:t>
      </w:r>
      <w:r w:rsidR="00AA5521" w:rsidRPr="003E5320">
        <w:rPr>
          <w:color w:val="000000"/>
          <w:sz w:val="26"/>
          <w:szCs w:val="26"/>
          <w:lang w:val="ru-RU"/>
        </w:rPr>
        <w:t xml:space="preserve">. </w:t>
      </w:r>
      <w:r w:rsidR="00AA5521" w:rsidRPr="003E5320">
        <w:rPr>
          <w:i/>
          <w:color w:val="000000"/>
          <w:sz w:val="26"/>
          <w:szCs w:val="26"/>
          <w:lang w:val="ru-RU"/>
        </w:rPr>
        <w:t>Просроченная задолженность</w:t>
      </w:r>
      <w:r w:rsidR="00AA5521" w:rsidRPr="003E5320">
        <w:rPr>
          <w:color w:val="000000"/>
          <w:sz w:val="26"/>
          <w:szCs w:val="26"/>
          <w:lang w:val="ru-RU"/>
        </w:rPr>
        <w:t xml:space="preserve"> в сумме 965,0тыс.руб. образовалась из-за несвоевременной оплаты по заключенным договорам аренды:</w:t>
      </w:r>
    </w:p>
    <w:p w:rsidR="00AA5521" w:rsidRPr="003E5320" w:rsidRDefault="00AA5521" w:rsidP="003E5320">
      <w:pPr>
        <w:spacing w:line="271" w:lineRule="auto"/>
        <w:jc w:val="both"/>
        <w:rPr>
          <w:rFonts w:ascii="Courier New" w:eastAsia="Courier New" w:hAnsi="Courier New"/>
          <w:sz w:val="26"/>
          <w:szCs w:val="26"/>
          <w:lang w:val="ru-RU"/>
        </w:rPr>
      </w:pPr>
      <w:r w:rsidRPr="003E5320">
        <w:rPr>
          <w:color w:val="000000"/>
          <w:sz w:val="26"/>
          <w:szCs w:val="26"/>
          <w:lang w:val="ru-RU"/>
        </w:rPr>
        <w:tab/>
        <w:t xml:space="preserve">- ООО «Мир техники» по договору аренды по объектам теплоснабжения - 1 913,1тыс.руб. в том числе долгосрочная </w:t>
      </w:r>
      <w:r w:rsidR="007E527C">
        <w:rPr>
          <w:color w:val="000000"/>
          <w:sz w:val="26"/>
          <w:szCs w:val="26"/>
          <w:lang w:val="ru-RU"/>
        </w:rPr>
        <w:t>-</w:t>
      </w:r>
      <w:r w:rsidRPr="003E5320">
        <w:rPr>
          <w:color w:val="000000"/>
          <w:sz w:val="26"/>
          <w:szCs w:val="26"/>
          <w:lang w:val="ru-RU"/>
        </w:rPr>
        <w:t>363</w:t>
      </w:r>
      <w:r w:rsidR="007E527C">
        <w:rPr>
          <w:color w:val="000000"/>
          <w:sz w:val="26"/>
          <w:szCs w:val="26"/>
          <w:lang w:val="ru-RU"/>
        </w:rPr>
        <w:t>,8тыс.</w:t>
      </w:r>
      <w:r w:rsidRPr="003E5320">
        <w:rPr>
          <w:color w:val="000000"/>
          <w:sz w:val="26"/>
          <w:szCs w:val="26"/>
          <w:lang w:val="ru-RU"/>
        </w:rPr>
        <w:t xml:space="preserve"> руб., просроченная- 489,1тыс.руб.,  </w:t>
      </w:r>
    </w:p>
    <w:p w:rsidR="00AA5521" w:rsidRPr="003E5320" w:rsidRDefault="00AA5521" w:rsidP="003E5320">
      <w:pPr>
        <w:spacing w:line="271" w:lineRule="auto"/>
        <w:jc w:val="both"/>
        <w:rPr>
          <w:rFonts w:ascii="Courier New" w:eastAsia="Courier New" w:hAnsi="Courier New"/>
          <w:sz w:val="26"/>
          <w:szCs w:val="26"/>
          <w:lang w:val="ru-RU"/>
        </w:rPr>
      </w:pPr>
      <w:r w:rsidRPr="003E5320">
        <w:rPr>
          <w:color w:val="000000"/>
          <w:sz w:val="26"/>
          <w:szCs w:val="26"/>
          <w:lang w:val="ru-RU"/>
        </w:rPr>
        <w:tab/>
        <w:t>- ООО «Сумской лососево-сиговый питомник» по аренде имущества на Сумском водохранилище в сумме 2 126,3тыс.руб., в том числе: долгосрочная -1 070,6тыс.руб., просроченная -475,9тыс.руб.;</w:t>
      </w:r>
    </w:p>
    <w:p w:rsidR="00AA5521" w:rsidRPr="003E5320" w:rsidRDefault="00AA5521" w:rsidP="003E5320">
      <w:pPr>
        <w:spacing w:line="271" w:lineRule="auto"/>
        <w:jc w:val="both"/>
        <w:rPr>
          <w:rFonts w:ascii="Courier New" w:eastAsia="Courier New" w:hAnsi="Courier New"/>
          <w:sz w:val="26"/>
          <w:szCs w:val="26"/>
          <w:lang w:val="ru-RU"/>
        </w:rPr>
      </w:pPr>
      <w:r w:rsidRPr="003E5320">
        <w:rPr>
          <w:color w:val="000000"/>
          <w:sz w:val="26"/>
          <w:szCs w:val="26"/>
          <w:lang w:val="ru-RU"/>
        </w:rPr>
        <w:tab/>
        <w:t xml:space="preserve">- ООО «Водолей» по договору аренды по объектам водоснабжения в сумме 601,2тыс.руб., из них: долгосрочная -400,8тыс.руб., </w:t>
      </w:r>
    </w:p>
    <w:p w:rsidR="00AA5521" w:rsidRPr="003E5320" w:rsidRDefault="00AA5521" w:rsidP="003E5320">
      <w:pPr>
        <w:spacing w:line="271" w:lineRule="auto"/>
        <w:jc w:val="both"/>
        <w:rPr>
          <w:color w:val="000000"/>
          <w:sz w:val="26"/>
          <w:szCs w:val="26"/>
          <w:lang w:val="ru-RU"/>
        </w:rPr>
      </w:pPr>
      <w:r w:rsidRPr="003E5320">
        <w:rPr>
          <w:color w:val="000000"/>
          <w:sz w:val="26"/>
          <w:szCs w:val="26"/>
          <w:lang w:val="ru-RU"/>
        </w:rPr>
        <w:tab/>
        <w:t>- ООО «Экосток» по договору аренды имущества по объектам водоотведения – 187,2тыс.руб., из них: долгосрочная -124,8тыс.руб.</w:t>
      </w:r>
    </w:p>
    <w:p w:rsidR="00AA5521" w:rsidRPr="003E5320" w:rsidRDefault="00AA5521" w:rsidP="003E5320">
      <w:pPr>
        <w:spacing w:line="271" w:lineRule="auto"/>
        <w:jc w:val="both"/>
        <w:rPr>
          <w:rFonts w:ascii="Courier New" w:eastAsia="Courier New" w:hAnsi="Courier New"/>
          <w:sz w:val="26"/>
          <w:szCs w:val="26"/>
          <w:lang w:val="ru-RU"/>
        </w:rPr>
      </w:pPr>
      <w:r w:rsidRPr="003E5320">
        <w:rPr>
          <w:color w:val="000000"/>
          <w:sz w:val="26"/>
          <w:szCs w:val="26"/>
          <w:lang w:val="ru-RU"/>
        </w:rPr>
        <w:tab/>
        <w:t>Дебиторская задолженность в сумме 19,5тыс.руб. начислена по договорам операционной аренды имущества находящемся в оперативном управлении.</w:t>
      </w:r>
    </w:p>
    <w:p w:rsidR="00AA5521" w:rsidRPr="003E5320" w:rsidRDefault="00AA5521" w:rsidP="003E5320">
      <w:pPr>
        <w:spacing w:line="271" w:lineRule="auto"/>
        <w:jc w:val="both"/>
        <w:rPr>
          <w:color w:val="000000"/>
          <w:sz w:val="26"/>
          <w:szCs w:val="26"/>
          <w:lang w:val="ru-RU"/>
        </w:rPr>
      </w:pPr>
      <w:r w:rsidRPr="003E5320">
        <w:rPr>
          <w:color w:val="000000"/>
          <w:sz w:val="26"/>
          <w:szCs w:val="26"/>
          <w:lang w:val="ru-RU"/>
        </w:rPr>
        <w:tab/>
        <w:t xml:space="preserve">Дебиторская задолженность за прочие поступления от использования имущества в сумме </w:t>
      </w:r>
      <w:r w:rsidRPr="003E5320">
        <w:rPr>
          <w:color w:val="000000"/>
          <w:sz w:val="26"/>
          <w:szCs w:val="26"/>
          <w:shd w:val="clear" w:color="auto" w:fill="FFFFFF"/>
          <w:lang w:val="ru-RU"/>
        </w:rPr>
        <w:t>529,7тыс.руб.</w:t>
      </w:r>
      <w:r w:rsidRPr="003E5320">
        <w:rPr>
          <w:color w:val="000000"/>
          <w:sz w:val="26"/>
          <w:szCs w:val="26"/>
          <w:lang w:val="ru-RU"/>
        </w:rPr>
        <w:t xml:space="preserve"> -  оплата за наем жилья физическими лицами.</w:t>
      </w:r>
    </w:p>
    <w:p w:rsidR="003E5320" w:rsidRPr="003E5320" w:rsidRDefault="003E5320" w:rsidP="003E5320">
      <w:pPr>
        <w:spacing w:line="271" w:lineRule="auto"/>
        <w:jc w:val="both"/>
        <w:rPr>
          <w:sz w:val="26"/>
          <w:szCs w:val="26"/>
          <w:lang w:val="ru-RU"/>
        </w:rPr>
      </w:pPr>
    </w:p>
    <w:p w:rsidR="003E5320" w:rsidRPr="003E5320" w:rsidRDefault="003E5320" w:rsidP="003E5320">
      <w:pPr>
        <w:spacing w:line="271" w:lineRule="auto"/>
        <w:jc w:val="both"/>
        <w:rPr>
          <w:sz w:val="26"/>
          <w:szCs w:val="26"/>
          <w:lang w:val="ru-RU"/>
        </w:rPr>
      </w:pPr>
      <w:r w:rsidRPr="003E5320">
        <w:rPr>
          <w:sz w:val="26"/>
          <w:szCs w:val="26"/>
          <w:lang w:val="ru-RU"/>
        </w:rPr>
        <w:tab/>
        <w:t xml:space="preserve">* </w:t>
      </w:r>
      <w:r w:rsidRPr="003E5320">
        <w:rPr>
          <w:i/>
          <w:sz w:val="26"/>
          <w:szCs w:val="26"/>
          <w:lang w:val="ru-RU"/>
        </w:rPr>
        <w:t>по счету 1</w:t>
      </w:r>
      <w:r w:rsidRPr="003E5320">
        <w:rPr>
          <w:i/>
          <w:sz w:val="26"/>
          <w:szCs w:val="26"/>
        </w:rPr>
        <w:t> </w:t>
      </w:r>
      <w:r w:rsidRPr="003E5320">
        <w:rPr>
          <w:i/>
          <w:sz w:val="26"/>
          <w:szCs w:val="26"/>
          <w:lang w:val="ru-RU"/>
        </w:rPr>
        <w:t>206 00</w:t>
      </w:r>
      <w:r w:rsidRPr="003E5320">
        <w:rPr>
          <w:i/>
          <w:sz w:val="26"/>
          <w:szCs w:val="26"/>
        </w:rPr>
        <w:t> </w:t>
      </w:r>
      <w:r w:rsidRPr="003E5320">
        <w:rPr>
          <w:i/>
          <w:sz w:val="26"/>
          <w:szCs w:val="26"/>
          <w:lang w:val="ru-RU"/>
        </w:rPr>
        <w:t xml:space="preserve">000 «Расчеты по выданным  авансам» </w:t>
      </w:r>
      <w:r w:rsidRPr="003E5320">
        <w:rPr>
          <w:sz w:val="26"/>
          <w:szCs w:val="26"/>
          <w:lang w:val="ru-RU"/>
        </w:rPr>
        <w:t xml:space="preserve"> задолженность составила  в сумме 141,8тыс.руб., в том числе:</w:t>
      </w:r>
    </w:p>
    <w:p w:rsidR="003E5320" w:rsidRDefault="003E5320" w:rsidP="003E5320">
      <w:pPr>
        <w:spacing w:line="271" w:lineRule="auto"/>
        <w:jc w:val="both"/>
        <w:rPr>
          <w:color w:val="000000"/>
          <w:sz w:val="26"/>
          <w:szCs w:val="26"/>
          <w:shd w:val="clear" w:color="auto" w:fill="FFFFFF"/>
          <w:lang w:val="ru-RU"/>
        </w:rPr>
      </w:pPr>
      <w:r w:rsidRPr="003E5320">
        <w:rPr>
          <w:sz w:val="26"/>
          <w:szCs w:val="26"/>
          <w:lang w:val="ru-RU"/>
        </w:rPr>
        <w:tab/>
        <w:t xml:space="preserve">- </w:t>
      </w:r>
      <w:r>
        <w:rPr>
          <w:sz w:val="26"/>
          <w:szCs w:val="26"/>
          <w:lang w:val="ru-RU"/>
        </w:rPr>
        <w:t>в сумме 20,0тыс.руб. -п</w:t>
      </w:r>
      <w:r w:rsidRPr="003E5320">
        <w:rPr>
          <w:color w:val="000000"/>
          <w:sz w:val="26"/>
          <w:szCs w:val="26"/>
          <w:lang w:val="ru-RU"/>
        </w:rPr>
        <w:t>латеж по формированию земельно-устроительного дела ООО «Артель Гео». В связи с тем, что не</w:t>
      </w:r>
      <w:r w:rsidR="007E527C">
        <w:rPr>
          <w:color w:val="000000"/>
          <w:sz w:val="26"/>
          <w:szCs w:val="26"/>
          <w:lang w:val="ru-RU"/>
        </w:rPr>
        <w:t xml:space="preserve"> </w:t>
      </w:r>
      <w:r w:rsidRPr="003E5320">
        <w:rPr>
          <w:color w:val="000000"/>
          <w:sz w:val="26"/>
          <w:szCs w:val="26"/>
          <w:lang w:val="ru-RU"/>
        </w:rPr>
        <w:t>определена категория данного участка земли</w:t>
      </w:r>
      <w:r w:rsidR="007E527C">
        <w:rPr>
          <w:color w:val="000000"/>
          <w:sz w:val="26"/>
          <w:szCs w:val="26"/>
          <w:lang w:val="ru-RU"/>
        </w:rPr>
        <w:t>,</w:t>
      </w:r>
      <w:r w:rsidRPr="003E5320">
        <w:rPr>
          <w:color w:val="000000"/>
          <w:sz w:val="26"/>
          <w:szCs w:val="26"/>
          <w:lang w:val="ru-RU"/>
        </w:rPr>
        <w:t xml:space="preserve"> работы временно приостановлены. Возобновление планируется после принятия плана застройки и землепользования в д.</w:t>
      </w:r>
      <w:r w:rsidRPr="003E5320">
        <w:rPr>
          <w:color w:val="000000"/>
          <w:sz w:val="26"/>
          <w:szCs w:val="26"/>
          <w:shd w:val="clear" w:color="auto" w:fill="FFFFFF"/>
          <w:lang w:val="ru-RU"/>
        </w:rPr>
        <w:t>Велькота</w:t>
      </w:r>
      <w:r>
        <w:rPr>
          <w:color w:val="000000"/>
          <w:sz w:val="26"/>
          <w:szCs w:val="26"/>
          <w:shd w:val="clear" w:color="auto" w:fill="FFFFFF"/>
          <w:lang w:val="ru-RU"/>
        </w:rPr>
        <w:t>;</w:t>
      </w:r>
    </w:p>
    <w:p w:rsidR="003E5320" w:rsidRPr="003E5320" w:rsidRDefault="003E5320" w:rsidP="003E5320">
      <w:pPr>
        <w:spacing w:line="271" w:lineRule="auto"/>
        <w:jc w:val="both"/>
        <w:rPr>
          <w:rFonts w:ascii="Courier New" w:eastAsia="Courier New" w:hAnsi="Courier New"/>
          <w:sz w:val="26"/>
          <w:szCs w:val="26"/>
          <w:lang w:val="ru-RU"/>
        </w:rPr>
      </w:pPr>
      <w:r>
        <w:rPr>
          <w:color w:val="000000"/>
          <w:sz w:val="26"/>
          <w:szCs w:val="26"/>
          <w:shd w:val="clear" w:color="auto" w:fill="FFFFFF"/>
          <w:lang w:val="ru-RU"/>
        </w:rPr>
        <w:tab/>
        <w:t>-</w:t>
      </w:r>
      <w:r w:rsidRPr="003E5320">
        <w:rPr>
          <w:color w:val="000000"/>
          <w:sz w:val="26"/>
          <w:szCs w:val="26"/>
          <w:shd w:val="clear" w:color="auto" w:fill="FFFFFF"/>
          <w:lang w:val="ru-RU"/>
        </w:rPr>
        <w:t xml:space="preserve"> в сумме 32</w:t>
      </w:r>
      <w:r>
        <w:rPr>
          <w:color w:val="000000"/>
          <w:sz w:val="26"/>
          <w:szCs w:val="26"/>
          <w:shd w:val="clear" w:color="auto" w:fill="FFFFFF"/>
          <w:lang w:val="ru-RU"/>
        </w:rPr>
        <w:t>,1тыс.руб.</w:t>
      </w:r>
      <w:r w:rsidRPr="003E5320">
        <w:rPr>
          <w:color w:val="000000"/>
          <w:sz w:val="26"/>
          <w:szCs w:val="26"/>
          <w:shd w:val="clear" w:color="auto" w:fill="FFFFFF"/>
          <w:lang w:val="ru-RU"/>
        </w:rPr>
        <w:t xml:space="preserve"> образовалась с НО "Фонд капитального ремонта многоквартирных домов Ленинградской области" за переплату взносов за капремонт, в связи с тем</w:t>
      </w:r>
      <w:r w:rsidR="007E527C">
        <w:rPr>
          <w:color w:val="000000"/>
          <w:sz w:val="26"/>
          <w:szCs w:val="26"/>
          <w:shd w:val="clear" w:color="auto" w:fill="FFFFFF"/>
          <w:lang w:val="ru-RU"/>
        </w:rPr>
        <w:t>,</w:t>
      </w:r>
      <w:r w:rsidRPr="003E5320">
        <w:rPr>
          <w:color w:val="000000"/>
          <w:sz w:val="26"/>
          <w:szCs w:val="26"/>
          <w:shd w:val="clear" w:color="auto" w:fill="FFFFFF"/>
          <w:lang w:val="ru-RU"/>
        </w:rPr>
        <w:t xml:space="preserve"> что предоставлено 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w:t>
      </w:r>
      <w:r>
        <w:rPr>
          <w:color w:val="000000"/>
          <w:sz w:val="26"/>
          <w:szCs w:val="26"/>
          <w:shd w:val="clear" w:color="auto" w:fill="FFFFFF"/>
          <w:lang w:val="ru-RU"/>
        </w:rPr>
        <w:t xml:space="preserve"> </w:t>
      </w:r>
      <w:r w:rsidRPr="003E5320">
        <w:rPr>
          <w:color w:val="000000"/>
          <w:sz w:val="26"/>
          <w:szCs w:val="26"/>
          <w:shd w:val="clear" w:color="auto" w:fill="FFFFFF"/>
          <w:lang w:val="ru-RU"/>
        </w:rPr>
        <w:t xml:space="preserve"> от 16.12.2015г. и произведен перерасчет начисленных взносов</w:t>
      </w:r>
      <w:r>
        <w:rPr>
          <w:color w:val="000000"/>
          <w:sz w:val="26"/>
          <w:szCs w:val="26"/>
          <w:shd w:val="clear" w:color="auto" w:fill="FFFFFF"/>
          <w:lang w:val="ru-RU"/>
        </w:rPr>
        <w:t>;</w:t>
      </w:r>
    </w:p>
    <w:p w:rsidR="003E5320" w:rsidRPr="00583E89" w:rsidRDefault="003E5320" w:rsidP="00583E89">
      <w:pPr>
        <w:spacing w:line="271" w:lineRule="auto"/>
        <w:jc w:val="both"/>
        <w:rPr>
          <w:rFonts w:ascii="Courier New" w:eastAsia="Courier New" w:hAnsi="Courier New"/>
          <w:sz w:val="26"/>
          <w:szCs w:val="26"/>
          <w:lang w:val="ru-RU"/>
        </w:rPr>
      </w:pPr>
      <w:r>
        <w:rPr>
          <w:color w:val="000000"/>
          <w:sz w:val="26"/>
          <w:szCs w:val="26"/>
          <w:lang w:val="ru-RU"/>
        </w:rPr>
        <w:tab/>
        <w:t>-</w:t>
      </w:r>
      <w:r w:rsidRPr="003E5320">
        <w:rPr>
          <w:color w:val="000000"/>
          <w:sz w:val="26"/>
          <w:szCs w:val="26"/>
          <w:lang w:val="ru-RU"/>
        </w:rPr>
        <w:t xml:space="preserve"> в сумме </w:t>
      </w:r>
      <w:r w:rsidRPr="003E5320">
        <w:rPr>
          <w:color w:val="000000"/>
          <w:sz w:val="26"/>
          <w:szCs w:val="26"/>
          <w:shd w:val="clear" w:color="auto" w:fill="FFFFFF"/>
          <w:lang w:val="ru-RU"/>
        </w:rPr>
        <w:t>89</w:t>
      </w:r>
      <w:r>
        <w:rPr>
          <w:color w:val="000000"/>
          <w:sz w:val="26"/>
          <w:szCs w:val="26"/>
          <w:shd w:val="clear" w:color="auto" w:fill="FFFFFF"/>
          <w:lang w:val="ru-RU"/>
        </w:rPr>
        <w:t>,6тыс.руб</w:t>
      </w:r>
      <w:r w:rsidR="00C87C5C">
        <w:rPr>
          <w:color w:val="000000"/>
          <w:sz w:val="26"/>
          <w:szCs w:val="26"/>
          <w:shd w:val="clear" w:color="auto" w:fill="FFFFFF"/>
          <w:lang w:val="ru-RU"/>
        </w:rPr>
        <w:t>.</w:t>
      </w:r>
      <w:r w:rsidRPr="003E5320">
        <w:rPr>
          <w:color w:val="000000"/>
          <w:sz w:val="26"/>
          <w:szCs w:val="26"/>
          <w:shd w:val="clear" w:color="auto" w:fill="FFFFFF"/>
          <w:lang w:val="ru-RU"/>
        </w:rPr>
        <w:t>– образовалась за перечисление ООО «Татнефть» предоплаты за бензин для заправки автомашин администрации и ДК в ноябре 2018года (59</w:t>
      </w:r>
      <w:r w:rsidR="00C87C5C">
        <w:rPr>
          <w:color w:val="000000"/>
          <w:sz w:val="26"/>
          <w:szCs w:val="26"/>
          <w:shd w:val="clear" w:color="auto" w:fill="FFFFFF"/>
          <w:lang w:val="ru-RU"/>
        </w:rPr>
        <w:t>,8тыс.</w:t>
      </w:r>
      <w:r w:rsidRPr="003E5320">
        <w:rPr>
          <w:color w:val="000000"/>
          <w:sz w:val="26"/>
          <w:szCs w:val="26"/>
          <w:shd w:val="clear" w:color="auto" w:fill="FFFFFF"/>
          <w:lang w:val="ru-RU"/>
        </w:rPr>
        <w:t xml:space="preserve">руб); перечисление предоплаты ФГУП «Почта России» за периодическую </w:t>
      </w:r>
      <w:r w:rsidRPr="00583E89">
        <w:rPr>
          <w:color w:val="000000"/>
          <w:sz w:val="26"/>
          <w:szCs w:val="26"/>
          <w:shd w:val="clear" w:color="auto" w:fill="FFFFFF"/>
          <w:lang w:val="ru-RU"/>
        </w:rPr>
        <w:t>подписку за газеты и журналы на 1 полугодие 2019года</w:t>
      </w:r>
      <w:r w:rsidR="00C87C5C" w:rsidRPr="00583E89">
        <w:rPr>
          <w:color w:val="000000"/>
          <w:sz w:val="26"/>
          <w:szCs w:val="26"/>
          <w:shd w:val="clear" w:color="auto" w:fill="FFFFFF"/>
          <w:lang w:val="ru-RU"/>
        </w:rPr>
        <w:t xml:space="preserve"> </w:t>
      </w:r>
      <w:r w:rsidRPr="00583E89">
        <w:rPr>
          <w:color w:val="000000"/>
          <w:sz w:val="26"/>
          <w:szCs w:val="26"/>
          <w:shd w:val="clear" w:color="auto" w:fill="FFFFFF"/>
          <w:lang w:val="ru-RU"/>
        </w:rPr>
        <w:t>(16</w:t>
      </w:r>
      <w:r w:rsidR="00C87C5C" w:rsidRPr="00583E89">
        <w:rPr>
          <w:color w:val="000000"/>
          <w:sz w:val="26"/>
          <w:szCs w:val="26"/>
          <w:shd w:val="clear" w:color="auto" w:fill="FFFFFF"/>
          <w:lang w:val="ru-RU"/>
        </w:rPr>
        <w:t>,6тыс.</w:t>
      </w:r>
      <w:r w:rsidRPr="00583E89">
        <w:rPr>
          <w:color w:val="000000"/>
          <w:sz w:val="26"/>
          <w:szCs w:val="26"/>
          <w:shd w:val="clear" w:color="auto" w:fill="FFFFFF"/>
          <w:lang w:val="ru-RU"/>
        </w:rPr>
        <w:t>руб), авансовый платеж за услуги связи АО «Ростелеком»</w:t>
      </w:r>
      <w:r w:rsidR="00C87C5C" w:rsidRPr="00583E89">
        <w:rPr>
          <w:color w:val="000000"/>
          <w:sz w:val="26"/>
          <w:szCs w:val="26"/>
          <w:shd w:val="clear" w:color="auto" w:fill="FFFFFF"/>
          <w:lang w:val="ru-RU"/>
        </w:rPr>
        <w:t xml:space="preserve"> (0,5тыс.</w:t>
      </w:r>
      <w:r w:rsidRPr="00583E89">
        <w:rPr>
          <w:color w:val="000000"/>
          <w:sz w:val="26"/>
          <w:szCs w:val="26"/>
          <w:shd w:val="clear" w:color="auto" w:fill="FFFFFF"/>
          <w:lang w:val="ru-RU"/>
        </w:rPr>
        <w:t>руб</w:t>
      </w:r>
      <w:r w:rsidR="00C87C5C" w:rsidRPr="00583E89">
        <w:rPr>
          <w:color w:val="000000"/>
          <w:sz w:val="26"/>
          <w:szCs w:val="26"/>
          <w:shd w:val="clear" w:color="auto" w:fill="FFFFFF"/>
          <w:lang w:val="ru-RU"/>
        </w:rPr>
        <w:t>)</w:t>
      </w:r>
      <w:r w:rsidRPr="00583E89">
        <w:rPr>
          <w:color w:val="000000"/>
          <w:sz w:val="26"/>
          <w:szCs w:val="26"/>
          <w:shd w:val="clear" w:color="auto" w:fill="FFFFFF"/>
          <w:lang w:val="ru-RU"/>
        </w:rPr>
        <w:t xml:space="preserve">; </w:t>
      </w:r>
      <w:r w:rsidR="00C87C5C" w:rsidRPr="00583E89">
        <w:rPr>
          <w:color w:val="000000"/>
          <w:sz w:val="26"/>
          <w:szCs w:val="26"/>
          <w:shd w:val="clear" w:color="auto" w:fill="FFFFFF"/>
          <w:lang w:val="ru-RU"/>
        </w:rPr>
        <w:t>п</w:t>
      </w:r>
      <w:r w:rsidRPr="00583E89">
        <w:rPr>
          <w:color w:val="000000"/>
          <w:sz w:val="26"/>
          <w:szCs w:val="26"/>
          <w:shd w:val="clear" w:color="auto" w:fill="FFFFFF"/>
          <w:lang w:val="ru-RU"/>
        </w:rPr>
        <w:t>редоплата 30% за проведение аттестации рабочих мест в администрации</w:t>
      </w:r>
      <w:r w:rsidR="00C87C5C" w:rsidRPr="00583E89">
        <w:rPr>
          <w:color w:val="000000"/>
          <w:sz w:val="26"/>
          <w:szCs w:val="26"/>
          <w:shd w:val="clear" w:color="auto" w:fill="FFFFFF"/>
          <w:lang w:val="ru-RU"/>
        </w:rPr>
        <w:t xml:space="preserve"> (</w:t>
      </w:r>
      <w:r w:rsidRPr="00583E89">
        <w:rPr>
          <w:color w:val="000000"/>
          <w:sz w:val="26"/>
          <w:szCs w:val="26"/>
          <w:shd w:val="clear" w:color="auto" w:fill="FFFFFF"/>
          <w:lang w:val="ru-RU"/>
        </w:rPr>
        <w:t>12</w:t>
      </w:r>
      <w:r w:rsidR="00C87C5C" w:rsidRPr="00583E89">
        <w:rPr>
          <w:color w:val="000000"/>
          <w:sz w:val="26"/>
          <w:szCs w:val="26"/>
          <w:shd w:val="clear" w:color="auto" w:fill="FFFFFF"/>
          <w:lang w:val="ru-RU"/>
        </w:rPr>
        <w:t>,8тыс.</w:t>
      </w:r>
      <w:r w:rsidRPr="00583E89">
        <w:rPr>
          <w:color w:val="000000"/>
          <w:sz w:val="26"/>
          <w:szCs w:val="26"/>
          <w:shd w:val="clear" w:color="auto" w:fill="FFFFFF"/>
          <w:lang w:val="ru-RU"/>
        </w:rPr>
        <w:t>руб.</w:t>
      </w:r>
      <w:r w:rsidR="00C87C5C" w:rsidRPr="00583E89">
        <w:rPr>
          <w:color w:val="000000"/>
          <w:sz w:val="26"/>
          <w:szCs w:val="26"/>
          <w:shd w:val="clear" w:color="auto" w:fill="FFFFFF"/>
          <w:lang w:val="ru-RU"/>
        </w:rPr>
        <w:t>).</w:t>
      </w:r>
    </w:p>
    <w:p w:rsidR="003E5320" w:rsidRPr="00583E89" w:rsidRDefault="003E5320" w:rsidP="00583E89">
      <w:pPr>
        <w:spacing w:line="271" w:lineRule="auto"/>
        <w:jc w:val="both"/>
        <w:rPr>
          <w:color w:val="000000"/>
          <w:sz w:val="26"/>
          <w:szCs w:val="26"/>
          <w:lang w:val="ru-RU"/>
        </w:rPr>
      </w:pPr>
    </w:p>
    <w:p w:rsidR="003E5320" w:rsidRPr="00583E89" w:rsidRDefault="003E5320" w:rsidP="00583E89">
      <w:pPr>
        <w:spacing w:line="271" w:lineRule="auto"/>
        <w:jc w:val="both"/>
        <w:rPr>
          <w:sz w:val="26"/>
          <w:szCs w:val="26"/>
          <w:lang w:val="ru-RU"/>
        </w:rPr>
      </w:pPr>
      <w:r w:rsidRPr="00583E89">
        <w:rPr>
          <w:sz w:val="26"/>
          <w:szCs w:val="26"/>
          <w:lang w:val="ru-RU"/>
        </w:rPr>
        <w:lastRenderedPageBreak/>
        <w:t xml:space="preserve">         * </w:t>
      </w:r>
      <w:r w:rsidRPr="00583E89">
        <w:rPr>
          <w:i/>
          <w:sz w:val="26"/>
          <w:szCs w:val="26"/>
          <w:lang w:val="ru-RU"/>
        </w:rPr>
        <w:t>по счету 1</w:t>
      </w:r>
      <w:r w:rsidRPr="00583E89">
        <w:rPr>
          <w:i/>
          <w:sz w:val="26"/>
          <w:szCs w:val="26"/>
        </w:rPr>
        <w:t> </w:t>
      </w:r>
      <w:r w:rsidRPr="00583E89">
        <w:rPr>
          <w:i/>
          <w:sz w:val="26"/>
          <w:szCs w:val="26"/>
          <w:lang w:val="ru-RU"/>
        </w:rPr>
        <w:t>303 00</w:t>
      </w:r>
      <w:r w:rsidRPr="00583E89">
        <w:rPr>
          <w:i/>
          <w:sz w:val="26"/>
          <w:szCs w:val="26"/>
        </w:rPr>
        <w:t> </w:t>
      </w:r>
      <w:r w:rsidRPr="00583E89">
        <w:rPr>
          <w:i/>
          <w:sz w:val="26"/>
          <w:szCs w:val="26"/>
          <w:lang w:val="ru-RU"/>
        </w:rPr>
        <w:t>000 «расчеты по платежам в бюджет» задолженность</w:t>
      </w:r>
      <w:r w:rsidRPr="00583E89">
        <w:rPr>
          <w:sz w:val="26"/>
          <w:szCs w:val="26"/>
          <w:lang w:val="ru-RU"/>
        </w:rPr>
        <w:t xml:space="preserve"> в сумме 486,0тыс.руб.</w:t>
      </w:r>
      <w:r w:rsidR="007E527C">
        <w:rPr>
          <w:sz w:val="26"/>
          <w:szCs w:val="26"/>
          <w:lang w:val="ru-RU"/>
        </w:rPr>
        <w:t xml:space="preserve">, задолженность </w:t>
      </w:r>
      <w:r w:rsidRPr="00583E89">
        <w:rPr>
          <w:sz w:val="26"/>
          <w:szCs w:val="26"/>
          <w:lang w:val="ru-RU"/>
        </w:rPr>
        <w:t xml:space="preserve"> сформировалась в</w:t>
      </w:r>
      <w:r w:rsidRPr="00583E89">
        <w:rPr>
          <w:color w:val="000000"/>
          <w:sz w:val="26"/>
          <w:szCs w:val="26"/>
          <w:lang w:val="ru-RU"/>
        </w:rPr>
        <w:t xml:space="preserve"> связи с длительным периодом возмещения расходов Фондом социального страхования по выплате пособий по беременности и родам и пособие по уходу за детьми до 1,5 лет</w:t>
      </w:r>
      <w:r w:rsidRPr="00583E89">
        <w:rPr>
          <w:sz w:val="26"/>
          <w:szCs w:val="26"/>
          <w:lang w:val="ru-RU"/>
        </w:rPr>
        <w:t>.</w:t>
      </w:r>
    </w:p>
    <w:p w:rsidR="006323E0" w:rsidRPr="00583E89" w:rsidRDefault="006323E0" w:rsidP="00583E89">
      <w:pPr>
        <w:spacing w:line="271" w:lineRule="auto"/>
        <w:jc w:val="both"/>
        <w:rPr>
          <w:color w:val="000000"/>
          <w:sz w:val="26"/>
          <w:szCs w:val="26"/>
          <w:lang w:val="ru-RU"/>
        </w:rPr>
      </w:pPr>
    </w:p>
    <w:p w:rsidR="003B5C9E" w:rsidRDefault="0054798D" w:rsidP="00583E89">
      <w:pPr>
        <w:pStyle w:val="cs865bd0af"/>
        <w:spacing w:after="0" w:line="271" w:lineRule="auto"/>
        <w:jc w:val="both"/>
        <w:rPr>
          <w:rStyle w:val="cs63eb74b21"/>
          <w:sz w:val="26"/>
          <w:szCs w:val="26"/>
        </w:rPr>
      </w:pPr>
      <w:r w:rsidRPr="00583E89">
        <w:rPr>
          <w:color w:val="000000"/>
          <w:sz w:val="26"/>
          <w:szCs w:val="26"/>
        </w:rPr>
        <w:t> </w:t>
      </w:r>
      <w:r w:rsidR="003B5C9E" w:rsidRPr="00583E89">
        <w:rPr>
          <w:color w:val="000000"/>
          <w:sz w:val="26"/>
          <w:szCs w:val="26"/>
        </w:rPr>
        <w:tab/>
      </w:r>
      <w:r w:rsidR="003B5C9E" w:rsidRPr="00583E89">
        <w:rPr>
          <w:rStyle w:val="cs63eb74b21"/>
          <w:b/>
          <w:i/>
          <w:sz w:val="26"/>
          <w:szCs w:val="26"/>
        </w:rPr>
        <w:t xml:space="preserve">Кредиторская задолженность </w:t>
      </w:r>
      <w:r w:rsidR="003B5C9E" w:rsidRPr="00583E89">
        <w:rPr>
          <w:rStyle w:val="cs63eb74b21"/>
          <w:sz w:val="26"/>
          <w:szCs w:val="26"/>
        </w:rPr>
        <w:t xml:space="preserve">на 01.01.2019года по сравнению с началом года </w:t>
      </w:r>
      <w:r w:rsidR="007E40C8" w:rsidRPr="00583E89">
        <w:rPr>
          <w:rStyle w:val="cs63eb74b21"/>
          <w:sz w:val="26"/>
          <w:szCs w:val="26"/>
        </w:rPr>
        <w:t xml:space="preserve">уменьшилась </w:t>
      </w:r>
      <w:r w:rsidR="003E5320" w:rsidRPr="00583E89">
        <w:rPr>
          <w:rStyle w:val="cs63eb74b21"/>
          <w:sz w:val="26"/>
          <w:szCs w:val="26"/>
        </w:rPr>
        <w:t>4 790,3</w:t>
      </w:r>
      <w:r w:rsidR="007E40C8" w:rsidRPr="00583E89">
        <w:rPr>
          <w:rStyle w:val="cs63eb74b21"/>
          <w:sz w:val="26"/>
          <w:szCs w:val="26"/>
        </w:rPr>
        <w:t>ты</w:t>
      </w:r>
      <w:r w:rsidR="003B5C9E" w:rsidRPr="00583E89">
        <w:rPr>
          <w:rStyle w:val="cs63eb74b21"/>
          <w:sz w:val="26"/>
          <w:szCs w:val="26"/>
        </w:rPr>
        <w:t xml:space="preserve">с.руб. и составила  </w:t>
      </w:r>
      <w:r w:rsidR="003E5320" w:rsidRPr="00583E89">
        <w:rPr>
          <w:rStyle w:val="cs63eb74b21"/>
          <w:sz w:val="26"/>
          <w:szCs w:val="26"/>
        </w:rPr>
        <w:t>2 720,0</w:t>
      </w:r>
      <w:r w:rsidR="003B5C9E" w:rsidRPr="00583E89">
        <w:rPr>
          <w:rStyle w:val="cs63eb74b21"/>
          <w:sz w:val="26"/>
          <w:szCs w:val="26"/>
        </w:rPr>
        <w:t xml:space="preserve">тыс.руб.: </w:t>
      </w:r>
    </w:p>
    <w:p w:rsidR="007E527C" w:rsidRPr="007E527C" w:rsidRDefault="007E527C" w:rsidP="00583E89">
      <w:pPr>
        <w:pStyle w:val="cs865bd0af"/>
        <w:spacing w:after="0" w:line="271" w:lineRule="auto"/>
        <w:jc w:val="both"/>
        <w:rPr>
          <w:rStyle w:val="cs63eb74b21"/>
          <w:sz w:val="10"/>
          <w:szCs w:val="10"/>
        </w:rPr>
      </w:pPr>
    </w:p>
    <w:p w:rsidR="00C87C5C" w:rsidRPr="00583E89" w:rsidRDefault="00C87C5C" w:rsidP="00583E89">
      <w:pPr>
        <w:spacing w:line="271" w:lineRule="auto"/>
        <w:jc w:val="both"/>
        <w:rPr>
          <w:rFonts w:ascii="Courier New" w:eastAsia="Courier New" w:hAnsi="Courier New"/>
          <w:sz w:val="26"/>
          <w:szCs w:val="26"/>
          <w:lang w:val="ru-RU"/>
        </w:rPr>
      </w:pPr>
      <w:r w:rsidRPr="00583E89">
        <w:rPr>
          <w:sz w:val="26"/>
          <w:szCs w:val="26"/>
          <w:lang w:val="ru-RU"/>
        </w:rPr>
        <w:tab/>
      </w:r>
      <w:r w:rsidR="003E5320" w:rsidRPr="00583E89">
        <w:rPr>
          <w:sz w:val="26"/>
          <w:szCs w:val="26"/>
          <w:lang w:val="ru-RU"/>
        </w:rPr>
        <w:t>*</w:t>
      </w:r>
      <w:r w:rsidR="003E5320" w:rsidRPr="00583E89">
        <w:rPr>
          <w:i/>
          <w:sz w:val="26"/>
          <w:szCs w:val="26"/>
          <w:lang w:val="ru-RU"/>
        </w:rPr>
        <w:t xml:space="preserve"> По счету 1</w:t>
      </w:r>
      <w:r w:rsidR="003E5320" w:rsidRPr="00583E89">
        <w:rPr>
          <w:i/>
          <w:sz w:val="26"/>
          <w:szCs w:val="26"/>
        </w:rPr>
        <w:t> </w:t>
      </w:r>
      <w:r w:rsidR="003E5320" w:rsidRPr="00583E89">
        <w:rPr>
          <w:i/>
          <w:sz w:val="26"/>
          <w:szCs w:val="26"/>
          <w:lang w:val="ru-RU"/>
        </w:rPr>
        <w:t>205 00</w:t>
      </w:r>
      <w:r w:rsidR="003E5320" w:rsidRPr="00583E89">
        <w:rPr>
          <w:i/>
          <w:sz w:val="26"/>
          <w:szCs w:val="26"/>
        </w:rPr>
        <w:t> </w:t>
      </w:r>
      <w:r w:rsidR="003E5320" w:rsidRPr="00583E89">
        <w:rPr>
          <w:i/>
          <w:sz w:val="26"/>
          <w:szCs w:val="26"/>
          <w:lang w:val="ru-RU"/>
        </w:rPr>
        <w:t>000 «Расчеты по доходам»</w:t>
      </w:r>
      <w:r w:rsidR="003E5320" w:rsidRPr="00583E89">
        <w:rPr>
          <w:sz w:val="26"/>
          <w:szCs w:val="26"/>
          <w:lang w:val="ru-RU"/>
        </w:rPr>
        <w:t xml:space="preserve"> задолженность составила в сумме </w:t>
      </w:r>
      <w:r w:rsidRPr="00583E89">
        <w:rPr>
          <w:sz w:val="26"/>
          <w:szCs w:val="26"/>
          <w:lang w:val="ru-RU"/>
        </w:rPr>
        <w:t>2 473,9</w:t>
      </w:r>
      <w:r w:rsidR="003E5320" w:rsidRPr="00583E89">
        <w:rPr>
          <w:sz w:val="26"/>
          <w:szCs w:val="26"/>
          <w:lang w:val="ru-RU"/>
        </w:rPr>
        <w:t>тыс.руб</w:t>
      </w:r>
      <w:r w:rsidRPr="00583E89">
        <w:rPr>
          <w:sz w:val="26"/>
          <w:szCs w:val="26"/>
          <w:lang w:val="ru-RU"/>
        </w:rPr>
        <w:t>.</w:t>
      </w:r>
      <w:r w:rsidR="007E527C">
        <w:rPr>
          <w:sz w:val="26"/>
          <w:szCs w:val="26"/>
          <w:lang w:val="ru-RU"/>
        </w:rPr>
        <w:t xml:space="preserve">, </w:t>
      </w:r>
      <w:r w:rsidRPr="00583E89">
        <w:rPr>
          <w:b/>
          <w:color w:val="000000"/>
          <w:sz w:val="26"/>
          <w:szCs w:val="26"/>
          <w:lang w:val="ru-RU"/>
        </w:rPr>
        <w:t xml:space="preserve"> </w:t>
      </w:r>
      <w:r w:rsidRPr="00583E89">
        <w:rPr>
          <w:color w:val="000000"/>
          <w:sz w:val="26"/>
          <w:szCs w:val="26"/>
          <w:lang w:val="ru-RU"/>
        </w:rPr>
        <w:t xml:space="preserve">в связи неполным расходованием областных средств, из них: </w:t>
      </w:r>
    </w:p>
    <w:p w:rsidR="00C87C5C" w:rsidRPr="00583E89" w:rsidRDefault="00C87C5C" w:rsidP="00583E89">
      <w:pPr>
        <w:spacing w:line="271" w:lineRule="auto"/>
        <w:jc w:val="both"/>
        <w:rPr>
          <w:rFonts w:ascii="Courier New" w:eastAsia="Courier New" w:hAnsi="Courier New"/>
          <w:sz w:val="26"/>
          <w:szCs w:val="26"/>
          <w:lang w:val="ru-RU"/>
        </w:rPr>
      </w:pPr>
      <w:r w:rsidRPr="00583E89">
        <w:rPr>
          <w:color w:val="000000"/>
          <w:sz w:val="26"/>
          <w:szCs w:val="26"/>
          <w:lang w:val="ru-RU"/>
        </w:rPr>
        <w:tab/>
        <w:t>-в сумме 111,1тыс.руб. остаток средств на исполнение полномочий в сфере административных правоотношений,  образовался в связи с увольнением ответственного секретаря административной комиссии;</w:t>
      </w:r>
    </w:p>
    <w:p w:rsidR="00C87C5C" w:rsidRPr="00583E89" w:rsidRDefault="00C87C5C" w:rsidP="00583E89">
      <w:pPr>
        <w:spacing w:line="271" w:lineRule="auto"/>
        <w:jc w:val="both"/>
        <w:rPr>
          <w:rFonts w:ascii="Courier New" w:eastAsia="Courier New" w:hAnsi="Courier New"/>
          <w:sz w:val="26"/>
          <w:szCs w:val="26"/>
          <w:lang w:val="ru-RU"/>
        </w:rPr>
      </w:pPr>
      <w:r w:rsidRPr="00583E89">
        <w:rPr>
          <w:color w:val="000000"/>
          <w:sz w:val="26"/>
          <w:szCs w:val="26"/>
          <w:lang w:val="ru-RU"/>
        </w:rPr>
        <w:tab/>
        <w:t>-в сумме 327,1тыс.руб., в  связи с достижением показателя по средней заработной плате работников культуры, средства на стимулирующие выплаты были использованы не в полном объеме;</w:t>
      </w:r>
    </w:p>
    <w:p w:rsidR="00C87C5C" w:rsidRPr="00583E89" w:rsidRDefault="00C87C5C" w:rsidP="00583E89">
      <w:pPr>
        <w:spacing w:line="271" w:lineRule="auto"/>
        <w:jc w:val="both"/>
        <w:rPr>
          <w:rFonts w:ascii="Courier New" w:eastAsia="Courier New" w:hAnsi="Courier New"/>
          <w:sz w:val="26"/>
          <w:szCs w:val="26"/>
          <w:lang w:val="ru-RU"/>
        </w:rPr>
      </w:pPr>
      <w:r w:rsidRPr="00583E89">
        <w:rPr>
          <w:color w:val="000000"/>
          <w:sz w:val="26"/>
          <w:szCs w:val="26"/>
          <w:lang w:val="ru-RU"/>
        </w:rPr>
        <w:tab/>
        <w:t xml:space="preserve">- в сумме 9,5тыс.руб. - в связи образовавшейся экономией по результатам проведения процедуры аукциона на право заключения муниципального контракта на осуществление мероприятий в рамках реализации областного закона от 14 декабря 2012 года </w:t>
      </w:r>
      <w:r w:rsidRPr="00583E89">
        <w:rPr>
          <w:color w:val="000000"/>
          <w:sz w:val="26"/>
          <w:szCs w:val="26"/>
        </w:rPr>
        <w:t>N</w:t>
      </w:r>
      <w:r w:rsidRPr="00583E89">
        <w:rPr>
          <w:color w:val="000000"/>
          <w:sz w:val="26"/>
          <w:szCs w:val="26"/>
          <w:lang w:val="ru-RU"/>
        </w:rPr>
        <w:t xml:space="preserve"> 95-оз;</w:t>
      </w:r>
    </w:p>
    <w:p w:rsidR="00583E89" w:rsidRPr="00583E89" w:rsidRDefault="00C87C5C" w:rsidP="00583E89">
      <w:pPr>
        <w:spacing w:line="271" w:lineRule="auto"/>
        <w:jc w:val="both"/>
        <w:rPr>
          <w:color w:val="000000"/>
          <w:sz w:val="26"/>
          <w:szCs w:val="26"/>
          <w:lang w:val="ru-RU"/>
        </w:rPr>
      </w:pPr>
      <w:r w:rsidRPr="00583E89">
        <w:rPr>
          <w:color w:val="000000"/>
          <w:sz w:val="26"/>
          <w:szCs w:val="26"/>
          <w:lang w:val="ru-RU"/>
        </w:rPr>
        <w:tab/>
        <w:t xml:space="preserve">- в сумме 2 026,2тыс.руб. средства на реконструкцию водопроводной сети п.Котельский </w:t>
      </w:r>
      <w:r w:rsidR="00583E89" w:rsidRPr="00583E89">
        <w:rPr>
          <w:color w:val="000000"/>
          <w:sz w:val="26"/>
          <w:szCs w:val="26"/>
          <w:lang w:val="ru-RU"/>
        </w:rPr>
        <w:t xml:space="preserve"> </w:t>
      </w:r>
      <w:r w:rsidRPr="00583E89">
        <w:rPr>
          <w:color w:val="000000"/>
          <w:sz w:val="26"/>
          <w:szCs w:val="26"/>
          <w:lang w:val="ru-RU"/>
        </w:rPr>
        <w:t>были перечислены Комитетом ЖКХ Ленинградской области в конце 2018 года</w:t>
      </w:r>
      <w:r w:rsidR="00583E89" w:rsidRPr="00583E89">
        <w:rPr>
          <w:color w:val="000000"/>
          <w:sz w:val="26"/>
          <w:szCs w:val="26"/>
          <w:lang w:val="ru-RU"/>
        </w:rPr>
        <w:t>.</w:t>
      </w:r>
      <w:r w:rsidRPr="00583E89">
        <w:rPr>
          <w:color w:val="000000"/>
          <w:sz w:val="26"/>
          <w:szCs w:val="26"/>
          <w:lang w:val="ru-RU"/>
        </w:rPr>
        <w:t xml:space="preserve"> </w:t>
      </w:r>
    </w:p>
    <w:p w:rsidR="00C87C5C" w:rsidRPr="00583E89" w:rsidRDefault="00583E89" w:rsidP="00583E89">
      <w:pPr>
        <w:spacing w:line="271" w:lineRule="auto"/>
        <w:jc w:val="both"/>
        <w:rPr>
          <w:color w:val="000000"/>
          <w:sz w:val="26"/>
          <w:szCs w:val="26"/>
          <w:lang w:val="ru-RU"/>
        </w:rPr>
      </w:pPr>
      <w:r w:rsidRPr="00583E89">
        <w:rPr>
          <w:color w:val="000000"/>
          <w:sz w:val="26"/>
          <w:szCs w:val="26"/>
          <w:lang w:val="ru-RU"/>
        </w:rPr>
        <w:tab/>
      </w:r>
      <w:r w:rsidR="00C87C5C" w:rsidRPr="00583E89">
        <w:rPr>
          <w:color w:val="000000"/>
          <w:sz w:val="26"/>
          <w:szCs w:val="26"/>
          <w:lang w:val="ru-RU"/>
        </w:rPr>
        <w:t>Все средства возвращены в областной бюджет в начале 2019</w:t>
      </w:r>
      <w:r w:rsidRPr="00583E89">
        <w:rPr>
          <w:color w:val="000000"/>
          <w:sz w:val="26"/>
          <w:szCs w:val="26"/>
          <w:lang w:val="ru-RU"/>
        </w:rPr>
        <w:t xml:space="preserve"> </w:t>
      </w:r>
      <w:r w:rsidR="00C87C5C" w:rsidRPr="00583E89">
        <w:rPr>
          <w:color w:val="000000"/>
          <w:sz w:val="26"/>
          <w:szCs w:val="26"/>
          <w:lang w:val="ru-RU"/>
        </w:rPr>
        <w:t>года в соответствии с законодательством.</w:t>
      </w:r>
    </w:p>
    <w:p w:rsidR="00583E89" w:rsidRPr="00583E89" w:rsidRDefault="00583E89" w:rsidP="00583E89">
      <w:pPr>
        <w:spacing w:line="271" w:lineRule="auto"/>
        <w:ind w:firstLine="709"/>
        <w:jc w:val="both"/>
        <w:rPr>
          <w:rStyle w:val="cs63eb74b21"/>
          <w:sz w:val="26"/>
          <w:szCs w:val="26"/>
          <w:lang w:val="ru-RU"/>
        </w:rPr>
      </w:pPr>
    </w:p>
    <w:p w:rsidR="00583E89" w:rsidRPr="00583E89" w:rsidRDefault="00C914F6" w:rsidP="00583E89">
      <w:pPr>
        <w:spacing w:line="271" w:lineRule="auto"/>
        <w:jc w:val="both"/>
        <w:rPr>
          <w:rFonts w:ascii="Courier New" w:eastAsia="Courier New" w:hAnsi="Courier New"/>
          <w:sz w:val="26"/>
          <w:szCs w:val="26"/>
          <w:lang w:val="ru-RU"/>
        </w:rPr>
      </w:pPr>
      <w:r w:rsidRPr="00583E89">
        <w:rPr>
          <w:rStyle w:val="cs63eb74b21"/>
          <w:rFonts w:eastAsia="Calibri"/>
          <w:sz w:val="26"/>
          <w:szCs w:val="26"/>
          <w:lang w:val="ru-RU"/>
        </w:rPr>
        <w:tab/>
        <w:t xml:space="preserve">* </w:t>
      </w:r>
      <w:r w:rsidRPr="00583E89">
        <w:rPr>
          <w:rStyle w:val="cs63eb74b21"/>
          <w:rFonts w:eastAsia="Calibri"/>
          <w:i/>
          <w:sz w:val="26"/>
          <w:szCs w:val="26"/>
          <w:lang w:val="ru-RU"/>
        </w:rPr>
        <w:t xml:space="preserve">По счету </w:t>
      </w:r>
      <w:r w:rsidRPr="00583E89">
        <w:rPr>
          <w:rFonts w:eastAsia="Calibri"/>
          <w:i/>
          <w:sz w:val="26"/>
          <w:szCs w:val="26"/>
          <w:lang w:val="ru-RU"/>
        </w:rPr>
        <w:t>1</w:t>
      </w:r>
      <w:r w:rsidRPr="00583E89">
        <w:rPr>
          <w:rFonts w:eastAsia="Calibri"/>
          <w:i/>
          <w:sz w:val="26"/>
          <w:szCs w:val="26"/>
        </w:rPr>
        <w:t> </w:t>
      </w:r>
      <w:r w:rsidRPr="00583E89">
        <w:rPr>
          <w:rFonts w:eastAsia="Calibri"/>
          <w:i/>
          <w:sz w:val="26"/>
          <w:szCs w:val="26"/>
          <w:lang w:val="ru-RU"/>
        </w:rPr>
        <w:t>302 00</w:t>
      </w:r>
      <w:r w:rsidRPr="00583E89">
        <w:rPr>
          <w:rFonts w:eastAsia="Calibri"/>
          <w:i/>
          <w:sz w:val="26"/>
          <w:szCs w:val="26"/>
        </w:rPr>
        <w:t> </w:t>
      </w:r>
      <w:r w:rsidRPr="00583E89">
        <w:rPr>
          <w:rFonts w:eastAsia="Calibri"/>
          <w:i/>
          <w:sz w:val="26"/>
          <w:szCs w:val="26"/>
          <w:lang w:val="ru-RU"/>
        </w:rPr>
        <w:t>000 «Расчеты по принятым обязательствам»</w:t>
      </w:r>
      <w:r w:rsidRPr="00583E89">
        <w:rPr>
          <w:rFonts w:eastAsia="Calibri"/>
          <w:b/>
          <w:sz w:val="26"/>
          <w:szCs w:val="26"/>
          <w:lang w:val="ru-RU"/>
        </w:rPr>
        <w:t xml:space="preserve"> </w:t>
      </w:r>
      <w:r w:rsidRPr="00583E89">
        <w:rPr>
          <w:rFonts w:eastAsia="Calibri"/>
          <w:sz w:val="26"/>
          <w:szCs w:val="26"/>
          <w:lang w:val="ru-RU"/>
        </w:rPr>
        <w:t xml:space="preserve"> </w:t>
      </w:r>
      <w:r w:rsidR="00583E89" w:rsidRPr="00583E89">
        <w:rPr>
          <w:rFonts w:eastAsia="Calibri"/>
          <w:sz w:val="26"/>
          <w:szCs w:val="26"/>
          <w:lang w:val="ru-RU"/>
        </w:rPr>
        <w:t xml:space="preserve">текущая </w:t>
      </w:r>
      <w:r w:rsidRPr="00583E89">
        <w:rPr>
          <w:rFonts w:eastAsia="Calibri"/>
          <w:sz w:val="26"/>
          <w:szCs w:val="26"/>
          <w:lang w:val="ru-RU"/>
        </w:rPr>
        <w:t xml:space="preserve">задолженность </w:t>
      </w:r>
      <w:r w:rsidR="00583E89" w:rsidRPr="00583E89">
        <w:rPr>
          <w:rFonts w:eastAsia="Calibri"/>
          <w:sz w:val="26"/>
          <w:szCs w:val="26"/>
          <w:lang w:val="ru-RU"/>
        </w:rPr>
        <w:t>за декабрь</w:t>
      </w:r>
      <w:r w:rsidR="007E527C">
        <w:rPr>
          <w:rFonts w:eastAsia="Calibri"/>
          <w:sz w:val="26"/>
          <w:szCs w:val="26"/>
          <w:lang w:val="ru-RU"/>
        </w:rPr>
        <w:t xml:space="preserve"> 2018г.</w:t>
      </w:r>
      <w:r w:rsidR="00583E89" w:rsidRPr="00583E89">
        <w:rPr>
          <w:rFonts w:eastAsia="Calibri"/>
          <w:sz w:val="26"/>
          <w:szCs w:val="26"/>
          <w:lang w:val="ru-RU"/>
        </w:rPr>
        <w:t xml:space="preserve"> </w:t>
      </w:r>
      <w:r w:rsidRPr="00583E89">
        <w:rPr>
          <w:rFonts w:eastAsia="Calibri"/>
          <w:sz w:val="26"/>
          <w:szCs w:val="26"/>
          <w:lang w:val="ru-RU"/>
        </w:rPr>
        <w:t xml:space="preserve">составила в сумме </w:t>
      </w:r>
      <w:r w:rsidR="00583E89" w:rsidRPr="00583E89">
        <w:rPr>
          <w:sz w:val="26"/>
          <w:szCs w:val="26"/>
          <w:lang w:val="ru-RU"/>
        </w:rPr>
        <w:t>246,1</w:t>
      </w:r>
      <w:r w:rsidRPr="00583E89">
        <w:rPr>
          <w:rFonts w:eastAsia="Calibri"/>
          <w:sz w:val="26"/>
          <w:szCs w:val="26"/>
          <w:lang w:val="ru-RU"/>
        </w:rPr>
        <w:t xml:space="preserve"> тыс.руб., </w:t>
      </w:r>
      <w:r w:rsidR="00583E89" w:rsidRPr="00583E89">
        <w:rPr>
          <w:rFonts w:eastAsia="Calibri"/>
          <w:sz w:val="26"/>
          <w:szCs w:val="26"/>
          <w:lang w:val="ru-RU"/>
        </w:rPr>
        <w:t>в том числе</w:t>
      </w:r>
      <w:r w:rsidR="00583E89" w:rsidRPr="00583E89">
        <w:rPr>
          <w:color w:val="000000"/>
          <w:sz w:val="26"/>
          <w:szCs w:val="26"/>
          <w:lang w:val="ru-RU"/>
        </w:rPr>
        <w:t>:</w:t>
      </w:r>
    </w:p>
    <w:p w:rsidR="00583E89" w:rsidRPr="00583E89" w:rsidRDefault="00583E89" w:rsidP="00583E89">
      <w:pPr>
        <w:shd w:val="clear" w:color="auto" w:fill="FFFFFF"/>
        <w:spacing w:line="271" w:lineRule="auto"/>
        <w:jc w:val="both"/>
        <w:rPr>
          <w:rFonts w:ascii="Courier New" w:eastAsia="Courier New" w:hAnsi="Courier New"/>
          <w:sz w:val="26"/>
          <w:szCs w:val="26"/>
          <w:shd w:val="clear" w:color="auto" w:fill="FFFFFF"/>
          <w:lang w:val="ru-RU"/>
        </w:rPr>
      </w:pPr>
      <w:r w:rsidRPr="00583E89">
        <w:rPr>
          <w:color w:val="000000"/>
          <w:sz w:val="26"/>
          <w:szCs w:val="26"/>
          <w:lang w:val="ru-RU"/>
        </w:rPr>
        <w:tab/>
        <w:t>- в сумме 60,0тыс.руб. за электроэнергию АО «Петербургской сбытовой компании;</w:t>
      </w:r>
    </w:p>
    <w:p w:rsidR="00583E89" w:rsidRPr="00583E89" w:rsidRDefault="00583E89" w:rsidP="00583E89">
      <w:pPr>
        <w:shd w:val="clear" w:color="auto" w:fill="FFFFFF"/>
        <w:spacing w:line="271" w:lineRule="auto"/>
        <w:jc w:val="both"/>
        <w:rPr>
          <w:rFonts w:ascii="Courier New" w:eastAsia="Courier New" w:hAnsi="Courier New"/>
          <w:sz w:val="26"/>
          <w:szCs w:val="26"/>
          <w:shd w:val="clear" w:color="auto" w:fill="FFFFFF"/>
          <w:lang w:val="ru-RU"/>
        </w:rPr>
      </w:pPr>
      <w:r w:rsidRPr="00583E89">
        <w:rPr>
          <w:color w:val="000000"/>
          <w:sz w:val="26"/>
          <w:szCs w:val="26"/>
          <w:lang w:val="ru-RU"/>
        </w:rPr>
        <w:tab/>
        <w:t>- в сумме 168,1тыс.руб. за теплоэнергию ООО «Мир Техники»;</w:t>
      </w:r>
    </w:p>
    <w:p w:rsidR="00583E89" w:rsidRPr="00583E89" w:rsidRDefault="00583E89" w:rsidP="00583E89">
      <w:pPr>
        <w:spacing w:line="271" w:lineRule="auto"/>
        <w:jc w:val="both"/>
        <w:rPr>
          <w:rFonts w:ascii="Courier New" w:eastAsia="Courier New" w:hAnsi="Courier New"/>
          <w:sz w:val="26"/>
          <w:szCs w:val="26"/>
          <w:lang w:val="ru-RU"/>
        </w:rPr>
      </w:pPr>
      <w:r w:rsidRPr="00583E89">
        <w:rPr>
          <w:color w:val="000000"/>
          <w:sz w:val="26"/>
          <w:szCs w:val="26"/>
          <w:lang w:val="ru-RU"/>
        </w:rPr>
        <w:tab/>
        <w:t>- в сумме 6,0тыс.руб. за заправку прохождение предрейсового медосмотра водителя и трактористов медосмотра ГБУЗ «Кингисеппская МБ»;</w:t>
      </w:r>
    </w:p>
    <w:p w:rsidR="00583E89" w:rsidRPr="00583E89" w:rsidRDefault="00583E89" w:rsidP="00583E89">
      <w:pPr>
        <w:spacing w:line="271" w:lineRule="auto"/>
        <w:jc w:val="both"/>
        <w:rPr>
          <w:color w:val="000000"/>
          <w:sz w:val="26"/>
          <w:szCs w:val="26"/>
          <w:lang w:val="ru-RU"/>
        </w:rPr>
      </w:pPr>
      <w:r w:rsidRPr="00583E89">
        <w:rPr>
          <w:color w:val="000000"/>
          <w:sz w:val="26"/>
          <w:szCs w:val="26"/>
          <w:lang w:val="ru-RU"/>
        </w:rPr>
        <w:tab/>
        <w:t>-в сумме 12,1тыс.руб. ООО «Водолей» и ООО «Экосток» за водоснабжение и водоотведение» в Доме культуры.</w:t>
      </w:r>
    </w:p>
    <w:p w:rsidR="00C914F6" w:rsidRPr="00883850" w:rsidRDefault="00C914F6" w:rsidP="003A44B8">
      <w:pPr>
        <w:spacing w:line="271" w:lineRule="auto"/>
        <w:ind w:firstLine="560"/>
        <w:jc w:val="both"/>
        <w:rPr>
          <w:rFonts w:eastAsia="Calibri"/>
          <w:sz w:val="10"/>
          <w:szCs w:val="10"/>
          <w:lang w:val="ru-RU"/>
        </w:rPr>
      </w:pPr>
    </w:p>
    <w:p w:rsidR="00C914F6" w:rsidRPr="00C914F6" w:rsidRDefault="00C914F6" w:rsidP="00583E89">
      <w:pPr>
        <w:pStyle w:val="cs865bd0af"/>
        <w:spacing w:after="0" w:line="271" w:lineRule="auto"/>
        <w:jc w:val="both"/>
        <w:rPr>
          <w:rFonts w:eastAsia="Calibri"/>
          <w:sz w:val="26"/>
          <w:szCs w:val="26"/>
        </w:rPr>
      </w:pPr>
      <w:r w:rsidRPr="00A67BBC">
        <w:rPr>
          <w:sz w:val="26"/>
          <w:szCs w:val="26"/>
        </w:rPr>
        <w:t xml:space="preserve"> </w:t>
      </w:r>
      <w:r>
        <w:rPr>
          <w:sz w:val="26"/>
          <w:szCs w:val="26"/>
        </w:rPr>
        <w:tab/>
      </w:r>
      <w:r w:rsidRPr="00C914F6">
        <w:rPr>
          <w:rFonts w:eastAsia="Calibri"/>
          <w:i/>
          <w:sz w:val="26"/>
          <w:szCs w:val="26"/>
        </w:rPr>
        <w:t>Доходы будущих периодов (1</w:t>
      </w:r>
      <w:r>
        <w:rPr>
          <w:rFonts w:eastAsia="Calibri"/>
          <w:i/>
          <w:sz w:val="26"/>
          <w:szCs w:val="26"/>
        </w:rPr>
        <w:t> </w:t>
      </w:r>
      <w:r w:rsidRPr="00C914F6">
        <w:rPr>
          <w:rFonts w:eastAsia="Calibri"/>
          <w:i/>
          <w:sz w:val="26"/>
          <w:szCs w:val="26"/>
        </w:rPr>
        <w:t>40140</w:t>
      </w:r>
      <w:r>
        <w:rPr>
          <w:rFonts w:eastAsia="Calibri"/>
          <w:i/>
          <w:sz w:val="26"/>
          <w:szCs w:val="26"/>
        </w:rPr>
        <w:t> </w:t>
      </w:r>
      <w:r w:rsidRPr="00C914F6">
        <w:rPr>
          <w:rFonts w:eastAsia="Calibri"/>
          <w:i/>
          <w:sz w:val="26"/>
          <w:szCs w:val="26"/>
        </w:rPr>
        <w:t xml:space="preserve">000) </w:t>
      </w:r>
      <w:r w:rsidRPr="00C914F6">
        <w:rPr>
          <w:rFonts w:eastAsia="Calibri"/>
          <w:sz w:val="26"/>
          <w:szCs w:val="26"/>
        </w:rPr>
        <w:t xml:space="preserve">в сумме </w:t>
      </w:r>
      <w:r w:rsidR="00583E89">
        <w:rPr>
          <w:sz w:val="26"/>
          <w:szCs w:val="26"/>
        </w:rPr>
        <w:t>3 882,3</w:t>
      </w:r>
      <w:r w:rsidRPr="00C914F6">
        <w:rPr>
          <w:rFonts w:eastAsia="Calibri"/>
          <w:sz w:val="26"/>
          <w:szCs w:val="26"/>
        </w:rPr>
        <w:t>тыс.руб. - сумма условных арендных платежей.</w:t>
      </w:r>
    </w:p>
    <w:p w:rsidR="00C914F6" w:rsidRPr="00C914F6" w:rsidRDefault="00C914F6" w:rsidP="003A44B8">
      <w:pPr>
        <w:shd w:val="clear" w:color="auto" w:fill="FFFFFF"/>
        <w:spacing w:line="271" w:lineRule="auto"/>
        <w:jc w:val="both"/>
        <w:rPr>
          <w:rFonts w:eastAsia="Calibri"/>
          <w:sz w:val="26"/>
          <w:szCs w:val="26"/>
          <w:lang w:val="ru-RU"/>
        </w:rPr>
      </w:pPr>
      <w:r w:rsidRPr="00C914F6">
        <w:rPr>
          <w:rFonts w:eastAsia="Calibri"/>
          <w:i/>
          <w:sz w:val="26"/>
          <w:szCs w:val="26"/>
          <w:lang w:val="ru-RU"/>
        </w:rPr>
        <w:tab/>
        <w:t>Резервы предстоящих расходов (1</w:t>
      </w:r>
      <w:r>
        <w:rPr>
          <w:rFonts w:eastAsia="Calibri"/>
          <w:i/>
          <w:sz w:val="26"/>
          <w:szCs w:val="26"/>
        </w:rPr>
        <w:t> </w:t>
      </w:r>
      <w:r w:rsidRPr="00C914F6">
        <w:rPr>
          <w:rFonts w:eastAsia="Calibri"/>
          <w:i/>
          <w:sz w:val="26"/>
          <w:szCs w:val="26"/>
          <w:lang w:val="ru-RU"/>
        </w:rPr>
        <w:t>40160</w:t>
      </w:r>
      <w:r>
        <w:rPr>
          <w:rFonts w:eastAsia="Calibri"/>
          <w:i/>
          <w:sz w:val="26"/>
          <w:szCs w:val="26"/>
        </w:rPr>
        <w:t> </w:t>
      </w:r>
      <w:r w:rsidRPr="00C914F6">
        <w:rPr>
          <w:rFonts w:eastAsia="Calibri"/>
          <w:i/>
          <w:sz w:val="26"/>
          <w:szCs w:val="26"/>
          <w:lang w:val="ru-RU"/>
        </w:rPr>
        <w:t xml:space="preserve">000) </w:t>
      </w:r>
      <w:r w:rsidRPr="00C914F6">
        <w:rPr>
          <w:rFonts w:eastAsia="Calibri"/>
          <w:sz w:val="26"/>
          <w:szCs w:val="26"/>
          <w:lang w:val="ru-RU"/>
        </w:rPr>
        <w:t xml:space="preserve">в сумме </w:t>
      </w:r>
      <w:r w:rsidR="00583E89">
        <w:rPr>
          <w:sz w:val="26"/>
          <w:szCs w:val="26"/>
          <w:lang w:val="ru-RU"/>
        </w:rPr>
        <w:t>550,5</w:t>
      </w:r>
      <w:r w:rsidR="000134AD">
        <w:rPr>
          <w:sz w:val="26"/>
          <w:szCs w:val="26"/>
          <w:lang w:val="ru-RU"/>
        </w:rPr>
        <w:t>т</w:t>
      </w:r>
      <w:r w:rsidRPr="00C914F6">
        <w:rPr>
          <w:rFonts w:eastAsia="Calibri"/>
          <w:sz w:val="26"/>
          <w:szCs w:val="26"/>
          <w:lang w:val="ru-RU"/>
        </w:rPr>
        <w:t>ыс.руб. сформированы на оплату отпусков и взносов за дни неиспользованного отпуска в текущем году.</w:t>
      </w:r>
    </w:p>
    <w:p w:rsidR="00C914F6" w:rsidRPr="003A44B8" w:rsidRDefault="00C914F6" w:rsidP="003A44B8">
      <w:pPr>
        <w:spacing w:line="271" w:lineRule="auto"/>
        <w:ind w:firstLine="567"/>
        <w:jc w:val="both"/>
        <w:rPr>
          <w:rFonts w:eastAsia="Calibri"/>
          <w:sz w:val="26"/>
          <w:szCs w:val="26"/>
          <w:lang w:val="ru-RU"/>
        </w:rPr>
      </w:pPr>
      <w:r w:rsidRPr="003A44B8">
        <w:rPr>
          <w:rFonts w:eastAsia="Calibri"/>
          <w:sz w:val="26"/>
          <w:szCs w:val="26"/>
          <w:lang w:val="ru-RU"/>
        </w:rPr>
        <w:t>Просроченная</w:t>
      </w:r>
      <w:r w:rsidR="000134AD">
        <w:rPr>
          <w:sz w:val="26"/>
          <w:szCs w:val="26"/>
          <w:lang w:val="ru-RU"/>
        </w:rPr>
        <w:t xml:space="preserve"> </w:t>
      </w:r>
      <w:r w:rsidRPr="003A44B8">
        <w:rPr>
          <w:rFonts w:eastAsia="Calibri"/>
          <w:sz w:val="26"/>
          <w:szCs w:val="26"/>
          <w:lang w:val="ru-RU"/>
        </w:rPr>
        <w:t xml:space="preserve">кредиторская </w:t>
      </w:r>
      <w:r w:rsidR="000134AD">
        <w:rPr>
          <w:sz w:val="26"/>
          <w:szCs w:val="26"/>
          <w:lang w:val="ru-RU"/>
        </w:rPr>
        <w:t xml:space="preserve"> </w:t>
      </w:r>
      <w:r w:rsidRPr="003A44B8">
        <w:rPr>
          <w:rFonts w:eastAsia="Calibri"/>
          <w:sz w:val="26"/>
          <w:szCs w:val="26"/>
          <w:lang w:val="ru-RU"/>
        </w:rPr>
        <w:t>задолженность отсутствует.</w:t>
      </w:r>
    </w:p>
    <w:p w:rsidR="00C914F6" w:rsidRPr="00883850" w:rsidRDefault="00C914F6" w:rsidP="003A44B8">
      <w:pPr>
        <w:autoSpaceDE w:val="0"/>
        <w:autoSpaceDN w:val="0"/>
        <w:adjustRightInd w:val="0"/>
        <w:spacing w:line="271" w:lineRule="auto"/>
        <w:ind w:firstLine="700"/>
        <w:jc w:val="both"/>
        <w:rPr>
          <w:rFonts w:eastAsia="Times New Roman"/>
          <w:sz w:val="16"/>
          <w:szCs w:val="16"/>
          <w:lang w:val="ru-RU"/>
        </w:rPr>
      </w:pPr>
    </w:p>
    <w:p w:rsidR="003A44B8" w:rsidRPr="003A44B8" w:rsidRDefault="003A44B8" w:rsidP="003A44B8">
      <w:pPr>
        <w:shd w:val="clear" w:color="auto" w:fill="FFFFFF"/>
        <w:spacing w:line="271" w:lineRule="auto"/>
        <w:jc w:val="both"/>
        <w:rPr>
          <w:rFonts w:eastAsia="Times New Roman"/>
          <w:color w:val="000000"/>
          <w:sz w:val="26"/>
          <w:szCs w:val="26"/>
          <w:lang w:val="ru-RU"/>
        </w:rPr>
      </w:pPr>
      <w:r w:rsidRPr="003A44B8">
        <w:rPr>
          <w:rFonts w:eastAsia="Times New Roman"/>
          <w:color w:val="000000"/>
          <w:sz w:val="26"/>
          <w:szCs w:val="26"/>
          <w:lang w:val="ru-RU"/>
        </w:rPr>
        <w:lastRenderedPageBreak/>
        <w:tab/>
      </w:r>
      <w:r w:rsidRPr="003A44B8">
        <w:rPr>
          <w:rFonts w:eastAsia="Calibri"/>
          <w:sz w:val="26"/>
          <w:szCs w:val="26"/>
          <w:lang w:val="ru-RU"/>
        </w:rPr>
        <w:t xml:space="preserve">Согласно пояснительной записке </w:t>
      </w:r>
      <w:r w:rsidRPr="003A44B8">
        <w:rPr>
          <w:sz w:val="26"/>
          <w:szCs w:val="26"/>
          <w:lang w:val="ru-RU"/>
        </w:rPr>
        <w:t>Администрации</w:t>
      </w:r>
      <w:r w:rsidRPr="003A44B8">
        <w:rPr>
          <w:rFonts w:eastAsia="Calibri"/>
          <w:sz w:val="26"/>
          <w:szCs w:val="26"/>
          <w:lang w:val="ru-RU"/>
        </w:rPr>
        <w:t xml:space="preserve"> (ф.0503160), перед составлением годовой отчетности проведена инвентаризация </w:t>
      </w:r>
      <w:r w:rsidRPr="003A44B8">
        <w:rPr>
          <w:rFonts w:eastAsia="Times New Roman"/>
          <w:color w:val="000000"/>
          <w:sz w:val="26"/>
          <w:szCs w:val="26"/>
          <w:lang w:val="ru-RU"/>
        </w:rPr>
        <w:t xml:space="preserve">финансовых и нефинансовых активов. По результатам проведения инвентаризации расхождений не выявлено. </w:t>
      </w:r>
      <w:r w:rsidRPr="003A44B8">
        <w:rPr>
          <w:rFonts w:eastAsia="Times New Roman"/>
          <w:color w:val="000000"/>
          <w:sz w:val="26"/>
          <w:szCs w:val="26"/>
        </w:rPr>
        <w:t> </w:t>
      </w:r>
      <w:r w:rsidRPr="003A44B8">
        <w:rPr>
          <w:rFonts w:eastAsia="Times New Roman"/>
          <w:color w:val="000000"/>
          <w:sz w:val="26"/>
          <w:szCs w:val="26"/>
          <w:lang w:val="ru-RU"/>
        </w:rPr>
        <w:t>Расхождений с УФК по Ленинградской области по доходам и расходам нет.</w:t>
      </w:r>
    </w:p>
    <w:p w:rsidR="0031657E" w:rsidRPr="00883850" w:rsidRDefault="0031657E" w:rsidP="0031657E">
      <w:pPr>
        <w:autoSpaceDE w:val="0"/>
        <w:autoSpaceDN w:val="0"/>
        <w:adjustRightInd w:val="0"/>
        <w:spacing w:line="271" w:lineRule="auto"/>
        <w:ind w:firstLine="700"/>
        <w:jc w:val="both"/>
        <w:rPr>
          <w:rFonts w:eastAsia="Times New Roman"/>
          <w:sz w:val="16"/>
          <w:szCs w:val="16"/>
          <w:lang w:val="ru-RU"/>
        </w:rPr>
      </w:pPr>
    </w:p>
    <w:p w:rsidR="0031657E" w:rsidRPr="0066232E" w:rsidRDefault="0031657E" w:rsidP="0031657E">
      <w:pPr>
        <w:autoSpaceDE w:val="0"/>
        <w:autoSpaceDN w:val="0"/>
        <w:adjustRightInd w:val="0"/>
        <w:spacing w:line="271" w:lineRule="auto"/>
        <w:jc w:val="both"/>
        <w:rPr>
          <w:sz w:val="26"/>
          <w:szCs w:val="26"/>
          <w:lang w:val="ru-RU"/>
        </w:rPr>
      </w:pPr>
      <w:r w:rsidRPr="0066232E">
        <w:rPr>
          <w:rFonts w:eastAsia="Times New Roman"/>
          <w:color w:val="000000"/>
          <w:sz w:val="26"/>
          <w:szCs w:val="26"/>
        </w:rPr>
        <w:t> </w:t>
      </w:r>
      <w:r w:rsidRPr="0066232E">
        <w:rPr>
          <w:sz w:val="26"/>
          <w:szCs w:val="26"/>
          <w:lang w:val="ru-RU"/>
        </w:rPr>
        <w:tab/>
        <w:t xml:space="preserve">В соответствии с пунктом 3 статьи 264.4 Бюджетного кодекса РФ, Положения о бюджетном процессе в МО «Котельское сельское поселение», условий Соглашения, отчет об исполнении бюджета МО «Котельское сельское поселение» за 2018 год,  для проведения внешней проверки и составления заключения  на него, предоставлен администрацией МО «Котельское сельское поселение» в Контрольно-счетную палату МО «Кингисеппский муниципальный район» в полном объеме и в установленный срок. </w:t>
      </w:r>
    </w:p>
    <w:p w:rsidR="003A44B8" w:rsidRPr="003A44B8" w:rsidRDefault="003A44B8" w:rsidP="003A44B8">
      <w:pPr>
        <w:spacing w:line="271" w:lineRule="auto"/>
        <w:ind w:firstLine="709"/>
        <w:jc w:val="both"/>
        <w:rPr>
          <w:rFonts w:eastAsia="Calibri"/>
          <w:sz w:val="26"/>
          <w:szCs w:val="26"/>
          <w:lang w:val="ru-RU"/>
        </w:rPr>
      </w:pPr>
      <w:r w:rsidRPr="003A44B8">
        <w:rPr>
          <w:rFonts w:eastAsia="Calibri"/>
          <w:sz w:val="26"/>
          <w:szCs w:val="26"/>
          <w:lang w:val="ru-RU"/>
        </w:rPr>
        <w:t xml:space="preserve">Формы годовой бюджетной отчетности за 2018 год представлены в соответствии с требованиями Инструкции о порядке составления и представления отчетности, утвержденной приказом Министерства финансов РФ от 23.12.2010г. №191н. </w:t>
      </w:r>
      <w:r>
        <w:rPr>
          <w:sz w:val="26"/>
          <w:szCs w:val="26"/>
          <w:lang w:val="ru-RU"/>
        </w:rPr>
        <w:t xml:space="preserve"> </w:t>
      </w:r>
      <w:r w:rsidRPr="003A44B8">
        <w:rPr>
          <w:rFonts w:eastAsia="Calibri"/>
          <w:sz w:val="26"/>
          <w:szCs w:val="26"/>
          <w:lang w:val="ru-RU"/>
        </w:rPr>
        <w:t xml:space="preserve">Контрольные соотношения между показателями форм бюджетной отчётности соблюдены. </w:t>
      </w:r>
    </w:p>
    <w:p w:rsidR="00E6006D" w:rsidRPr="00C461EF" w:rsidRDefault="00E6006D" w:rsidP="003A44B8">
      <w:pPr>
        <w:spacing w:line="271" w:lineRule="auto"/>
        <w:ind w:firstLine="567"/>
        <w:jc w:val="both"/>
        <w:rPr>
          <w:sz w:val="26"/>
          <w:szCs w:val="26"/>
          <w:lang w:val="ru-RU"/>
        </w:rPr>
      </w:pPr>
    </w:p>
    <w:p w:rsidR="006F0C3A" w:rsidRPr="00C461EF" w:rsidRDefault="006F0C3A" w:rsidP="003A44B8">
      <w:pPr>
        <w:tabs>
          <w:tab w:val="left" w:pos="142"/>
          <w:tab w:val="left" w:pos="426"/>
          <w:tab w:val="left" w:pos="851"/>
          <w:tab w:val="left" w:pos="993"/>
        </w:tabs>
        <w:autoSpaceDE w:val="0"/>
        <w:autoSpaceDN w:val="0"/>
        <w:adjustRightInd w:val="0"/>
        <w:spacing w:line="271" w:lineRule="auto"/>
        <w:jc w:val="both"/>
        <w:rPr>
          <w:sz w:val="26"/>
          <w:szCs w:val="26"/>
          <w:lang w:val="ru-RU"/>
        </w:rPr>
      </w:pPr>
      <w:r w:rsidRPr="00C461EF">
        <w:rPr>
          <w:sz w:val="26"/>
          <w:szCs w:val="26"/>
          <w:lang w:val="ru-RU"/>
        </w:rPr>
        <w:tab/>
      </w:r>
      <w:r w:rsidRPr="00C461EF">
        <w:rPr>
          <w:sz w:val="26"/>
          <w:szCs w:val="26"/>
          <w:lang w:val="ru-RU"/>
        </w:rPr>
        <w:tab/>
      </w:r>
      <w:r w:rsidRPr="00C461EF">
        <w:rPr>
          <w:sz w:val="26"/>
          <w:szCs w:val="26"/>
          <w:lang w:val="ru-RU"/>
        </w:rPr>
        <w:tab/>
      </w:r>
      <w:r w:rsidRPr="003A44B8">
        <w:rPr>
          <w:b/>
          <w:i/>
          <w:sz w:val="26"/>
          <w:szCs w:val="26"/>
          <w:lang w:val="ru-RU"/>
        </w:rPr>
        <w:t>По результатам</w:t>
      </w:r>
      <w:r w:rsidRPr="00C461EF">
        <w:rPr>
          <w:sz w:val="26"/>
          <w:szCs w:val="26"/>
          <w:lang w:val="ru-RU"/>
        </w:rPr>
        <w:t xml:space="preserve"> проведенной внешней проверки, Контрольно-счетная палата МО «Кингисеппский муниципальный район» </w:t>
      </w:r>
      <w:r w:rsidRPr="00DF3991">
        <w:rPr>
          <w:b/>
          <w:i/>
          <w:sz w:val="26"/>
          <w:szCs w:val="26"/>
          <w:lang w:val="ru-RU"/>
        </w:rPr>
        <w:t xml:space="preserve">рекомендует к рассмотрению  и    утверждению  </w:t>
      </w:r>
      <w:r w:rsidRPr="00C461EF">
        <w:rPr>
          <w:sz w:val="26"/>
          <w:szCs w:val="26"/>
          <w:lang w:val="ru-RU"/>
        </w:rPr>
        <w:t xml:space="preserve"> отчет    об     исполнении     бюджета     </w:t>
      </w:r>
      <w:r w:rsidR="00203D9B" w:rsidRPr="00C461EF">
        <w:rPr>
          <w:sz w:val="26"/>
          <w:szCs w:val="26"/>
          <w:lang w:val="ru-RU"/>
        </w:rPr>
        <w:t>МО «</w:t>
      </w:r>
      <w:r w:rsidR="00705881">
        <w:rPr>
          <w:sz w:val="26"/>
          <w:szCs w:val="26"/>
          <w:lang w:val="ru-RU"/>
        </w:rPr>
        <w:t>Котельское</w:t>
      </w:r>
      <w:r w:rsidRPr="00C461EF">
        <w:rPr>
          <w:sz w:val="26"/>
          <w:szCs w:val="26"/>
          <w:lang w:val="ru-RU"/>
        </w:rPr>
        <w:t xml:space="preserve"> сельское поселение» за 201</w:t>
      </w:r>
      <w:r w:rsidR="003A44B8">
        <w:rPr>
          <w:sz w:val="26"/>
          <w:szCs w:val="26"/>
          <w:lang w:val="ru-RU"/>
        </w:rPr>
        <w:t>8</w:t>
      </w:r>
      <w:r w:rsidRPr="00C461EF">
        <w:rPr>
          <w:sz w:val="26"/>
          <w:szCs w:val="26"/>
          <w:lang w:val="ru-RU"/>
        </w:rPr>
        <w:t xml:space="preserve"> год</w:t>
      </w:r>
      <w:r w:rsidR="003A44B8">
        <w:rPr>
          <w:sz w:val="26"/>
          <w:szCs w:val="26"/>
          <w:lang w:val="ru-RU"/>
        </w:rPr>
        <w:t>.</w:t>
      </w:r>
      <w:r w:rsidRPr="00C461EF">
        <w:rPr>
          <w:sz w:val="26"/>
          <w:szCs w:val="26"/>
          <w:lang w:val="ru-RU"/>
        </w:rPr>
        <w:t xml:space="preserve"> </w:t>
      </w:r>
    </w:p>
    <w:p w:rsidR="003A44B8" w:rsidRDefault="003A44B8" w:rsidP="003A44B8">
      <w:pPr>
        <w:spacing w:line="271" w:lineRule="auto"/>
        <w:jc w:val="both"/>
        <w:rPr>
          <w:sz w:val="26"/>
          <w:szCs w:val="26"/>
          <w:lang w:val="ru-RU"/>
        </w:rPr>
      </w:pPr>
    </w:p>
    <w:p w:rsidR="00883850" w:rsidRPr="00C461EF" w:rsidRDefault="00883850" w:rsidP="003A44B8">
      <w:pPr>
        <w:spacing w:line="271" w:lineRule="auto"/>
        <w:jc w:val="both"/>
        <w:rPr>
          <w:sz w:val="26"/>
          <w:szCs w:val="26"/>
          <w:lang w:val="ru-RU"/>
        </w:rPr>
      </w:pPr>
    </w:p>
    <w:p w:rsidR="003A44B8" w:rsidRDefault="006F0C3A" w:rsidP="003A44B8">
      <w:pPr>
        <w:spacing w:line="271" w:lineRule="auto"/>
        <w:jc w:val="both"/>
        <w:rPr>
          <w:sz w:val="26"/>
          <w:szCs w:val="26"/>
          <w:lang w:val="ru-RU"/>
        </w:rPr>
      </w:pPr>
      <w:r w:rsidRPr="00C461EF">
        <w:rPr>
          <w:sz w:val="26"/>
          <w:szCs w:val="26"/>
          <w:lang w:val="ru-RU"/>
        </w:rPr>
        <w:t>Главный инспектор</w:t>
      </w:r>
      <w:r w:rsidR="003A44B8">
        <w:rPr>
          <w:sz w:val="26"/>
          <w:szCs w:val="26"/>
          <w:lang w:val="ru-RU"/>
        </w:rPr>
        <w:t xml:space="preserve"> </w:t>
      </w:r>
      <w:r w:rsidRPr="00C461EF">
        <w:rPr>
          <w:sz w:val="26"/>
          <w:szCs w:val="26"/>
          <w:lang w:val="ru-RU"/>
        </w:rPr>
        <w:t>Контрольно-счетной палаты</w:t>
      </w:r>
    </w:p>
    <w:p w:rsidR="006F0C3A" w:rsidRPr="00C461EF" w:rsidRDefault="006F0C3A" w:rsidP="003A44B8">
      <w:pPr>
        <w:spacing w:line="271" w:lineRule="auto"/>
        <w:jc w:val="both"/>
        <w:rPr>
          <w:sz w:val="26"/>
          <w:szCs w:val="26"/>
          <w:lang w:val="ru-RU"/>
        </w:rPr>
      </w:pPr>
      <w:r w:rsidRPr="00C461EF">
        <w:rPr>
          <w:sz w:val="26"/>
          <w:szCs w:val="26"/>
          <w:lang w:val="ru-RU"/>
        </w:rPr>
        <w:t>МО</w:t>
      </w:r>
      <w:r w:rsidR="003A44B8">
        <w:rPr>
          <w:sz w:val="26"/>
          <w:szCs w:val="26"/>
          <w:lang w:val="ru-RU"/>
        </w:rPr>
        <w:t xml:space="preserve"> </w:t>
      </w:r>
      <w:r w:rsidRPr="00C461EF">
        <w:rPr>
          <w:sz w:val="26"/>
          <w:szCs w:val="26"/>
          <w:lang w:val="ru-RU"/>
        </w:rPr>
        <w:t xml:space="preserve">«Кингисеппский муниципальный район»                    </w:t>
      </w:r>
      <w:r w:rsidR="003A44B8">
        <w:rPr>
          <w:sz w:val="26"/>
          <w:szCs w:val="26"/>
          <w:lang w:val="ru-RU"/>
        </w:rPr>
        <w:t xml:space="preserve">                </w:t>
      </w:r>
      <w:r w:rsidRPr="00C461EF">
        <w:rPr>
          <w:sz w:val="26"/>
          <w:szCs w:val="26"/>
          <w:lang w:val="ru-RU"/>
        </w:rPr>
        <w:t xml:space="preserve">          </w:t>
      </w:r>
      <w:r w:rsidR="003A44B8">
        <w:rPr>
          <w:sz w:val="26"/>
          <w:szCs w:val="26"/>
          <w:lang w:val="ru-RU"/>
        </w:rPr>
        <w:t>О.Г. Ефименко</w:t>
      </w:r>
    </w:p>
    <w:sectPr w:rsidR="006F0C3A" w:rsidRPr="00C461EF" w:rsidSect="00C461EF">
      <w:footerReference w:type="default" r:id="rId14"/>
      <w:pgSz w:w="11906" w:h="16838"/>
      <w:pgMar w:top="1134" w:right="849"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3EF" w:rsidRDefault="00FE33EF" w:rsidP="009D5BC3">
      <w:r>
        <w:separator/>
      </w:r>
    </w:p>
  </w:endnote>
  <w:endnote w:type="continuationSeparator" w:id="0">
    <w:p w:rsidR="00FE33EF" w:rsidRDefault="00FE33EF" w:rsidP="009D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5204"/>
      <w:docPartObj>
        <w:docPartGallery w:val="Page Numbers (Bottom of Page)"/>
        <w:docPartUnique/>
      </w:docPartObj>
    </w:sdtPr>
    <w:sdtEndPr/>
    <w:sdtContent>
      <w:p w:rsidR="00967139" w:rsidRDefault="00FE33EF">
        <w:pPr>
          <w:pStyle w:val="af6"/>
          <w:jc w:val="center"/>
        </w:pPr>
        <w:r>
          <w:fldChar w:fldCharType="begin"/>
        </w:r>
        <w:r>
          <w:instrText xml:space="preserve"> PAGE   \* MERGEFORMAT </w:instrText>
        </w:r>
        <w:r>
          <w:fldChar w:fldCharType="separate"/>
        </w:r>
        <w:r w:rsidR="00125104">
          <w:rPr>
            <w:noProof/>
          </w:rPr>
          <w:t>1</w:t>
        </w:r>
        <w:r>
          <w:rPr>
            <w:noProof/>
          </w:rPr>
          <w:fldChar w:fldCharType="end"/>
        </w:r>
      </w:p>
    </w:sdtContent>
  </w:sdt>
  <w:p w:rsidR="00967139" w:rsidRDefault="00967139">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3EF" w:rsidRDefault="00FE33EF" w:rsidP="009D5BC3">
      <w:r>
        <w:separator/>
      </w:r>
    </w:p>
  </w:footnote>
  <w:footnote w:type="continuationSeparator" w:id="0">
    <w:p w:rsidR="00FE33EF" w:rsidRDefault="00FE33EF" w:rsidP="009D5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08B"/>
    <w:multiLevelType w:val="hybridMultilevel"/>
    <w:tmpl w:val="5B82F16A"/>
    <w:lvl w:ilvl="0" w:tplc="FC8293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F310BF"/>
    <w:multiLevelType w:val="multilevel"/>
    <w:tmpl w:val="EF9CF01E"/>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05F001A5"/>
    <w:multiLevelType w:val="hybridMultilevel"/>
    <w:tmpl w:val="72EA1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891384"/>
    <w:multiLevelType w:val="hybridMultilevel"/>
    <w:tmpl w:val="FE362276"/>
    <w:lvl w:ilvl="0" w:tplc="0419000F">
      <w:start w:val="5"/>
      <w:numFmt w:val="decimal"/>
      <w:lvlText w:val="%1."/>
      <w:lvlJc w:val="left"/>
      <w:pPr>
        <w:ind w:left="844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C80EFE"/>
    <w:multiLevelType w:val="hybridMultilevel"/>
    <w:tmpl w:val="1FC41178"/>
    <w:lvl w:ilvl="0" w:tplc="E7BEE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A0726A"/>
    <w:multiLevelType w:val="hybridMultilevel"/>
    <w:tmpl w:val="E44607C4"/>
    <w:lvl w:ilvl="0" w:tplc="8C8AED6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B7122DB"/>
    <w:multiLevelType w:val="hybridMultilevel"/>
    <w:tmpl w:val="3FB43C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1C3090"/>
    <w:multiLevelType w:val="hybridMultilevel"/>
    <w:tmpl w:val="41280C3C"/>
    <w:lvl w:ilvl="0" w:tplc="0F22EF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E508D3"/>
    <w:multiLevelType w:val="hybridMultilevel"/>
    <w:tmpl w:val="F53811DC"/>
    <w:lvl w:ilvl="0" w:tplc="70EC674A">
      <w:start w:val="1"/>
      <w:numFmt w:val="decimal"/>
      <w:lvlText w:val="%1."/>
      <w:lvlJc w:val="left"/>
      <w:pPr>
        <w:ind w:left="785" w:hanging="360"/>
      </w:pPr>
      <w:rPr>
        <w:rFonts w:eastAsiaTheme="minorHAnsi"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19F86DF3"/>
    <w:multiLevelType w:val="hybridMultilevel"/>
    <w:tmpl w:val="C5B2C814"/>
    <w:lvl w:ilvl="0" w:tplc="9990A15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59A5067"/>
    <w:multiLevelType w:val="hybridMultilevel"/>
    <w:tmpl w:val="FB6AB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E9606F"/>
    <w:multiLevelType w:val="hybridMultilevel"/>
    <w:tmpl w:val="688637E0"/>
    <w:lvl w:ilvl="0" w:tplc="E39EC16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3E0E66"/>
    <w:multiLevelType w:val="hybridMultilevel"/>
    <w:tmpl w:val="632C0F7A"/>
    <w:lvl w:ilvl="0" w:tplc="E0A485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CE21902"/>
    <w:multiLevelType w:val="hybridMultilevel"/>
    <w:tmpl w:val="A9161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8F2E52"/>
    <w:multiLevelType w:val="hybridMultilevel"/>
    <w:tmpl w:val="1554BB56"/>
    <w:lvl w:ilvl="0" w:tplc="C16E43CA">
      <w:start w:val="1"/>
      <w:numFmt w:val="decimal"/>
      <w:lvlText w:val="%1."/>
      <w:lvlJc w:val="left"/>
      <w:pPr>
        <w:ind w:left="928"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320F352B"/>
    <w:multiLevelType w:val="hybridMultilevel"/>
    <w:tmpl w:val="579A288C"/>
    <w:lvl w:ilvl="0" w:tplc="0419000F">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4DD4A08"/>
    <w:multiLevelType w:val="hybridMultilevel"/>
    <w:tmpl w:val="98E4D942"/>
    <w:lvl w:ilvl="0" w:tplc="40987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E4301C"/>
    <w:multiLevelType w:val="hybridMultilevel"/>
    <w:tmpl w:val="AF0CEF92"/>
    <w:lvl w:ilvl="0" w:tplc="434632EA">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6D25C7E"/>
    <w:multiLevelType w:val="hybridMultilevel"/>
    <w:tmpl w:val="E3DE5B3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01436F"/>
    <w:multiLevelType w:val="hybridMultilevel"/>
    <w:tmpl w:val="D7ACA410"/>
    <w:lvl w:ilvl="0" w:tplc="CB563DA8">
      <w:start w:val="1"/>
      <w:numFmt w:val="decimal"/>
      <w:lvlText w:val="%1."/>
      <w:lvlJc w:val="left"/>
      <w:pPr>
        <w:ind w:left="6598" w:hanging="360"/>
      </w:pPr>
      <w:rPr>
        <w:rFonts w:eastAsiaTheme="minorHAnsi" w:hint="default"/>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20">
    <w:nsid w:val="38F96A13"/>
    <w:multiLevelType w:val="hybridMultilevel"/>
    <w:tmpl w:val="FD7035D4"/>
    <w:lvl w:ilvl="0" w:tplc="E1CAC5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A6576C7"/>
    <w:multiLevelType w:val="hybridMultilevel"/>
    <w:tmpl w:val="7FFA0AA6"/>
    <w:lvl w:ilvl="0" w:tplc="8E002D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DE53E50"/>
    <w:multiLevelType w:val="hybridMultilevel"/>
    <w:tmpl w:val="AFCE018E"/>
    <w:lvl w:ilvl="0" w:tplc="ED64A1EE">
      <w:start w:val="1"/>
      <w:numFmt w:val="decimal"/>
      <w:lvlText w:val="%1."/>
      <w:lvlJc w:val="left"/>
      <w:pPr>
        <w:ind w:left="1778" w:hanging="360"/>
      </w:pPr>
      <w:rPr>
        <w:rFonts w:hint="default"/>
      </w:rPr>
    </w:lvl>
    <w:lvl w:ilvl="1" w:tplc="04190019" w:tentative="1">
      <w:start w:val="1"/>
      <w:numFmt w:val="lowerLetter"/>
      <w:lvlText w:val="%2."/>
      <w:lvlJc w:val="left"/>
      <w:pPr>
        <w:ind w:left="-3173" w:hanging="360"/>
      </w:pPr>
    </w:lvl>
    <w:lvl w:ilvl="2" w:tplc="0419001B" w:tentative="1">
      <w:start w:val="1"/>
      <w:numFmt w:val="lowerRoman"/>
      <w:lvlText w:val="%3."/>
      <w:lvlJc w:val="right"/>
      <w:pPr>
        <w:ind w:left="-2453" w:hanging="180"/>
      </w:pPr>
    </w:lvl>
    <w:lvl w:ilvl="3" w:tplc="0419000F" w:tentative="1">
      <w:start w:val="1"/>
      <w:numFmt w:val="decimal"/>
      <w:lvlText w:val="%4."/>
      <w:lvlJc w:val="left"/>
      <w:pPr>
        <w:ind w:left="-1733" w:hanging="360"/>
      </w:pPr>
    </w:lvl>
    <w:lvl w:ilvl="4" w:tplc="04190019" w:tentative="1">
      <w:start w:val="1"/>
      <w:numFmt w:val="lowerLetter"/>
      <w:lvlText w:val="%5."/>
      <w:lvlJc w:val="left"/>
      <w:pPr>
        <w:ind w:left="-1013" w:hanging="360"/>
      </w:pPr>
    </w:lvl>
    <w:lvl w:ilvl="5" w:tplc="0419001B" w:tentative="1">
      <w:start w:val="1"/>
      <w:numFmt w:val="lowerRoman"/>
      <w:lvlText w:val="%6."/>
      <w:lvlJc w:val="right"/>
      <w:pPr>
        <w:ind w:left="-293" w:hanging="180"/>
      </w:pPr>
    </w:lvl>
    <w:lvl w:ilvl="6" w:tplc="0419000F" w:tentative="1">
      <w:start w:val="1"/>
      <w:numFmt w:val="decimal"/>
      <w:lvlText w:val="%7."/>
      <w:lvlJc w:val="left"/>
      <w:pPr>
        <w:ind w:left="427" w:hanging="360"/>
      </w:pPr>
    </w:lvl>
    <w:lvl w:ilvl="7" w:tplc="04190019" w:tentative="1">
      <w:start w:val="1"/>
      <w:numFmt w:val="lowerLetter"/>
      <w:lvlText w:val="%8."/>
      <w:lvlJc w:val="left"/>
      <w:pPr>
        <w:ind w:left="1147" w:hanging="360"/>
      </w:pPr>
    </w:lvl>
    <w:lvl w:ilvl="8" w:tplc="0419001B" w:tentative="1">
      <w:start w:val="1"/>
      <w:numFmt w:val="lowerRoman"/>
      <w:lvlText w:val="%9."/>
      <w:lvlJc w:val="right"/>
      <w:pPr>
        <w:ind w:left="1867" w:hanging="180"/>
      </w:pPr>
    </w:lvl>
  </w:abstractNum>
  <w:abstractNum w:abstractNumId="23">
    <w:nsid w:val="3FDD48C5"/>
    <w:multiLevelType w:val="hybridMultilevel"/>
    <w:tmpl w:val="03D4134E"/>
    <w:lvl w:ilvl="0" w:tplc="CDFE45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27425FE"/>
    <w:multiLevelType w:val="hybridMultilevel"/>
    <w:tmpl w:val="C2BC23EE"/>
    <w:lvl w:ilvl="0" w:tplc="6B9CBF56">
      <w:start w:val="8"/>
      <w:numFmt w:val="bullet"/>
      <w:lvlText w:val=""/>
      <w:lvlJc w:val="left"/>
      <w:pPr>
        <w:ind w:left="1335" w:hanging="360"/>
      </w:pPr>
      <w:rPr>
        <w:rFonts w:ascii="Symbol" w:eastAsiaTheme="minorHAnsi" w:hAnsi="Symbol" w:cs="Times New Roman"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5">
    <w:nsid w:val="50AD563F"/>
    <w:multiLevelType w:val="hybridMultilevel"/>
    <w:tmpl w:val="24D4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95744F"/>
    <w:multiLevelType w:val="hybridMultilevel"/>
    <w:tmpl w:val="7C42640C"/>
    <w:lvl w:ilvl="0" w:tplc="E90C2DD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32862CA"/>
    <w:multiLevelType w:val="hybridMultilevel"/>
    <w:tmpl w:val="087E2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5C568A"/>
    <w:multiLevelType w:val="hybridMultilevel"/>
    <w:tmpl w:val="5DC84724"/>
    <w:lvl w:ilvl="0" w:tplc="04190005">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9">
    <w:nsid w:val="5C35150E"/>
    <w:multiLevelType w:val="hybridMultilevel"/>
    <w:tmpl w:val="46848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F744DA"/>
    <w:multiLevelType w:val="hybridMultilevel"/>
    <w:tmpl w:val="0DDE3B96"/>
    <w:lvl w:ilvl="0" w:tplc="03E0EBD0">
      <w:start w:val="1"/>
      <w:numFmt w:val="decimal"/>
      <w:lvlText w:val="%1."/>
      <w:lvlJc w:val="left"/>
      <w:pPr>
        <w:ind w:left="2487" w:hanging="360"/>
      </w:pPr>
      <w:rPr>
        <w:rFonts w:eastAsiaTheme="minorHAnsi"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1">
    <w:nsid w:val="60D935BC"/>
    <w:multiLevelType w:val="hybridMultilevel"/>
    <w:tmpl w:val="4252CBA4"/>
    <w:lvl w:ilvl="0" w:tplc="1272EE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2121E62"/>
    <w:multiLevelType w:val="hybridMultilevel"/>
    <w:tmpl w:val="82101E10"/>
    <w:lvl w:ilvl="0" w:tplc="986013CA">
      <w:start w:val="1"/>
      <w:numFmt w:val="decimal"/>
      <w:lvlText w:val="%1."/>
      <w:lvlJc w:val="left"/>
      <w:pPr>
        <w:ind w:left="6598" w:hanging="360"/>
      </w:pPr>
      <w:rPr>
        <w:rFonts w:eastAsiaTheme="minorHAnsi" w:hint="default"/>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33">
    <w:nsid w:val="62DB25EB"/>
    <w:multiLevelType w:val="hybridMultilevel"/>
    <w:tmpl w:val="AFEC8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E010F9"/>
    <w:multiLevelType w:val="hybridMultilevel"/>
    <w:tmpl w:val="690C85FA"/>
    <w:lvl w:ilvl="0" w:tplc="87CC108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5F115EC"/>
    <w:multiLevelType w:val="hybridMultilevel"/>
    <w:tmpl w:val="E586EFA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CD06FF"/>
    <w:multiLevelType w:val="hybridMultilevel"/>
    <w:tmpl w:val="E228C5FA"/>
    <w:lvl w:ilvl="0" w:tplc="5CD60C0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D6D4134"/>
    <w:multiLevelType w:val="hybridMultilevel"/>
    <w:tmpl w:val="690C85FA"/>
    <w:lvl w:ilvl="0" w:tplc="87CC108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ECE2438"/>
    <w:multiLevelType w:val="hybridMultilevel"/>
    <w:tmpl w:val="0F42C67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6E62212"/>
    <w:multiLevelType w:val="hybridMultilevel"/>
    <w:tmpl w:val="8D2A027A"/>
    <w:lvl w:ilvl="0" w:tplc="04190005">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41">
    <w:nsid w:val="7A542896"/>
    <w:multiLevelType w:val="hybridMultilevel"/>
    <w:tmpl w:val="46126DFC"/>
    <w:lvl w:ilvl="0" w:tplc="8AF41CE8">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2">
    <w:nsid w:val="7AFD1E78"/>
    <w:multiLevelType w:val="hybridMultilevel"/>
    <w:tmpl w:val="A4E0C7F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B203BDA"/>
    <w:multiLevelType w:val="hybridMultilevel"/>
    <w:tmpl w:val="E2FEEA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CFC2B22"/>
    <w:multiLevelType w:val="hybridMultilevel"/>
    <w:tmpl w:val="07A218A2"/>
    <w:lvl w:ilvl="0" w:tplc="525058B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5">
    <w:nsid w:val="7DEE698B"/>
    <w:multiLevelType w:val="hybridMultilevel"/>
    <w:tmpl w:val="715C45C6"/>
    <w:lvl w:ilvl="0" w:tplc="0419000B">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46">
    <w:nsid w:val="7E7F2A9D"/>
    <w:multiLevelType w:val="hybridMultilevel"/>
    <w:tmpl w:val="4F82B34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F750468"/>
    <w:multiLevelType w:val="hybridMultilevel"/>
    <w:tmpl w:val="D51664E4"/>
    <w:lvl w:ilvl="0" w:tplc="04190005">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num w:numId="1">
    <w:abstractNumId w:val="11"/>
  </w:num>
  <w:num w:numId="2">
    <w:abstractNumId w:val="29"/>
  </w:num>
  <w:num w:numId="3">
    <w:abstractNumId w:val="14"/>
  </w:num>
  <w:num w:numId="4">
    <w:abstractNumId w:val="5"/>
  </w:num>
  <w:num w:numId="5">
    <w:abstractNumId w:val="24"/>
  </w:num>
  <w:num w:numId="6">
    <w:abstractNumId w:val="18"/>
  </w:num>
  <w:num w:numId="7">
    <w:abstractNumId w:val="35"/>
  </w:num>
  <w:num w:numId="8">
    <w:abstractNumId w:val="15"/>
  </w:num>
  <w:num w:numId="9">
    <w:abstractNumId w:val="17"/>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3"/>
  </w:num>
  <w:num w:numId="13">
    <w:abstractNumId w:val="36"/>
  </w:num>
  <w:num w:numId="14">
    <w:abstractNumId w:val="4"/>
  </w:num>
  <w:num w:numId="15">
    <w:abstractNumId w:val="7"/>
  </w:num>
  <w:num w:numId="16">
    <w:abstractNumId w:val="0"/>
  </w:num>
  <w:num w:numId="17">
    <w:abstractNumId w:val="26"/>
  </w:num>
  <w:num w:numId="18">
    <w:abstractNumId w:val="13"/>
  </w:num>
  <w:num w:numId="19">
    <w:abstractNumId w:val="34"/>
  </w:num>
  <w:num w:numId="20">
    <w:abstractNumId w:val="3"/>
  </w:num>
  <w:num w:numId="21">
    <w:abstractNumId w:val="12"/>
  </w:num>
  <w:num w:numId="22">
    <w:abstractNumId w:val="21"/>
  </w:num>
  <w:num w:numId="23">
    <w:abstractNumId w:val="31"/>
  </w:num>
  <w:num w:numId="24">
    <w:abstractNumId w:val="16"/>
  </w:num>
  <w:num w:numId="25">
    <w:abstractNumId w:val="2"/>
  </w:num>
  <w:num w:numId="26">
    <w:abstractNumId w:val="1"/>
  </w:num>
  <w:num w:numId="27">
    <w:abstractNumId w:val="20"/>
  </w:num>
  <w:num w:numId="28">
    <w:abstractNumId w:val="23"/>
  </w:num>
  <w:num w:numId="29">
    <w:abstractNumId w:val="22"/>
  </w:num>
  <w:num w:numId="30">
    <w:abstractNumId w:val="9"/>
  </w:num>
  <w:num w:numId="31">
    <w:abstractNumId w:val="19"/>
  </w:num>
  <w:num w:numId="32">
    <w:abstractNumId w:val="37"/>
  </w:num>
  <w:num w:numId="33">
    <w:abstractNumId w:val="32"/>
  </w:num>
  <w:num w:numId="34">
    <w:abstractNumId w:val="8"/>
  </w:num>
  <w:num w:numId="35">
    <w:abstractNumId w:val="30"/>
  </w:num>
  <w:num w:numId="36">
    <w:abstractNumId w:val="44"/>
  </w:num>
  <w:num w:numId="37">
    <w:abstractNumId w:val="41"/>
  </w:num>
  <w:num w:numId="38">
    <w:abstractNumId w:val="38"/>
  </w:num>
  <w:num w:numId="39">
    <w:abstractNumId w:val="25"/>
  </w:num>
  <w:num w:numId="40">
    <w:abstractNumId w:val="10"/>
  </w:num>
  <w:num w:numId="41">
    <w:abstractNumId w:val="43"/>
  </w:num>
  <w:num w:numId="42">
    <w:abstractNumId w:val="39"/>
  </w:num>
  <w:num w:numId="43">
    <w:abstractNumId w:val="46"/>
  </w:num>
  <w:num w:numId="44">
    <w:abstractNumId w:val="47"/>
  </w:num>
  <w:num w:numId="45">
    <w:abstractNumId w:val="42"/>
  </w:num>
  <w:num w:numId="46">
    <w:abstractNumId w:val="6"/>
  </w:num>
  <w:num w:numId="47">
    <w:abstractNumId w:val="45"/>
  </w:num>
  <w:num w:numId="48">
    <w:abstractNumId w:val="28"/>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852"/>
    <w:rsid w:val="000002CC"/>
    <w:rsid w:val="00000E42"/>
    <w:rsid w:val="00001E9B"/>
    <w:rsid w:val="000020C5"/>
    <w:rsid w:val="00002686"/>
    <w:rsid w:val="0000353B"/>
    <w:rsid w:val="0000372E"/>
    <w:rsid w:val="000042B0"/>
    <w:rsid w:val="000051D5"/>
    <w:rsid w:val="00005227"/>
    <w:rsid w:val="000052E2"/>
    <w:rsid w:val="00005B7F"/>
    <w:rsid w:val="00005E39"/>
    <w:rsid w:val="000062E7"/>
    <w:rsid w:val="000078D2"/>
    <w:rsid w:val="00010125"/>
    <w:rsid w:val="00010648"/>
    <w:rsid w:val="000109C0"/>
    <w:rsid w:val="00010C49"/>
    <w:rsid w:val="00011313"/>
    <w:rsid w:val="00011762"/>
    <w:rsid w:val="00011893"/>
    <w:rsid w:val="00011D4F"/>
    <w:rsid w:val="00011D54"/>
    <w:rsid w:val="00011E2C"/>
    <w:rsid w:val="00012888"/>
    <w:rsid w:val="00012B4A"/>
    <w:rsid w:val="00012D8E"/>
    <w:rsid w:val="000134AD"/>
    <w:rsid w:val="00013568"/>
    <w:rsid w:val="00013B03"/>
    <w:rsid w:val="00013CDE"/>
    <w:rsid w:val="0001450F"/>
    <w:rsid w:val="00014B1E"/>
    <w:rsid w:val="00015381"/>
    <w:rsid w:val="0001538F"/>
    <w:rsid w:val="00015FE8"/>
    <w:rsid w:val="00016A9A"/>
    <w:rsid w:val="00016D20"/>
    <w:rsid w:val="00016DA6"/>
    <w:rsid w:val="0001741B"/>
    <w:rsid w:val="00017A3F"/>
    <w:rsid w:val="00021422"/>
    <w:rsid w:val="00021FA6"/>
    <w:rsid w:val="00021FD1"/>
    <w:rsid w:val="00022180"/>
    <w:rsid w:val="000224EF"/>
    <w:rsid w:val="0002262D"/>
    <w:rsid w:val="000227BC"/>
    <w:rsid w:val="0002293E"/>
    <w:rsid w:val="000233E6"/>
    <w:rsid w:val="00024580"/>
    <w:rsid w:val="00025430"/>
    <w:rsid w:val="0002618F"/>
    <w:rsid w:val="0002631F"/>
    <w:rsid w:val="000268E0"/>
    <w:rsid w:val="00026A82"/>
    <w:rsid w:val="00026CEB"/>
    <w:rsid w:val="00027323"/>
    <w:rsid w:val="0002792F"/>
    <w:rsid w:val="00030CFA"/>
    <w:rsid w:val="000311AB"/>
    <w:rsid w:val="00031305"/>
    <w:rsid w:val="000317CB"/>
    <w:rsid w:val="00031828"/>
    <w:rsid w:val="000320DC"/>
    <w:rsid w:val="000320DF"/>
    <w:rsid w:val="000326F3"/>
    <w:rsid w:val="00033407"/>
    <w:rsid w:val="000337E3"/>
    <w:rsid w:val="00033CD9"/>
    <w:rsid w:val="00034D1B"/>
    <w:rsid w:val="0003508A"/>
    <w:rsid w:val="00035E0A"/>
    <w:rsid w:val="00036994"/>
    <w:rsid w:val="000373E5"/>
    <w:rsid w:val="000400B7"/>
    <w:rsid w:val="0004011C"/>
    <w:rsid w:val="00040E01"/>
    <w:rsid w:val="0004174D"/>
    <w:rsid w:val="000417E1"/>
    <w:rsid w:val="000422FC"/>
    <w:rsid w:val="000434C2"/>
    <w:rsid w:val="0004376A"/>
    <w:rsid w:val="000438BA"/>
    <w:rsid w:val="00043F8C"/>
    <w:rsid w:val="00043F9F"/>
    <w:rsid w:val="0004430E"/>
    <w:rsid w:val="000456E9"/>
    <w:rsid w:val="00046DCD"/>
    <w:rsid w:val="00046F47"/>
    <w:rsid w:val="00047413"/>
    <w:rsid w:val="00047D1D"/>
    <w:rsid w:val="00047DC4"/>
    <w:rsid w:val="00051856"/>
    <w:rsid w:val="00051DA7"/>
    <w:rsid w:val="00051FCD"/>
    <w:rsid w:val="00052368"/>
    <w:rsid w:val="0005286E"/>
    <w:rsid w:val="000533D7"/>
    <w:rsid w:val="0005430B"/>
    <w:rsid w:val="00054560"/>
    <w:rsid w:val="00054EC4"/>
    <w:rsid w:val="00056D15"/>
    <w:rsid w:val="00057026"/>
    <w:rsid w:val="00057101"/>
    <w:rsid w:val="00057F5E"/>
    <w:rsid w:val="000610E5"/>
    <w:rsid w:val="0006124D"/>
    <w:rsid w:val="00061B43"/>
    <w:rsid w:val="00062D15"/>
    <w:rsid w:val="00062E9F"/>
    <w:rsid w:val="00063588"/>
    <w:rsid w:val="00063BAE"/>
    <w:rsid w:val="00064007"/>
    <w:rsid w:val="000642F2"/>
    <w:rsid w:val="000645BC"/>
    <w:rsid w:val="000647A4"/>
    <w:rsid w:val="000649B8"/>
    <w:rsid w:val="00064D03"/>
    <w:rsid w:val="00065012"/>
    <w:rsid w:val="000670E3"/>
    <w:rsid w:val="000677DC"/>
    <w:rsid w:val="0007080A"/>
    <w:rsid w:val="00071124"/>
    <w:rsid w:val="00071214"/>
    <w:rsid w:val="000713A3"/>
    <w:rsid w:val="0007156F"/>
    <w:rsid w:val="000718A8"/>
    <w:rsid w:val="00071A90"/>
    <w:rsid w:val="000721D9"/>
    <w:rsid w:val="0007255F"/>
    <w:rsid w:val="00073071"/>
    <w:rsid w:val="000738AA"/>
    <w:rsid w:val="00073B5A"/>
    <w:rsid w:val="00074941"/>
    <w:rsid w:val="00074B6F"/>
    <w:rsid w:val="00075CCE"/>
    <w:rsid w:val="00075FE1"/>
    <w:rsid w:val="000774A4"/>
    <w:rsid w:val="000808B8"/>
    <w:rsid w:val="00081F63"/>
    <w:rsid w:val="00082012"/>
    <w:rsid w:val="00082B7B"/>
    <w:rsid w:val="00082D00"/>
    <w:rsid w:val="00082E70"/>
    <w:rsid w:val="0008308B"/>
    <w:rsid w:val="00083A0D"/>
    <w:rsid w:val="0008428D"/>
    <w:rsid w:val="000849DC"/>
    <w:rsid w:val="00085515"/>
    <w:rsid w:val="00085651"/>
    <w:rsid w:val="00085664"/>
    <w:rsid w:val="000859F2"/>
    <w:rsid w:val="00085AF6"/>
    <w:rsid w:val="00085F6D"/>
    <w:rsid w:val="00085F88"/>
    <w:rsid w:val="0008617F"/>
    <w:rsid w:val="00086E58"/>
    <w:rsid w:val="000871C5"/>
    <w:rsid w:val="00087F4F"/>
    <w:rsid w:val="00087F70"/>
    <w:rsid w:val="000900BB"/>
    <w:rsid w:val="0009013D"/>
    <w:rsid w:val="000907B6"/>
    <w:rsid w:val="00090846"/>
    <w:rsid w:val="00091741"/>
    <w:rsid w:val="00091A27"/>
    <w:rsid w:val="0009201C"/>
    <w:rsid w:val="000923B0"/>
    <w:rsid w:val="0009240E"/>
    <w:rsid w:val="0009275E"/>
    <w:rsid w:val="00092D00"/>
    <w:rsid w:val="00093647"/>
    <w:rsid w:val="000937A6"/>
    <w:rsid w:val="00093AEF"/>
    <w:rsid w:val="0009410A"/>
    <w:rsid w:val="000944EC"/>
    <w:rsid w:val="0009489E"/>
    <w:rsid w:val="00094A8E"/>
    <w:rsid w:val="00094CC2"/>
    <w:rsid w:val="00095167"/>
    <w:rsid w:val="0009526F"/>
    <w:rsid w:val="000955A9"/>
    <w:rsid w:val="000959A2"/>
    <w:rsid w:val="000960A5"/>
    <w:rsid w:val="00096CAD"/>
    <w:rsid w:val="00097023"/>
    <w:rsid w:val="00097143"/>
    <w:rsid w:val="00097442"/>
    <w:rsid w:val="000A0103"/>
    <w:rsid w:val="000A03D2"/>
    <w:rsid w:val="000A0FA9"/>
    <w:rsid w:val="000A1406"/>
    <w:rsid w:val="000A1CAF"/>
    <w:rsid w:val="000A22C6"/>
    <w:rsid w:val="000A4374"/>
    <w:rsid w:val="000A47BC"/>
    <w:rsid w:val="000A56C0"/>
    <w:rsid w:val="000A6E1F"/>
    <w:rsid w:val="000A7EDA"/>
    <w:rsid w:val="000B07EF"/>
    <w:rsid w:val="000B0A60"/>
    <w:rsid w:val="000B0FAB"/>
    <w:rsid w:val="000B1FFE"/>
    <w:rsid w:val="000B2117"/>
    <w:rsid w:val="000B2560"/>
    <w:rsid w:val="000B28F8"/>
    <w:rsid w:val="000B37DF"/>
    <w:rsid w:val="000B54D4"/>
    <w:rsid w:val="000B57D0"/>
    <w:rsid w:val="000B6A50"/>
    <w:rsid w:val="000B74F0"/>
    <w:rsid w:val="000B7839"/>
    <w:rsid w:val="000C05EE"/>
    <w:rsid w:val="000C1773"/>
    <w:rsid w:val="000C1B57"/>
    <w:rsid w:val="000C1D7E"/>
    <w:rsid w:val="000C2428"/>
    <w:rsid w:val="000C294B"/>
    <w:rsid w:val="000C2B17"/>
    <w:rsid w:val="000C2EF1"/>
    <w:rsid w:val="000C3482"/>
    <w:rsid w:val="000C3711"/>
    <w:rsid w:val="000C37BB"/>
    <w:rsid w:val="000C391C"/>
    <w:rsid w:val="000C4D25"/>
    <w:rsid w:val="000C5906"/>
    <w:rsid w:val="000C664F"/>
    <w:rsid w:val="000C6EA0"/>
    <w:rsid w:val="000C72FD"/>
    <w:rsid w:val="000C7A7B"/>
    <w:rsid w:val="000D0187"/>
    <w:rsid w:val="000D0F97"/>
    <w:rsid w:val="000D10A4"/>
    <w:rsid w:val="000D1384"/>
    <w:rsid w:val="000D1586"/>
    <w:rsid w:val="000D2564"/>
    <w:rsid w:val="000D2F61"/>
    <w:rsid w:val="000D332F"/>
    <w:rsid w:val="000D4470"/>
    <w:rsid w:val="000D4BB5"/>
    <w:rsid w:val="000D4BCE"/>
    <w:rsid w:val="000D523E"/>
    <w:rsid w:val="000D5360"/>
    <w:rsid w:val="000D54C2"/>
    <w:rsid w:val="000D61BD"/>
    <w:rsid w:val="000D61D3"/>
    <w:rsid w:val="000D675C"/>
    <w:rsid w:val="000D6D3E"/>
    <w:rsid w:val="000E0852"/>
    <w:rsid w:val="000E12FE"/>
    <w:rsid w:val="000E15D0"/>
    <w:rsid w:val="000E2080"/>
    <w:rsid w:val="000E24D7"/>
    <w:rsid w:val="000E39E1"/>
    <w:rsid w:val="000E39FA"/>
    <w:rsid w:val="000E3B38"/>
    <w:rsid w:val="000E3DBD"/>
    <w:rsid w:val="000E3FAB"/>
    <w:rsid w:val="000E4759"/>
    <w:rsid w:val="000E4985"/>
    <w:rsid w:val="000E4B7D"/>
    <w:rsid w:val="000E55BA"/>
    <w:rsid w:val="000E57E9"/>
    <w:rsid w:val="000E5F9B"/>
    <w:rsid w:val="000E6054"/>
    <w:rsid w:val="000E643F"/>
    <w:rsid w:val="000E746C"/>
    <w:rsid w:val="000E7651"/>
    <w:rsid w:val="000E7F68"/>
    <w:rsid w:val="000F0293"/>
    <w:rsid w:val="000F0F49"/>
    <w:rsid w:val="000F0F4C"/>
    <w:rsid w:val="000F1002"/>
    <w:rsid w:val="000F1664"/>
    <w:rsid w:val="000F1676"/>
    <w:rsid w:val="000F18CB"/>
    <w:rsid w:val="000F1F36"/>
    <w:rsid w:val="000F2083"/>
    <w:rsid w:val="000F33F2"/>
    <w:rsid w:val="000F37A7"/>
    <w:rsid w:val="000F39AE"/>
    <w:rsid w:val="000F3E52"/>
    <w:rsid w:val="000F4A7B"/>
    <w:rsid w:val="000F51CD"/>
    <w:rsid w:val="000F6096"/>
    <w:rsid w:val="000F66EF"/>
    <w:rsid w:val="000F6945"/>
    <w:rsid w:val="000F6E1A"/>
    <w:rsid w:val="001000D1"/>
    <w:rsid w:val="00100D93"/>
    <w:rsid w:val="00101026"/>
    <w:rsid w:val="001014FF"/>
    <w:rsid w:val="00101C92"/>
    <w:rsid w:val="00102D27"/>
    <w:rsid w:val="00102D57"/>
    <w:rsid w:val="001035C6"/>
    <w:rsid w:val="00103AD5"/>
    <w:rsid w:val="00104094"/>
    <w:rsid w:val="00104289"/>
    <w:rsid w:val="001048D2"/>
    <w:rsid w:val="00104D1A"/>
    <w:rsid w:val="00104F05"/>
    <w:rsid w:val="0010512A"/>
    <w:rsid w:val="00105364"/>
    <w:rsid w:val="00105663"/>
    <w:rsid w:val="001063C2"/>
    <w:rsid w:val="001063C4"/>
    <w:rsid w:val="00106A37"/>
    <w:rsid w:val="00106A4D"/>
    <w:rsid w:val="00106DD0"/>
    <w:rsid w:val="00107843"/>
    <w:rsid w:val="0010792F"/>
    <w:rsid w:val="00110232"/>
    <w:rsid w:val="0011088B"/>
    <w:rsid w:val="00110BA4"/>
    <w:rsid w:val="00111931"/>
    <w:rsid w:val="00112213"/>
    <w:rsid w:val="001123BA"/>
    <w:rsid w:val="00112EFC"/>
    <w:rsid w:val="001132FB"/>
    <w:rsid w:val="0011436D"/>
    <w:rsid w:val="001143F3"/>
    <w:rsid w:val="00114963"/>
    <w:rsid w:val="00114D68"/>
    <w:rsid w:val="001159B5"/>
    <w:rsid w:val="00116418"/>
    <w:rsid w:val="00116AF6"/>
    <w:rsid w:val="00117322"/>
    <w:rsid w:val="00117886"/>
    <w:rsid w:val="00121966"/>
    <w:rsid w:val="00122178"/>
    <w:rsid w:val="00122B20"/>
    <w:rsid w:val="00122D2F"/>
    <w:rsid w:val="00123936"/>
    <w:rsid w:val="00123AA1"/>
    <w:rsid w:val="001244C7"/>
    <w:rsid w:val="0012456C"/>
    <w:rsid w:val="00124742"/>
    <w:rsid w:val="001248F9"/>
    <w:rsid w:val="00125084"/>
    <w:rsid w:val="00125104"/>
    <w:rsid w:val="00125875"/>
    <w:rsid w:val="001260FA"/>
    <w:rsid w:val="00126FFF"/>
    <w:rsid w:val="00127899"/>
    <w:rsid w:val="00127B24"/>
    <w:rsid w:val="001302A6"/>
    <w:rsid w:val="00130473"/>
    <w:rsid w:val="00131200"/>
    <w:rsid w:val="0013241A"/>
    <w:rsid w:val="00132A39"/>
    <w:rsid w:val="00132B2C"/>
    <w:rsid w:val="00132E59"/>
    <w:rsid w:val="0013430B"/>
    <w:rsid w:val="0013432B"/>
    <w:rsid w:val="00134782"/>
    <w:rsid w:val="00135CFC"/>
    <w:rsid w:val="00135E35"/>
    <w:rsid w:val="00137173"/>
    <w:rsid w:val="001373A0"/>
    <w:rsid w:val="00137CEC"/>
    <w:rsid w:val="00137D32"/>
    <w:rsid w:val="001401C2"/>
    <w:rsid w:val="001402AA"/>
    <w:rsid w:val="00140EC2"/>
    <w:rsid w:val="00141313"/>
    <w:rsid w:val="00141ED5"/>
    <w:rsid w:val="00142EFA"/>
    <w:rsid w:val="00143CB8"/>
    <w:rsid w:val="00144088"/>
    <w:rsid w:val="001441AC"/>
    <w:rsid w:val="00144465"/>
    <w:rsid w:val="00144C64"/>
    <w:rsid w:val="00145248"/>
    <w:rsid w:val="001452C0"/>
    <w:rsid w:val="0014535C"/>
    <w:rsid w:val="001457EB"/>
    <w:rsid w:val="001459B7"/>
    <w:rsid w:val="00145A50"/>
    <w:rsid w:val="00145F4D"/>
    <w:rsid w:val="00145FD1"/>
    <w:rsid w:val="0014613B"/>
    <w:rsid w:val="00146A2D"/>
    <w:rsid w:val="001471A6"/>
    <w:rsid w:val="001475D6"/>
    <w:rsid w:val="001477C8"/>
    <w:rsid w:val="00147F3E"/>
    <w:rsid w:val="00150290"/>
    <w:rsid w:val="00150FD4"/>
    <w:rsid w:val="00150FD9"/>
    <w:rsid w:val="001511E0"/>
    <w:rsid w:val="0015120D"/>
    <w:rsid w:val="00151E7E"/>
    <w:rsid w:val="0015213F"/>
    <w:rsid w:val="00152F92"/>
    <w:rsid w:val="001551A5"/>
    <w:rsid w:val="0015587D"/>
    <w:rsid w:val="00155A44"/>
    <w:rsid w:val="00155C5E"/>
    <w:rsid w:val="00156201"/>
    <w:rsid w:val="001565FA"/>
    <w:rsid w:val="001566E0"/>
    <w:rsid w:val="00156F5B"/>
    <w:rsid w:val="0015730D"/>
    <w:rsid w:val="0015736B"/>
    <w:rsid w:val="00157806"/>
    <w:rsid w:val="00157CAC"/>
    <w:rsid w:val="00160830"/>
    <w:rsid w:val="00160934"/>
    <w:rsid w:val="00160C88"/>
    <w:rsid w:val="00161E10"/>
    <w:rsid w:val="00161E7B"/>
    <w:rsid w:val="001621A4"/>
    <w:rsid w:val="001623C0"/>
    <w:rsid w:val="0016266E"/>
    <w:rsid w:val="001641C1"/>
    <w:rsid w:val="0016495A"/>
    <w:rsid w:val="001653ED"/>
    <w:rsid w:val="00165A19"/>
    <w:rsid w:val="00165BD4"/>
    <w:rsid w:val="00166623"/>
    <w:rsid w:val="00166B27"/>
    <w:rsid w:val="00167032"/>
    <w:rsid w:val="0016768C"/>
    <w:rsid w:val="00167E46"/>
    <w:rsid w:val="00170AF7"/>
    <w:rsid w:val="00171BBE"/>
    <w:rsid w:val="00171F14"/>
    <w:rsid w:val="00172AD7"/>
    <w:rsid w:val="00172BAA"/>
    <w:rsid w:val="0017486A"/>
    <w:rsid w:val="00175896"/>
    <w:rsid w:val="00175D4E"/>
    <w:rsid w:val="00176AB7"/>
    <w:rsid w:val="00176E9D"/>
    <w:rsid w:val="001770AF"/>
    <w:rsid w:val="00177362"/>
    <w:rsid w:val="001773E9"/>
    <w:rsid w:val="001774B3"/>
    <w:rsid w:val="0017770D"/>
    <w:rsid w:val="00177DD8"/>
    <w:rsid w:val="00180982"/>
    <w:rsid w:val="00180F65"/>
    <w:rsid w:val="00181DEB"/>
    <w:rsid w:val="00182405"/>
    <w:rsid w:val="0018280C"/>
    <w:rsid w:val="00182F95"/>
    <w:rsid w:val="001830A0"/>
    <w:rsid w:val="00183E87"/>
    <w:rsid w:val="001857B5"/>
    <w:rsid w:val="001858DE"/>
    <w:rsid w:val="001861CA"/>
    <w:rsid w:val="00186768"/>
    <w:rsid w:val="00186BA8"/>
    <w:rsid w:val="00186E43"/>
    <w:rsid w:val="00186E6E"/>
    <w:rsid w:val="00186E6F"/>
    <w:rsid w:val="00186F19"/>
    <w:rsid w:val="00187431"/>
    <w:rsid w:val="001874D8"/>
    <w:rsid w:val="001876D6"/>
    <w:rsid w:val="00187B5E"/>
    <w:rsid w:val="001906EA"/>
    <w:rsid w:val="00190B44"/>
    <w:rsid w:val="00190C08"/>
    <w:rsid w:val="001910E8"/>
    <w:rsid w:val="00191F06"/>
    <w:rsid w:val="00192717"/>
    <w:rsid w:val="00192935"/>
    <w:rsid w:val="00192E8B"/>
    <w:rsid w:val="001937FF"/>
    <w:rsid w:val="00194136"/>
    <w:rsid w:val="0019445F"/>
    <w:rsid w:val="00194578"/>
    <w:rsid w:val="00194D41"/>
    <w:rsid w:val="00194D46"/>
    <w:rsid w:val="0019511E"/>
    <w:rsid w:val="00195514"/>
    <w:rsid w:val="00196056"/>
    <w:rsid w:val="00197046"/>
    <w:rsid w:val="0019716C"/>
    <w:rsid w:val="001975A4"/>
    <w:rsid w:val="001A00AC"/>
    <w:rsid w:val="001A0112"/>
    <w:rsid w:val="001A0434"/>
    <w:rsid w:val="001A04A4"/>
    <w:rsid w:val="001A0CD7"/>
    <w:rsid w:val="001A0FDC"/>
    <w:rsid w:val="001A1514"/>
    <w:rsid w:val="001A1B33"/>
    <w:rsid w:val="001A219C"/>
    <w:rsid w:val="001A252C"/>
    <w:rsid w:val="001A2B45"/>
    <w:rsid w:val="001A36BC"/>
    <w:rsid w:val="001A3B25"/>
    <w:rsid w:val="001A3EF1"/>
    <w:rsid w:val="001A60A6"/>
    <w:rsid w:val="001A621A"/>
    <w:rsid w:val="001A63B8"/>
    <w:rsid w:val="001A64BC"/>
    <w:rsid w:val="001A6562"/>
    <w:rsid w:val="001A6E89"/>
    <w:rsid w:val="001A7973"/>
    <w:rsid w:val="001A7B91"/>
    <w:rsid w:val="001B0756"/>
    <w:rsid w:val="001B1490"/>
    <w:rsid w:val="001B2049"/>
    <w:rsid w:val="001B20CD"/>
    <w:rsid w:val="001B2CF2"/>
    <w:rsid w:val="001B2D98"/>
    <w:rsid w:val="001B4351"/>
    <w:rsid w:val="001B4495"/>
    <w:rsid w:val="001B474F"/>
    <w:rsid w:val="001B57D7"/>
    <w:rsid w:val="001B5AD1"/>
    <w:rsid w:val="001B6A2B"/>
    <w:rsid w:val="001B6B34"/>
    <w:rsid w:val="001B6CCF"/>
    <w:rsid w:val="001B7950"/>
    <w:rsid w:val="001B7C04"/>
    <w:rsid w:val="001C05F2"/>
    <w:rsid w:val="001C1006"/>
    <w:rsid w:val="001C10FB"/>
    <w:rsid w:val="001C1425"/>
    <w:rsid w:val="001C16DC"/>
    <w:rsid w:val="001C2DE1"/>
    <w:rsid w:val="001C3C66"/>
    <w:rsid w:val="001C483E"/>
    <w:rsid w:val="001C4B96"/>
    <w:rsid w:val="001C4E22"/>
    <w:rsid w:val="001C5348"/>
    <w:rsid w:val="001C609D"/>
    <w:rsid w:val="001C6880"/>
    <w:rsid w:val="001D0542"/>
    <w:rsid w:val="001D07D4"/>
    <w:rsid w:val="001D0E93"/>
    <w:rsid w:val="001D0FC2"/>
    <w:rsid w:val="001D184F"/>
    <w:rsid w:val="001D18E3"/>
    <w:rsid w:val="001D23B7"/>
    <w:rsid w:val="001D25CE"/>
    <w:rsid w:val="001D33D3"/>
    <w:rsid w:val="001D3D87"/>
    <w:rsid w:val="001D435A"/>
    <w:rsid w:val="001D4699"/>
    <w:rsid w:val="001D4FAF"/>
    <w:rsid w:val="001D51A9"/>
    <w:rsid w:val="001D53E1"/>
    <w:rsid w:val="001D67F4"/>
    <w:rsid w:val="001D6801"/>
    <w:rsid w:val="001D6DE9"/>
    <w:rsid w:val="001D7D71"/>
    <w:rsid w:val="001E030F"/>
    <w:rsid w:val="001E04D8"/>
    <w:rsid w:val="001E0EE4"/>
    <w:rsid w:val="001E1155"/>
    <w:rsid w:val="001E16FD"/>
    <w:rsid w:val="001E1B43"/>
    <w:rsid w:val="001E2D16"/>
    <w:rsid w:val="001E2FFF"/>
    <w:rsid w:val="001E3AA3"/>
    <w:rsid w:val="001E58B7"/>
    <w:rsid w:val="001E6210"/>
    <w:rsid w:val="001E6BB0"/>
    <w:rsid w:val="001E6D8A"/>
    <w:rsid w:val="001E6E14"/>
    <w:rsid w:val="001E6FFF"/>
    <w:rsid w:val="001E7732"/>
    <w:rsid w:val="001E779F"/>
    <w:rsid w:val="001E79C8"/>
    <w:rsid w:val="001F09B9"/>
    <w:rsid w:val="001F0B8B"/>
    <w:rsid w:val="001F1572"/>
    <w:rsid w:val="001F1720"/>
    <w:rsid w:val="001F20FC"/>
    <w:rsid w:val="001F44A5"/>
    <w:rsid w:val="001F4573"/>
    <w:rsid w:val="001F4A81"/>
    <w:rsid w:val="001F4BB9"/>
    <w:rsid w:val="001F4C59"/>
    <w:rsid w:val="001F52D8"/>
    <w:rsid w:val="001F560E"/>
    <w:rsid w:val="001F57EC"/>
    <w:rsid w:val="001F6292"/>
    <w:rsid w:val="001F7174"/>
    <w:rsid w:val="001F7769"/>
    <w:rsid w:val="001F7C84"/>
    <w:rsid w:val="001F7F35"/>
    <w:rsid w:val="00200391"/>
    <w:rsid w:val="00200536"/>
    <w:rsid w:val="002007E2"/>
    <w:rsid w:val="00201739"/>
    <w:rsid w:val="00201C30"/>
    <w:rsid w:val="00201EC8"/>
    <w:rsid w:val="002038C7"/>
    <w:rsid w:val="00203AAE"/>
    <w:rsid w:val="00203D9B"/>
    <w:rsid w:val="0020440E"/>
    <w:rsid w:val="00204897"/>
    <w:rsid w:val="00205E5A"/>
    <w:rsid w:val="00206458"/>
    <w:rsid w:val="00206A02"/>
    <w:rsid w:val="00206E61"/>
    <w:rsid w:val="00207140"/>
    <w:rsid w:val="00211521"/>
    <w:rsid w:val="00211F17"/>
    <w:rsid w:val="00211FAA"/>
    <w:rsid w:val="002121F7"/>
    <w:rsid w:val="00212293"/>
    <w:rsid w:val="002127CF"/>
    <w:rsid w:val="0021286F"/>
    <w:rsid w:val="0021323E"/>
    <w:rsid w:val="0021470E"/>
    <w:rsid w:val="00215220"/>
    <w:rsid w:val="00215324"/>
    <w:rsid w:val="00215A1C"/>
    <w:rsid w:val="00215F71"/>
    <w:rsid w:val="00216028"/>
    <w:rsid w:val="002168B5"/>
    <w:rsid w:val="002169F6"/>
    <w:rsid w:val="00216BA8"/>
    <w:rsid w:val="00217126"/>
    <w:rsid w:val="00217F72"/>
    <w:rsid w:val="00217FF2"/>
    <w:rsid w:val="00220051"/>
    <w:rsid w:val="002206A5"/>
    <w:rsid w:val="00221CE0"/>
    <w:rsid w:val="00222980"/>
    <w:rsid w:val="00222CA5"/>
    <w:rsid w:val="00222FBC"/>
    <w:rsid w:val="002235CB"/>
    <w:rsid w:val="00223C83"/>
    <w:rsid w:val="00224349"/>
    <w:rsid w:val="00224464"/>
    <w:rsid w:val="00224509"/>
    <w:rsid w:val="00224547"/>
    <w:rsid w:val="0022464F"/>
    <w:rsid w:val="00224A40"/>
    <w:rsid w:val="00224B4B"/>
    <w:rsid w:val="00225116"/>
    <w:rsid w:val="002259C8"/>
    <w:rsid w:val="00225AD4"/>
    <w:rsid w:val="00225C09"/>
    <w:rsid w:val="00225FAF"/>
    <w:rsid w:val="00226DEB"/>
    <w:rsid w:val="002271FC"/>
    <w:rsid w:val="00227A7E"/>
    <w:rsid w:val="002301C2"/>
    <w:rsid w:val="00230347"/>
    <w:rsid w:val="00230733"/>
    <w:rsid w:val="00230EE1"/>
    <w:rsid w:val="00231C06"/>
    <w:rsid w:val="00232313"/>
    <w:rsid w:val="00232478"/>
    <w:rsid w:val="002324DE"/>
    <w:rsid w:val="0023294A"/>
    <w:rsid w:val="00232AFA"/>
    <w:rsid w:val="00234399"/>
    <w:rsid w:val="002344BC"/>
    <w:rsid w:val="00234773"/>
    <w:rsid w:val="00234F6C"/>
    <w:rsid w:val="002359C8"/>
    <w:rsid w:val="00235ACE"/>
    <w:rsid w:val="00235CCE"/>
    <w:rsid w:val="00236181"/>
    <w:rsid w:val="00237830"/>
    <w:rsid w:val="00240A8C"/>
    <w:rsid w:val="00240CD7"/>
    <w:rsid w:val="00241245"/>
    <w:rsid w:val="00241EA8"/>
    <w:rsid w:val="0024275A"/>
    <w:rsid w:val="002427AB"/>
    <w:rsid w:val="00242C2D"/>
    <w:rsid w:val="00242EFA"/>
    <w:rsid w:val="00243273"/>
    <w:rsid w:val="002434D1"/>
    <w:rsid w:val="00245A69"/>
    <w:rsid w:val="00245E37"/>
    <w:rsid w:val="00246932"/>
    <w:rsid w:val="00246A8C"/>
    <w:rsid w:val="00246D5B"/>
    <w:rsid w:val="00247741"/>
    <w:rsid w:val="00247C0E"/>
    <w:rsid w:val="0025063A"/>
    <w:rsid w:val="00250E96"/>
    <w:rsid w:val="002518C6"/>
    <w:rsid w:val="002533C2"/>
    <w:rsid w:val="002537AE"/>
    <w:rsid w:val="00256B29"/>
    <w:rsid w:val="002574E6"/>
    <w:rsid w:val="0025790D"/>
    <w:rsid w:val="00257E58"/>
    <w:rsid w:val="002610E7"/>
    <w:rsid w:val="002611C4"/>
    <w:rsid w:val="00261454"/>
    <w:rsid w:val="00261BB2"/>
    <w:rsid w:val="00261D24"/>
    <w:rsid w:val="00261E23"/>
    <w:rsid w:val="002638C1"/>
    <w:rsid w:val="00263FC5"/>
    <w:rsid w:val="00264036"/>
    <w:rsid w:val="00265664"/>
    <w:rsid w:val="00265744"/>
    <w:rsid w:val="0026601B"/>
    <w:rsid w:val="002667F1"/>
    <w:rsid w:val="002670ED"/>
    <w:rsid w:val="0026756F"/>
    <w:rsid w:val="00270239"/>
    <w:rsid w:val="002715EE"/>
    <w:rsid w:val="002719D4"/>
    <w:rsid w:val="00271B7A"/>
    <w:rsid w:val="0027230F"/>
    <w:rsid w:val="00272854"/>
    <w:rsid w:val="00272A3A"/>
    <w:rsid w:val="00273BF1"/>
    <w:rsid w:val="0027565F"/>
    <w:rsid w:val="00275741"/>
    <w:rsid w:val="002758FA"/>
    <w:rsid w:val="00276803"/>
    <w:rsid w:val="002768B3"/>
    <w:rsid w:val="00276F83"/>
    <w:rsid w:val="00277430"/>
    <w:rsid w:val="00277B33"/>
    <w:rsid w:val="00277C1D"/>
    <w:rsid w:val="00277CD1"/>
    <w:rsid w:val="00277D88"/>
    <w:rsid w:val="00277F21"/>
    <w:rsid w:val="00280FB0"/>
    <w:rsid w:val="00281A2D"/>
    <w:rsid w:val="00281D73"/>
    <w:rsid w:val="002827D1"/>
    <w:rsid w:val="00282F31"/>
    <w:rsid w:val="002831AE"/>
    <w:rsid w:val="00283356"/>
    <w:rsid w:val="00283B0A"/>
    <w:rsid w:val="00283F86"/>
    <w:rsid w:val="00285AE5"/>
    <w:rsid w:val="00285F2D"/>
    <w:rsid w:val="002863DA"/>
    <w:rsid w:val="00286929"/>
    <w:rsid w:val="002872C7"/>
    <w:rsid w:val="002873BD"/>
    <w:rsid w:val="00287EBE"/>
    <w:rsid w:val="002904B4"/>
    <w:rsid w:val="00290658"/>
    <w:rsid w:val="00291412"/>
    <w:rsid w:val="00292797"/>
    <w:rsid w:val="00293011"/>
    <w:rsid w:val="00293425"/>
    <w:rsid w:val="00293875"/>
    <w:rsid w:val="00293A06"/>
    <w:rsid w:val="00294B8B"/>
    <w:rsid w:val="00294F7E"/>
    <w:rsid w:val="00295127"/>
    <w:rsid w:val="0029519A"/>
    <w:rsid w:val="0029549B"/>
    <w:rsid w:val="00295BBD"/>
    <w:rsid w:val="00296305"/>
    <w:rsid w:val="00296C64"/>
    <w:rsid w:val="00297336"/>
    <w:rsid w:val="00297533"/>
    <w:rsid w:val="00297F04"/>
    <w:rsid w:val="002A0355"/>
    <w:rsid w:val="002A054D"/>
    <w:rsid w:val="002A0940"/>
    <w:rsid w:val="002A0B57"/>
    <w:rsid w:val="002A1440"/>
    <w:rsid w:val="002A2F48"/>
    <w:rsid w:val="002A3BAC"/>
    <w:rsid w:val="002A4CE4"/>
    <w:rsid w:val="002A5C9A"/>
    <w:rsid w:val="002A5FC9"/>
    <w:rsid w:val="002A7D97"/>
    <w:rsid w:val="002A7FC5"/>
    <w:rsid w:val="002B0415"/>
    <w:rsid w:val="002B0470"/>
    <w:rsid w:val="002B0589"/>
    <w:rsid w:val="002B0EDD"/>
    <w:rsid w:val="002B0F86"/>
    <w:rsid w:val="002B16ED"/>
    <w:rsid w:val="002B1AE7"/>
    <w:rsid w:val="002B1F96"/>
    <w:rsid w:val="002B2001"/>
    <w:rsid w:val="002B256A"/>
    <w:rsid w:val="002B2AD3"/>
    <w:rsid w:val="002B2B95"/>
    <w:rsid w:val="002B3355"/>
    <w:rsid w:val="002B39BA"/>
    <w:rsid w:val="002B3D18"/>
    <w:rsid w:val="002B3E28"/>
    <w:rsid w:val="002B42CF"/>
    <w:rsid w:val="002B43C7"/>
    <w:rsid w:val="002B5B4B"/>
    <w:rsid w:val="002B61D6"/>
    <w:rsid w:val="002B7106"/>
    <w:rsid w:val="002B72B5"/>
    <w:rsid w:val="002B72BA"/>
    <w:rsid w:val="002B73CD"/>
    <w:rsid w:val="002C06F5"/>
    <w:rsid w:val="002C1D9A"/>
    <w:rsid w:val="002C23CA"/>
    <w:rsid w:val="002C27DA"/>
    <w:rsid w:val="002C321B"/>
    <w:rsid w:val="002C3412"/>
    <w:rsid w:val="002C3561"/>
    <w:rsid w:val="002C35FC"/>
    <w:rsid w:val="002C3C2B"/>
    <w:rsid w:val="002C4279"/>
    <w:rsid w:val="002C56DB"/>
    <w:rsid w:val="002C66AD"/>
    <w:rsid w:val="002C69A3"/>
    <w:rsid w:val="002C7234"/>
    <w:rsid w:val="002C7BE3"/>
    <w:rsid w:val="002D0051"/>
    <w:rsid w:val="002D06F5"/>
    <w:rsid w:val="002D0E36"/>
    <w:rsid w:val="002D0EB6"/>
    <w:rsid w:val="002D1C63"/>
    <w:rsid w:val="002D2014"/>
    <w:rsid w:val="002D2618"/>
    <w:rsid w:val="002D2CC7"/>
    <w:rsid w:val="002D2F6A"/>
    <w:rsid w:val="002D366B"/>
    <w:rsid w:val="002D36CC"/>
    <w:rsid w:val="002D3960"/>
    <w:rsid w:val="002D49C5"/>
    <w:rsid w:val="002D4EAC"/>
    <w:rsid w:val="002D51B4"/>
    <w:rsid w:val="002D5A58"/>
    <w:rsid w:val="002D5CCD"/>
    <w:rsid w:val="002D5F25"/>
    <w:rsid w:val="002D75D8"/>
    <w:rsid w:val="002D7641"/>
    <w:rsid w:val="002E044C"/>
    <w:rsid w:val="002E0537"/>
    <w:rsid w:val="002E08F6"/>
    <w:rsid w:val="002E12DE"/>
    <w:rsid w:val="002E1DB9"/>
    <w:rsid w:val="002E3426"/>
    <w:rsid w:val="002E467A"/>
    <w:rsid w:val="002E4C48"/>
    <w:rsid w:val="002E6654"/>
    <w:rsid w:val="002E6A61"/>
    <w:rsid w:val="002E7275"/>
    <w:rsid w:val="002E7D16"/>
    <w:rsid w:val="002E7F14"/>
    <w:rsid w:val="002F06E8"/>
    <w:rsid w:val="002F06FE"/>
    <w:rsid w:val="002F073E"/>
    <w:rsid w:val="002F0829"/>
    <w:rsid w:val="002F1119"/>
    <w:rsid w:val="002F1591"/>
    <w:rsid w:val="002F1BBF"/>
    <w:rsid w:val="002F2020"/>
    <w:rsid w:val="002F250F"/>
    <w:rsid w:val="002F2749"/>
    <w:rsid w:val="002F2F35"/>
    <w:rsid w:val="002F301E"/>
    <w:rsid w:val="002F318D"/>
    <w:rsid w:val="002F3846"/>
    <w:rsid w:val="002F4298"/>
    <w:rsid w:val="002F5494"/>
    <w:rsid w:val="002F55B1"/>
    <w:rsid w:val="002F6427"/>
    <w:rsid w:val="002F6ACD"/>
    <w:rsid w:val="002F7425"/>
    <w:rsid w:val="002F7512"/>
    <w:rsid w:val="00300C66"/>
    <w:rsid w:val="00301360"/>
    <w:rsid w:val="003017BA"/>
    <w:rsid w:val="0030190F"/>
    <w:rsid w:val="00301A03"/>
    <w:rsid w:val="00301BE4"/>
    <w:rsid w:val="003025B0"/>
    <w:rsid w:val="003028A5"/>
    <w:rsid w:val="0030439C"/>
    <w:rsid w:val="00304451"/>
    <w:rsid w:val="00305090"/>
    <w:rsid w:val="003052D8"/>
    <w:rsid w:val="0030534A"/>
    <w:rsid w:val="003059DB"/>
    <w:rsid w:val="003061C6"/>
    <w:rsid w:val="0030656A"/>
    <w:rsid w:val="003065D4"/>
    <w:rsid w:val="003077B4"/>
    <w:rsid w:val="00307983"/>
    <w:rsid w:val="00307E84"/>
    <w:rsid w:val="00307FB7"/>
    <w:rsid w:val="0031070B"/>
    <w:rsid w:val="003115C8"/>
    <w:rsid w:val="003115CF"/>
    <w:rsid w:val="003129AE"/>
    <w:rsid w:val="00313157"/>
    <w:rsid w:val="003133A4"/>
    <w:rsid w:val="0031365F"/>
    <w:rsid w:val="00313E3D"/>
    <w:rsid w:val="00314CEE"/>
    <w:rsid w:val="00314FD6"/>
    <w:rsid w:val="003150FA"/>
    <w:rsid w:val="003152D4"/>
    <w:rsid w:val="003160C2"/>
    <w:rsid w:val="0031657E"/>
    <w:rsid w:val="0031681E"/>
    <w:rsid w:val="003171E5"/>
    <w:rsid w:val="0031772E"/>
    <w:rsid w:val="003179A1"/>
    <w:rsid w:val="00317AD5"/>
    <w:rsid w:val="00317D00"/>
    <w:rsid w:val="0032079B"/>
    <w:rsid w:val="00320AA2"/>
    <w:rsid w:val="00320AD5"/>
    <w:rsid w:val="00320CF0"/>
    <w:rsid w:val="00320E9B"/>
    <w:rsid w:val="00321899"/>
    <w:rsid w:val="00321AE8"/>
    <w:rsid w:val="00321D01"/>
    <w:rsid w:val="00322207"/>
    <w:rsid w:val="00322277"/>
    <w:rsid w:val="0032320F"/>
    <w:rsid w:val="00323BC4"/>
    <w:rsid w:val="00323DE9"/>
    <w:rsid w:val="0032433E"/>
    <w:rsid w:val="003244C3"/>
    <w:rsid w:val="00324740"/>
    <w:rsid w:val="003248B8"/>
    <w:rsid w:val="0032502B"/>
    <w:rsid w:val="003250FF"/>
    <w:rsid w:val="00325876"/>
    <w:rsid w:val="003263F2"/>
    <w:rsid w:val="00326CF4"/>
    <w:rsid w:val="00326EAE"/>
    <w:rsid w:val="00326EEC"/>
    <w:rsid w:val="003279C2"/>
    <w:rsid w:val="003303F4"/>
    <w:rsid w:val="00330438"/>
    <w:rsid w:val="00331C68"/>
    <w:rsid w:val="00333033"/>
    <w:rsid w:val="00333071"/>
    <w:rsid w:val="003331E3"/>
    <w:rsid w:val="00333706"/>
    <w:rsid w:val="00334704"/>
    <w:rsid w:val="00334EC6"/>
    <w:rsid w:val="003353C0"/>
    <w:rsid w:val="00335B40"/>
    <w:rsid w:val="0033656A"/>
    <w:rsid w:val="003366B8"/>
    <w:rsid w:val="003368C2"/>
    <w:rsid w:val="00337096"/>
    <w:rsid w:val="00337BF9"/>
    <w:rsid w:val="003407AE"/>
    <w:rsid w:val="00341603"/>
    <w:rsid w:val="00342AB8"/>
    <w:rsid w:val="00342E86"/>
    <w:rsid w:val="00342FA6"/>
    <w:rsid w:val="00342FEE"/>
    <w:rsid w:val="00343ADF"/>
    <w:rsid w:val="0034437A"/>
    <w:rsid w:val="00344A6C"/>
    <w:rsid w:val="00344A79"/>
    <w:rsid w:val="00345287"/>
    <w:rsid w:val="00345C82"/>
    <w:rsid w:val="00346274"/>
    <w:rsid w:val="00346890"/>
    <w:rsid w:val="003470A8"/>
    <w:rsid w:val="0034752B"/>
    <w:rsid w:val="0034759E"/>
    <w:rsid w:val="00347902"/>
    <w:rsid w:val="00351538"/>
    <w:rsid w:val="00351A2C"/>
    <w:rsid w:val="00351E22"/>
    <w:rsid w:val="00352193"/>
    <w:rsid w:val="0035306E"/>
    <w:rsid w:val="003535CA"/>
    <w:rsid w:val="0035371D"/>
    <w:rsid w:val="00353930"/>
    <w:rsid w:val="00353AB6"/>
    <w:rsid w:val="00353B1C"/>
    <w:rsid w:val="00353E8E"/>
    <w:rsid w:val="00354322"/>
    <w:rsid w:val="00354B12"/>
    <w:rsid w:val="00355A62"/>
    <w:rsid w:val="0035791C"/>
    <w:rsid w:val="00360381"/>
    <w:rsid w:val="003604BF"/>
    <w:rsid w:val="0036095F"/>
    <w:rsid w:val="00360B8A"/>
    <w:rsid w:val="00360CEF"/>
    <w:rsid w:val="00360E99"/>
    <w:rsid w:val="00360E9C"/>
    <w:rsid w:val="00360EE0"/>
    <w:rsid w:val="00360F55"/>
    <w:rsid w:val="003616BE"/>
    <w:rsid w:val="0036320B"/>
    <w:rsid w:val="003634D0"/>
    <w:rsid w:val="0036470B"/>
    <w:rsid w:val="003653D5"/>
    <w:rsid w:val="00365EAB"/>
    <w:rsid w:val="00366368"/>
    <w:rsid w:val="003668B8"/>
    <w:rsid w:val="00366F04"/>
    <w:rsid w:val="003671BE"/>
    <w:rsid w:val="0037004F"/>
    <w:rsid w:val="0037025D"/>
    <w:rsid w:val="00370417"/>
    <w:rsid w:val="00370E17"/>
    <w:rsid w:val="00371E33"/>
    <w:rsid w:val="0037242C"/>
    <w:rsid w:val="00372A1D"/>
    <w:rsid w:val="00372CEA"/>
    <w:rsid w:val="0037347F"/>
    <w:rsid w:val="003735AE"/>
    <w:rsid w:val="00374E30"/>
    <w:rsid w:val="0037518A"/>
    <w:rsid w:val="00375B53"/>
    <w:rsid w:val="00375C07"/>
    <w:rsid w:val="003769E1"/>
    <w:rsid w:val="00376E59"/>
    <w:rsid w:val="00377E6F"/>
    <w:rsid w:val="00380B43"/>
    <w:rsid w:val="003810DD"/>
    <w:rsid w:val="003812F7"/>
    <w:rsid w:val="003813B5"/>
    <w:rsid w:val="003816D0"/>
    <w:rsid w:val="003822A7"/>
    <w:rsid w:val="00382C3C"/>
    <w:rsid w:val="003839D1"/>
    <w:rsid w:val="00385266"/>
    <w:rsid w:val="00385F2E"/>
    <w:rsid w:val="00385F89"/>
    <w:rsid w:val="003862CF"/>
    <w:rsid w:val="003869E3"/>
    <w:rsid w:val="0038761D"/>
    <w:rsid w:val="00387E06"/>
    <w:rsid w:val="00387E31"/>
    <w:rsid w:val="00390580"/>
    <w:rsid w:val="00391605"/>
    <w:rsid w:val="0039212E"/>
    <w:rsid w:val="003923D1"/>
    <w:rsid w:val="0039291A"/>
    <w:rsid w:val="00392957"/>
    <w:rsid w:val="00393A60"/>
    <w:rsid w:val="00393C0F"/>
    <w:rsid w:val="00393FED"/>
    <w:rsid w:val="00395606"/>
    <w:rsid w:val="0039674E"/>
    <w:rsid w:val="00397361"/>
    <w:rsid w:val="003973F8"/>
    <w:rsid w:val="00397B5A"/>
    <w:rsid w:val="00397F43"/>
    <w:rsid w:val="003A0677"/>
    <w:rsid w:val="003A0EAB"/>
    <w:rsid w:val="003A1047"/>
    <w:rsid w:val="003A149C"/>
    <w:rsid w:val="003A1929"/>
    <w:rsid w:val="003A196F"/>
    <w:rsid w:val="003A2336"/>
    <w:rsid w:val="003A2A44"/>
    <w:rsid w:val="003A2CAE"/>
    <w:rsid w:val="003A2D71"/>
    <w:rsid w:val="003A2E95"/>
    <w:rsid w:val="003A3411"/>
    <w:rsid w:val="003A44B8"/>
    <w:rsid w:val="003A4A90"/>
    <w:rsid w:val="003A5109"/>
    <w:rsid w:val="003A53C2"/>
    <w:rsid w:val="003A55B1"/>
    <w:rsid w:val="003A56A8"/>
    <w:rsid w:val="003A57A0"/>
    <w:rsid w:val="003A6B60"/>
    <w:rsid w:val="003B02E6"/>
    <w:rsid w:val="003B11B4"/>
    <w:rsid w:val="003B168A"/>
    <w:rsid w:val="003B39D1"/>
    <w:rsid w:val="003B4968"/>
    <w:rsid w:val="003B5325"/>
    <w:rsid w:val="003B541D"/>
    <w:rsid w:val="003B569F"/>
    <w:rsid w:val="003B5C9E"/>
    <w:rsid w:val="003B5E9E"/>
    <w:rsid w:val="003B5F18"/>
    <w:rsid w:val="003B68D9"/>
    <w:rsid w:val="003B6CA2"/>
    <w:rsid w:val="003B6FF1"/>
    <w:rsid w:val="003B7034"/>
    <w:rsid w:val="003B7430"/>
    <w:rsid w:val="003B782E"/>
    <w:rsid w:val="003B7883"/>
    <w:rsid w:val="003B7BFC"/>
    <w:rsid w:val="003C0140"/>
    <w:rsid w:val="003C0384"/>
    <w:rsid w:val="003C0554"/>
    <w:rsid w:val="003C0E9B"/>
    <w:rsid w:val="003C15B2"/>
    <w:rsid w:val="003C1CBB"/>
    <w:rsid w:val="003C411B"/>
    <w:rsid w:val="003C433D"/>
    <w:rsid w:val="003C43BF"/>
    <w:rsid w:val="003C473F"/>
    <w:rsid w:val="003C4B94"/>
    <w:rsid w:val="003C5241"/>
    <w:rsid w:val="003C577C"/>
    <w:rsid w:val="003C5BBA"/>
    <w:rsid w:val="003C5CFB"/>
    <w:rsid w:val="003C6938"/>
    <w:rsid w:val="003C69B3"/>
    <w:rsid w:val="003C6A24"/>
    <w:rsid w:val="003C6A36"/>
    <w:rsid w:val="003C6C7D"/>
    <w:rsid w:val="003C6D82"/>
    <w:rsid w:val="003C6DE5"/>
    <w:rsid w:val="003C6F1B"/>
    <w:rsid w:val="003C7919"/>
    <w:rsid w:val="003C7F0B"/>
    <w:rsid w:val="003D0014"/>
    <w:rsid w:val="003D0282"/>
    <w:rsid w:val="003D10D8"/>
    <w:rsid w:val="003D1D35"/>
    <w:rsid w:val="003D1FBF"/>
    <w:rsid w:val="003D26CE"/>
    <w:rsid w:val="003D2DEE"/>
    <w:rsid w:val="003D38AA"/>
    <w:rsid w:val="003D3981"/>
    <w:rsid w:val="003D3DC8"/>
    <w:rsid w:val="003D416C"/>
    <w:rsid w:val="003D41ED"/>
    <w:rsid w:val="003D42ED"/>
    <w:rsid w:val="003D528C"/>
    <w:rsid w:val="003D6849"/>
    <w:rsid w:val="003D6BD1"/>
    <w:rsid w:val="003D6F41"/>
    <w:rsid w:val="003D70BA"/>
    <w:rsid w:val="003D72A1"/>
    <w:rsid w:val="003D7FCA"/>
    <w:rsid w:val="003E02F7"/>
    <w:rsid w:val="003E056B"/>
    <w:rsid w:val="003E0E58"/>
    <w:rsid w:val="003E268E"/>
    <w:rsid w:val="003E3722"/>
    <w:rsid w:val="003E37B7"/>
    <w:rsid w:val="003E38EC"/>
    <w:rsid w:val="003E3A02"/>
    <w:rsid w:val="003E4AC3"/>
    <w:rsid w:val="003E5320"/>
    <w:rsid w:val="003E5377"/>
    <w:rsid w:val="003E53B8"/>
    <w:rsid w:val="003E55A2"/>
    <w:rsid w:val="003E5924"/>
    <w:rsid w:val="003E6180"/>
    <w:rsid w:val="003E66E2"/>
    <w:rsid w:val="003E74FE"/>
    <w:rsid w:val="003E76A7"/>
    <w:rsid w:val="003E7E85"/>
    <w:rsid w:val="003F05B3"/>
    <w:rsid w:val="003F0947"/>
    <w:rsid w:val="003F0D60"/>
    <w:rsid w:val="003F0EF2"/>
    <w:rsid w:val="003F154A"/>
    <w:rsid w:val="003F1752"/>
    <w:rsid w:val="003F1D4A"/>
    <w:rsid w:val="003F1DA0"/>
    <w:rsid w:val="003F1F9B"/>
    <w:rsid w:val="003F2199"/>
    <w:rsid w:val="003F2E1B"/>
    <w:rsid w:val="003F2F34"/>
    <w:rsid w:val="003F38BE"/>
    <w:rsid w:val="003F3ED1"/>
    <w:rsid w:val="003F510E"/>
    <w:rsid w:val="003F51B7"/>
    <w:rsid w:val="003F59A0"/>
    <w:rsid w:val="003F61D0"/>
    <w:rsid w:val="003F6608"/>
    <w:rsid w:val="003F684A"/>
    <w:rsid w:val="003F6C35"/>
    <w:rsid w:val="003F6D27"/>
    <w:rsid w:val="003F6F9A"/>
    <w:rsid w:val="003F7B5E"/>
    <w:rsid w:val="003F7F79"/>
    <w:rsid w:val="003F7F7A"/>
    <w:rsid w:val="004001ED"/>
    <w:rsid w:val="00400469"/>
    <w:rsid w:val="0040053A"/>
    <w:rsid w:val="0040055D"/>
    <w:rsid w:val="00400D33"/>
    <w:rsid w:val="00401563"/>
    <w:rsid w:val="00401868"/>
    <w:rsid w:val="00402734"/>
    <w:rsid w:val="004031B0"/>
    <w:rsid w:val="00403344"/>
    <w:rsid w:val="0040351B"/>
    <w:rsid w:val="00403C9E"/>
    <w:rsid w:val="0040476D"/>
    <w:rsid w:val="004050AA"/>
    <w:rsid w:val="00407F63"/>
    <w:rsid w:val="004105C4"/>
    <w:rsid w:val="00410BA7"/>
    <w:rsid w:val="004126F7"/>
    <w:rsid w:val="004133D7"/>
    <w:rsid w:val="004135B4"/>
    <w:rsid w:val="00413E0F"/>
    <w:rsid w:val="0041502F"/>
    <w:rsid w:val="00415069"/>
    <w:rsid w:val="0041523C"/>
    <w:rsid w:val="004160B5"/>
    <w:rsid w:val="004164C5"/>
    <w:rsid w:val="00416834"/>
    <w:rsid w:val="00416A0B"/>
    <w:rsid w:val="00416D2C"/>
    <w:rsid w:val="004177D7"/>
    <w:rsid w:val="00417A6C"/>
    <w:rsid w:val="0042017C"/>
    <w:rsid w:val="00422191"/>
    <w:rsid w:val="00423792"/>
    <w:rsid w:val="004238BC"/>
    <w:rsid w:val="004247FD"/>
    <w:rsid w:val="00424AAF"/>
    <w:rsid w:val="00424C83"/>
    <w:rsid w:val="004253B1"/>
    <w:rsid w:val="004256C4"/>
    <w:rsid w:val="0042571B"/>
    <w:rsid w:val="00426853"/>
    <w:rsid w:val="004275D3"/>
    <w:rsid w:val="00427D19"/>
    <w:rsid w:val="0043004A"/>
    <w:rsid w:val="004308D6"/>
    <w:rsid w:val="00431AA2"/>
    <w:rsid w:val="00432FE3"/>
    <w:rsid w:val="0043303A"/>
    <w:rsid w:val="00433E62"/>
    <w:rsid w:val="00433F4B"/>
    <w:rsid w:val="00435CF8"/>
    <w:rsid w:val="004377AF"/>
    <w:rsid w:val="00437F7A"/>
    <w:rsid w:val="0044117A"/>
    <w:rsid w:val="0044175A"/>
    <w:rsid w:val="00441B15"/>
    <w:rsid w:val="004427B3"/>
    <w:rsid w:val="00442810"/>
    <w:rsid w:val="00442C4C"/>
    <w:rsid w:val="00443100"/>
    <w:rsid w:val="004452CB"/>
    <w:rsid w:val="00445963"/>
    <w:rsid w:val="00445EDF"/>
    <w:rsid w:val="00445F87"/>
    <w:rsid w:val="00446F40"/>
    <w:rsid w:val="00447CA8"/>
    <w:rsid w:val="0045032A"/>
    <w:rsid w:val="00450939"/>
    <w:rsid w:val="004511E3"/>
    <w:rsid w:val="0045124D"/>
    <w:rsid w:val="0045145C"/>
    <w:rsid w:val="00451DFF"/>
    <w:rsid w:val="004522EF"/>
    <w:rsid w:val="004523C6"/>
    <w:rsid w:val="004527CA"/>
    <w:rsid w:val="004528ED"/>
    <w:rsid w:val="00452E62"/>
    <w:rsid w:val="004534C1"/>
    <w:rsid w:val="0045362F"/>
    <w:rsid w:val="00453BB7"/>
    <w:rsid w:val="00453FF9"/>
    <w:rsid w:val="00454B82"/>
    <w:rsid w:val="00456687"/>
    <w:rsid w:val="0045720D"/>
    <w:rsid w:val="00457231"/>
    <w:rsid w:val="00457245"/>
    <w:rsid w:val="00457A72"/>
    <w:rsid w:val="00457D0A"/>
    <w:rsid w:val="00457D37"/>
    <w:rsid w:val="00457E60"/>
    <w:rsid w:val="00460348"/>
    <w:rsid w:val="00460720"/>
    <w:rsid w:val="0046082F"/>
    <w:rsid w:val="0046113C"/>
    <w:rsid w:val="00461870"/>
    <w:rsid w:val="00461D5D"/>
    <w:rsid w:val="00462AAB"/>
    <w:rsid w:val="00462DC2"/>
    <w:rsid w:val="004632AC"/>
    <w:rsid w:val="004635F4"/>
    <w:rsid w:val="00464466"/>
    <w:rsid w:val="00464690"/>
    <w:rsid w:val="00465053"/>
    <w:rsid w:val="004654B6"/>
    <w:rsid w:val="0046590B"/>
    <w:rsid w:val="00466978"/>
    <w:rsid w:val="00470585"/>
    <w:rsid w:val="00471C1C"/>
    <w:rsid w:val="004722D2"/>
    <w:rsid w:val="00473101"/>
    <w:rsid w:val="00474BB0"/>
    <w:rsid w:val="00474CB5"/>
    <w:rsid w:val="00474DDF"/>
    <w:rsid w:val="00475786"/>
    <w:rsid w:val="00475892"/>
    <w:rsid w:val="004761A5"/>
    <w:rsid w:val="004766D4"/>
    <w:rsid w:val="0047747D"/>
    <w:rsid w:val="00477739"/>
    <w:rsid w:val="00477A65"/>
    <w:rsid w:val="00477A9B"/>
    <w:rsid w:val="0048072D"/>
    <w:rsid w:val="00480D6E"/>
    <w:rsid w:val="0048167F"/>
    <w:rsid w:val="0048271A"/>
    <w:rsid w:val="00482D54"/>
    <w:rsid w:val="00483740"/>
    <w:rsid w:val="00483FB3"/>
    <w:rsid w:val="00484336"/>
    <w:rsid w:val="00484D8C"/>
    <w:rsid w:val="00484FC3"/>
    <w:rsid w:val="004855DC"/>
    <w:rsid w:val="00485E00"/>
    <w:rsid w:val="0048602D"/>
    <w:rsid w:val="00486319"/>
    <w:rsid w:val="00486330"/>
    <w:rsid w:val="004866D9"/>
    <w:rsid w:val="004868E0"/>
    <w:rsid w:val="00486A48"/>
    <w:rsid w:val="00487C6D"/>
    <w:rsid w:val="004904B4"/>
    <w:rsid w:val="004909F4"/>
    <w:rsid w:val="00490F40"/>
    <w:rsid w:val="00491E07"/>
    <w:rsid w:val="00492082"/>
    <w:rsid w:val="0049225E"/>
    <w:rsid w:val="00492514"/>
    <w:rsid w:val="00492BEE"/>
    <w:rsid w:val="004930E8"/>
    <w:rsid w:val="004941C5"/>
    <w:rsid w:val="00494995"/>
    <w:rsid w:val="00494D2D"/>
    <w:rsid w:val="00495098"/>
    <w:rsid w:val="00495190"/>
    <w:rsid w:val="004954CC"/>
    <w:rsid w:val="00495928"/>
    <w:rsid w:val="00496154"/>
    <w:rsid w:val="00496761"/>
    <w:rsid w:val="00496DA6"/>
    <w:rsid w:val="00496ED4"/>
    <w:rsid w:val="004A0080"/>
    <w:rsid w:val="004A0095"/>
    <w:rsid w:val="004A045F"/>
    <w:rsid w:val="004A1580"/>
    <w:rsid w:val="004A19F9"/>
    <w:rsid w:val="004A1A71"/>
    <w:rsid w:val="004A2506"/>
    <w:rsid w:val="004A2D78"/>
    <w:rsid w:val="004A32D6"/>
    <w:rsid w:val="004A4488"/>
    <w:rsid w:val="004A4BA2"/>
    <w:rsid w:val="004A7377"/>
    <w:rsid w:val="004B0236"/>
    <w:rsid w:val="004B061E"/>
    <w:rsid w:val="004B14C5"/>
    <w:rsid w:val="004B1507"/>
    <w:rsid w:val="004B15BA"/>
    <w:rsid w:val="004B178C"/>
    <w:rsid w:val="004B1C6A"/>
    <w:rsid w:val="004B234A"/>
    <w:rsid w:val="004B26B3"/>
    <w:rsid w:val="004B2834"/>
    <w:rsid w:val="004B28CF"/>
    <w:rsid w:val="004B3E1F"/>
    <w:rsid w:val="004B43F5"/>
    <w:rsid w:val="004B4E16"/>
    <w:rsid w:val="004B5317"/>
    <w:rsid w:val="004B5787"/>
    <w:rsid w:val="004B59C8"/>
    <w:rsid w:val="004B664E"/>
    <w:rsid w:val="004B7DD8"/>
    <w:rsid w:val="004C064C"/>
    <w:rsid w:val="004C0819"/>
    <w:rsid w:val="004C0A15"/>
    <w:rsid w:val="004C0BEF"/>
    <w:rsid w:val="004C1067"/>
    <w:rsid w:val="004C1D01"/>
    <w:rsid w:val="004C24C9"/>
    <w:rsid w:val="004C412B"/>
    <w:rsid w:val="004C564C"/>
    <w:rsid w:val="004C578E"/>
    <w:rsid w:val="004C5792"/>
    <w:rsid w:val="004C58A8"/>
    <w:rsid w:val="004C63E5"/>
    <w:rsid w:val="004C647F"/>
    <w:rsid w:val="004C7897"/>
    <w:rsid w:val="004D063A"/>
    <w:rsid w:val="004D148F"/>
    <w:rsid w:val="004D17FB"/>
    <w:rsid w:val="004D1F17"/>
    <w:rsid w:val="004D3641"/>
    <w:rsid w:val="004D38CB"/>
    <w:rsid w:val="004D3B15"/>
    <w:rsid w:val="004D3F50"/>
    <w:rsid w:val="004D40C6"/>
    <w:rsid w:val="004D5D14"/>
    <w:rsid w:val="004D5E7D"/>
    <w:rsid w:val="004D5FDC"/>
    <w:rsid w:val="004D70DC"/>
    <w:rsid w:val="004D718D"/>
    <w:rsid w:val="004D7811"/>
    <w:rsid w:val="004E02BE"/>
    <w:rsid w:val="004E142A"/>
    <w:rsid w:val="004E24ED"/>
    <w:rsid w:val="004E3078"/>
    <w:rsid w:val="004E3127"/>
    <w:rsid w:val="004E35D6"/>
    <w:rsid w:val="004E3CF9"/>
    <w:rsid w:val="004E4400"/>
    <w:rsid w:val="004E4FAA"/>
    <w:rsid w:val="004E5278"/>
    <w:rsid w:val="004E55AE"/>
    <w:rsid w:val="004E5FFA"/>
    <w:rsid w:val="004E6349"/>
    <w:rsid w:val="004E64A4"/>
    <w:rsid w:val="004E6C0C"/>
    <w:rsid w:val="004E7E7C"/>
    <w:rsid w:val="004E7EC8"/>
    <w:rsid w:val="004F00D5"/>
    <w:rsid w:val="004F0473"/>
    <w:rsid w:val="004F0584"/>
    <w:rsid w:val="004F060D"/>
    <w:rsid w:val="004F1336"/>
    <w:rsid w:val="004F249C"/>
    <w:rsid w:val="004F54D6"/>
    <w:rsid w:val="004F5863"/>
    <w:rsid w:val="004F661A"/>
    <w:rsid w:val="004F7306"/>
    <w:rsid w:val="004F77B9"/>
    <w:rsid w:val="004F78EB"/>
    <w:rsid w:val="004F7C3A"/>
    <w:rsid w:val="005002A5"/>
    <w:rsid w:val="005005EF"/>
    <w:rsid w:val="005007D3"/>
    <w:rsid w:val="00500908"/>
    <w:rsid w:val="00500FBC"/>
    <w:rsid w:val="0050149C"/>
    <w:rsid w:val="00501500"/>
    <w:rsid w:val="005017C1"/>
    <w:rsid w:val="0050193C"/>
    <w:rsid w:val="00501AAD"/>
    <w:rsid w:val="0050207F"/>
    <w:rsid w:val="0050245E"/>
    <w:rsid w:val="00502507"/>
    <w:rsid w:val="005026D4"/>
    <w:rsid w:val="005029B3"/>
    <w:rsid w:val="00502E65"/>
    <w:rsid w:val="0050317C"/>
    <w:rsid w:val="005039AD"/>
    <w:rsid w:val="005048C5"/>
    <w:rsid w:val="005069FC"/>
    <w:rsid w:val="00506E85"/>
    <w:rsid w:val="00507055"/>
    <w:rsid w:val="005072A8"/>
    <w:rsid w:val="0050788E"/>
    <w:rsid w:val="00507E18"/>
    <w:rsid w:val="005108DA"/>
    <w:rsid w:val="00510CC6"/>
    <w:rsid w:val="0051102A"/>
    <w:rsid w:val="00513203"/>
    <w:rsid w:val="00513B02"/>
    <w:rsid w:val="00514027"/>
    <w:rsid w:val="0051404F"/>
    <w:rsid w:val="0051468F"/>
    <w:rsid w:val="005151CE"/>
    <w:rsid w:val="00515B63"/>
    <w:rsid w:val="0051651D"/>
    <w:rsid w:val="005165FC"/>
    <w:rsid w:val="0051723A"/>
    <w:rsid w:val="005173C9"/>
    <w:rsid w:val="00517777"/>
    <w:rsid w:val="00517843"/>
    <w:rsid w:val="00517A43"/>
    <w:rsid w:val="00517E02"/>
    <w:rsid w:val="00520153"/>
    <w:rsid w:val="00520230"/>
    <w:rsid w:val="00520F63"/>
    <w:rsid w:val="00521349"/>
    <w:rsid w:val="00521D30"/>
    <w:rsid w:val="00521EA6"/>
    <w:rsid w:val="005229D4"/>
    <w:rsid w:val="00523488"/>
    <w:rsid w:val="00523C8A"/>
    <w:rsid w:val="0052499D"/>
    <w:rsid w:val="00525C52"/>
    <w:rsid w:val="0052623F"/>
    <w:rsid w:val="00526431"/>
    <w:rsid w:val="00526579"/>
    <w:rsid w:val="00526613"/>
    <w:rsid w:val="005266E6"/>
    <w:rsid w:val="005275BC"/>
    <w:rsid w:val="005279D0"/>
    <w:rsid w:val="00530307"/>
    <w:rsid w:val="005303EB"/>
    <w:rsid w:val="00530627"/>
    <w:rsid w:val="00531444"/>
    <w:rsid w:val="005314F8"/>
    <w:rsid w:val="005318D6"/>
    <w:rsid w:val="00531AD6"/>
    <w:rsid w:val="00532BD6"/>
    <w:rsid w:val="00532C9B"/>
    <w:rsid w:val="00532D46"/>
    <w:rsid w:val="00533A2B"/>
    <w:rsid w:val="00533A36"/>
    <w:rsid w:val="00535381"/>
    <w:rsid w:val="0053595C"/>
    <w:rsid w:val="00536990"/>
    <w:rsid w:val="00536DB2"/>
    <w:rsid w:val="0053707C"/>
    <w:rsid w:val="0053730F"/>
    <w:rsid w:val="005409B1"/>
    <w:rsid w:val="00540E62"/>
    <w:rsid w:val="005414C6"/>
    <w:rsid w:val="00541796"/>
    <w:rsid w:val="00541C98"/>
    <w:rsid w:val="00541D01"/>
    <w:rsid w:val="005425C7"/>
    <w:rsid w:val="00542655"/>
    <w:rsid w:val="00542E95"/>
    <w:rsid w:val="005430C1"/>
    <w:rsid w:val="00543464"/>
    <w:rsid w:val="005434FD"/>
    <w:rsid w:val="005435EE"/>
    <w:rsid w:val="00543AC3"/>
    <w:rsid w:val="00543EFE"/>
    <w:rsid w:val="00543FC8"/>
    <w:rsid w:val="00544A8F"/>
    <w:rsid w:val="005453D8"/>
    <w:rsid w:val="0054543F"/>
    <w:rsid w:val="005454B6"/>
    <w:rsid w:val="0054553F"/>
    <w:rsid w:val="00545712"/>
    <w:rsid w:val="0054685F"/>
    <w:rsid w:val="0054698D"/>
    <w:rsid w:val="00546BAD"/>
    <w:rsid w:val="0054798D"/>
    <w:rsid w:val="00547B30"/>
    <w:rsid w:val="00547B6F"/>
    <w:rsid w:val="0055055A"/>
    <w:rsid w:val="00550B32"/>
    <w:rsid w:val="00550BE2"/>
    <w:rsid w:val="00550C4D"/>
    <w:rsid w:val="00550EBC"/>
    <w:rsid w:val="005519B6"/>
    <w:rsid w:val="00551B09"/>
    <w:rsid w:val="00552363"/>
    <w:rsid w:val="005523ED"/>
    <w:rsid w:val="0055251B"/>
    <w:rsid w:val="00552C6E"/>
    <w:rsid w:val="00552E72"/>
    <w:rsid w:val="00553304"/>
    <w:rsid w:val="00553888"/>
    <w:rsid w:val="00553BE5"/>
    <w:rsid w:val="00554408"/>
    <w:rsid w:val="00554600"/>
    <w:rsid w:val="00554DB0"/>
    <w:rsid w:val="00556038"/>
    <w:rsid w:val="005572C9"/>
    <w:rsid w:val="005572D2"/>
    <w:rsid w:val="0055752A"/>
    <w:rsid w:val="0056035B"/>
    <w:rsid w:val="00560792"/>
    <w:rsid w:val="00561B30"/>
    <w:rsid w:val="00561CB5"/>
    <w:rsid w:val="005621F8"/>
    <w:rsid w:val="0056243B"/>
    <w:rsid w:val="0056260A"/>
    <w:rsid w:val="0056293A"/>
    <w:rsid w:val="00563313"/>
    <w:rsid w:val="0056390B"/>
    <w:rsid w:val="00564252"/>
    <w:rsid w:val="00564A5F"/>
    <w:rsid w:val="00565148"/>
    <w:rsid w:val="005657C2"/>
    <w:rsid w:val="005662E9"/>
    <w:rsid w:val="005669BD"/>
    <w:rsid w:val="00567413"/>
    <w:rsid w:val="0056794B"/>
    <w:rsid w:val="00567FCD"/>
    <w:rsid w:val="0057109B"/>
    <w:rsid w:val="00571E28"/>
    <w:rsid w:val="00571FCE"/>
    <w:rsid w:val="005721A9"/>
    <w:rsid w:val="005728A0"/>
    <w:rsid w:val="00572CB9"/>
    <w:rsid w:val="00572F35"/>
    <w:rsid w:val="0057343E"/>
    <w:rsid w:val="00573F6A"/>
    <w:rsid w:val="005741A2"/>
    <w:rsid w:val="00574F6A"/>
    <w:rsid w:val="005759AC"/>
    <w:rsid w:val="00575B56"/>
    <w:rsid w:val="00577DF8"/>
    <w:rsid w:val="0058012D"/>
    <w:rsid w:val="005802B7"/>
    <w:rsid w:val="005809EC"/>
    <w:rsid w:val="005814FF"/>
    <w:rsid w:val="00582692"/>
    <w:rsid w:val="0058373E"/>
    <w:rsid w:val="00583E89"/>
    <w:rsid w:val="00584193"/>
    <w:rsid w:val="00584339"/>
    <w:rsid w:val="005859FC"/>
    <w:rsid w:val="00585C04"/>
    <w:rsid w:val="0058654A"/>
    <w:rsid w:val="0058781C"/>
    <w:rsid w:val="00587A47"/>
    <w:rsid w:val="00587DF2"/>
    <w:rsid w:val="005901B9"/>
    <w:rsid w:val="00590336"/>
    <w:rsid w:val="005913F8"/>
    <w:rsid w:val="00592428"/>
    <w:rsid w:val="00592557"/>
    <w:rsid w:val="00592AC3"/>
    <w:rsid w:val="00593077"/>
    <w:rsid w:val="00593A35"/>
    <w:rsid w:val="00593A65"/>
    <w:rsid w:val="00594D4C"/>
    <w:rsid w:val="00594E7D"/>
    <w:rsid w:val="00595215"/>
    <w:rsid w:val="00595524"/>
    <w:rsid w:val="00595638"/>
    <w:rsid w:val="0059607C"/>
    <w:rsid w:val="005966A3"/>
    <w:rsid w:val="0059702E"/>
    <w:rsid w:val="00597536"/>
    <w:rsid w:val="005977F9"/>
    <w:rsid w:val="00597CB8"/>
    <w:rsid w:val="00597EFE"/>
    <w:rsid w:val="005A0978"/>
    <w:rsid w:val="005A11DE"/>
    <w:rsid w:val="005A18CB"/>
    <w:rsid w:val="005A18D5"/>
    <w:rsid w:val="005A1CCF"/>
    <w:rsid w:val="005A2104"/>
    <w:rsid w:val="005A2365"/>
    <w:rsid w:val="005A2429"/>
    <w:rsid w:val="005A27A8"/>
    <w:rsid w:val="005A2C99"/>
    <w:rsid w:val="005A3097"/>
    <w:rsid w:val="005A368E"/>
    <w:rsid w:val="005A3A52"/>
    <w:rsid w:val="005A437E"/>
    <w:rsid w:val="005A6057"/>
    <w:rsid w:val="005A655A"/>
    <w:rsid w:val="005A6889"/>
    <w:rsid w:val="005A69C6"/>
    <w:rsid w:val="005A7528"/>
    <w:rsid w:val="005A7B18"/>
    <w:rsid w:val="005A7C80"/>
    <w:rsid w:val="005A7D3B"/>
    <w:rsid w:val="005B0014"/>
    <w:rsid w:val="005B0636"/>
    <w:rsid w:val="005B1508"/>
    <w:rsid w:val="005B1F60"/>
    <w:rsid w:val="005B2407"/>
    <w:rsid w:val="005B2F16"/>
    <w:rsid w:val="005B2FC8"/>
    <w:rsid w:val="005B3709"/>
    <w:rsid w:val="005B37AB"/>
    <w:rsid w:val="005B3FD3"/>
    <w:rsid w:val="005B44E7"/>
    <w:rsid w:val="005B51F3"/>
    <w:rsid w:val="005B5E54"/>
    <w:rsid w:val="005B6048"/>
    <w:rsid w:val="005B6222"/>
    <w:rsid w:val="005B64CC"/>
    <w:rsid w:val="005B6E37"/>
    <w:rsid w:val="005B7830"/>
    <w:rsid w:val="005B7C10"/>
    <w:rsid w:val="005B7F20"/>
    <w:rsid w:val="005C052C"/>
    <w:rsid w:val="005C14C3"/>
    <w:rsid w:val="005C1745"/>
    <w:rsid w:val="005C197D"/>
    <w:rsid w:val="005C206E"/>
    <w:rsid w:val="005C25EE"/>
    <w:rsid w:val="005C2941"/>
    <w:rsid w:val="005C4051"/>
    <w:rsid w:val="005C446C"/>
    <w:rsid w:val="005C4702"/>
    <w:rsid w:val="005C51A8"/>
    <w:rsid w:val="005C5308"/>
    <w:rsid w:val="005C58D3"/>
    <w:rsid w:val="005C5957"/>
    <w:rsid w:val="005C5EB9"/>
    <w:rsid w:val="005C6909"/>
    <w:rsid w:val="005C6A4D"/>
    <w:rsid w:val="005C72A7"/>
    <w:rsid w:val="005C7AEF"/>
    <w:rsid w:val="005C7CFB"/>
    <w:rsid w:val="005C7E40"/>
    <w:rsid w:val="005D0691"/>
    <w:rsid w:val="005D0F82"/>
    <w:rsid w:val="005D264B"/>
    <w:rsid w:val="005D31D2"/>
    <w:rsid w:val="005D31EC"/>
    <w:rsid w:val="005D3A4C"/>
    <w:rsid w:val="005D41C6"/>
    <w:rsid w:val="005D52D8"/>
    <w:rsid w:val="005D58E0"/>
    <w:rsid w:val="005D6147"/>
    <w:rsid w:val="005D63E4"/>
    <w:rsid w:val="005D641D"/>
    <w:rsid w:val="005D740A"/>
    <w:rsid w:val="005D7780"/>
    <w:rsid w:val="005D799C"/>
    <w:rsid w:val="005E0287"/>
    <w:rsid w:val="005E08DE"/>
    <w:rsid w:val="005E0B29"/>
    <w:rsid w:val="005E10F2"/>
    <w:rsid w:val="005E12BF"/>
    <w:rsid w:val="005E144E"/>
    <w:rsid w:val="005E163F"/>
    <w:rsid w:val="005E1A61"/>
    <w:rsid w:val="005E3546"/>
    <w:rsid w:val="005E35BF"/>
    <w:rsid w:val="005E3F46"/>
    <w:rsid w:val="005E44AF"/>
    <w:rsid w:val="005E637B"/>
    <w:rsid w:val="005E6B0C"/>
    <w:rsid w:val="005E6C4C"/>
    <w:rsid w:val="005E7E64"/>
    <w:rsid w:val="005E7F93"/>
    <w:rsid w:val="005F024E"/>
    <w:rsid w:val="005F0616"/>
    <w:rsid w:val="005F07C9"/>
    <w:rsid w:val="005F0C39"/>
    <w:rsid w:val="005F0E5F"/>
    <w:rsid w:val="005F17F8"/>
    <w:rsid w:val="005F1A6A"/>
    <w:rsid w:val="005F1C2B"/>
    <w:rsid w:val="005F25F8"/>
    <w:rsid w:val="005F286E"/>
    <w:rsid w:val="005F2A31"/>
    <w:rsid w:val="005F2ABC"/>
    <w:rsid w:val="005F2FED"/>
    <w:rsid w:val="005F30AC"/>
    <w:rsid w:val="005F3898"/>
    <w:rsid w:val="005F48EC"/>
    <w:rsid w:val="005F4AB0"/>
    <w:rsid w:val="005F5D9B"/>
    <w:rsid w:val="005F6CF7"/>
    <w:rsid w:val="005F6DAC"/>
    <w:rsid w:val="00600D74"/>
    <w:rsid w:val="00600ED7"/>
    <w:rsid w:val="00601562"/>
    <w:rsid w:val="00601E57"/>
    <w:rsid w:val="00602083"/>
    <w:rsid w:val="00602127"/>
    <w:rsid w:val="006024B6"/>
    <w:rsid w:val="006036B7"/>
    <w:rsid w:val="00604460"/>
    <w:rsid w:val="0060554E"/>
    <w:rsid w:val="00605796"/>
    <w:rsid w:val="00605C49"/>
    <w:rsid w:val="0060652F"/>
    <w:rsid w:val="00606673"/>
    <w:rsid w:val="00606B5E"/>
    <w:rsid w:val="00606FB4"/>
    <w:rsid w:val="00607B8E"/>
    <w:rsid w:val="00607D64"/>
    <w:rsid w:val="00610379"/>
    <w:rsid w:val="00610745"/>
    <w:rsid w:val="00610CD8"/>
    <w:rsid w:val="00610EA2"/>
    <w:rsid w:val="00611519"/>
    <w:rsid w:val="0061173F"/>
    <w:rsid w:val="00613204"/>
    <w:rsid w:val="0061387B"/>
    <w:rsid w:val="00613887"/>
    <w:rsid w:val="00613F76"/>
    <w:rsid w:val="00614452"/>
    <w:rsid w:val="00614972"/>
    <w:rsid w:val="00614E0E"/>
    <w:rsid w:val="00615A30"/>
    <w:rsid w:val="00615B9F"/>
    <w:rsid w:val="00617531"/>
    <w:rsid w:val="00617780"/>
    <w:rsid w:val="00617A38"/>
    <w:rsid w:val="00617F07"/>
    <w:rsid w:val="00620840"/>
    <w:rsid w:val="00621350"/>
    <w:rsid w:val="00621960"/>
    <w:rsid w:val="00622DA5"/>
    <w:rsid w:val="00623480"/>
    <w:rsid w:val="00623BDF"/>
    <w:rsid w:val="00623D1D"/>
    <w:rsid w:val="00623F93"/>
    <w:rsid w:val="006259F2"/>
    <w:rsid w:val="0062654B"/>
    <w:rsid w:val="0062674C"/>
    <w:rsid w:val="00627562"/>
    <w:rsid w:val="00627718"/>
    <w:rsid w:val="00630656"/>
    <w:rsid w:val="006306FF"/>
    <w:rsid w:val="00630ED5"/>
    <w:rsid w:val="006312BF"/>
    <w:rsid w:val="006316C6"/>
    <w:rsid w:val="006317B2"/>
    <w:rsid w:val="006323E0"/>
    <w:rsid w:val="006323FD"/>
    <w:rsid w:val="006325A2"/>
    <w:rsid w:val="006333E4"/>
    <w:rsid w:val="00633621"/>
    <w:rsid w:val="00634F6D"/>
    <w:rsid w:val="00635460"/>
    <w:rsid w:val="00635A9E"/>
    <w:rsid w:val="00635D75"/>
    <w:rsid w:val="00636516"/>
    <w:rsid w:val="006366AA"/>
    <w:rsid w:val="00636B06"/>
    <w:rsid w:val="00637499"/>
    <w:rsid w:val="006375A5"/>
    <w:rsid w:val="0063761B"/>
    <w:rsid w:val="0064002E"/>
    <w:rsid w:val="0064021C"/>
    <w:rsid w:val="0064072B"/>
    <w:rsid w:val="00640D51"/>
    <w:rsid w:val="0064128D"/>
    <w:rsid w:val="006414E9"/>
    <w:rsid w:val="00641AEC"/>
    <w:rsid w:val="00641F55"/>
    <w:rsid w:val="0064222B"/>
    <w:rsid w:val="006425BB"/>
    <w:rsid w:val="00642A7F"/>
    <w:rsid w:val="0064344C"/>
    <w:rsid w:val="00643BD9"/>
    <w:rsid w:val="006441AA"/>
    <w:rsid w:val="0064448F"/>
    <w:rsid w:val="006444FB"/>
    <w:rsid w:val="006446D3"/>
    <w:rsid w:val="006447D4"/>
    <w:rsid w:val="00644CAA"/>
    <w:rsid w:val="0064501B"/>
    <w:rsid w:val="006454AA"/>
    <w:rsid w:val="006454DE"/>
    <w:rsid w:val="0064581A"/>
    <w:rsid w:val="0064581B"/>
    <w:rsid w:val="00645870"/>
    <w:rsid w:val="00645B31"/>
    <w:rsid w:val="00646680"/>
    <w:rsid w:val="006469B3"/>
    <w:rsid w:val="00646D2D"/>
    <w:rsid w:val="0064780D"/>
    <w:rsid w:val="00647E12"/>
    <w:rsid w:val="00650734"/>
    <w:rsid w:val="00650992"/>
    <w:rsid w:val="00651EB0"/>
    <w:rsid w:val="00651EFD"/>
    <w:rsid w:val="006529A5"/>
    <w:rsid w:val="0065340D"/>
    <w:rsid w:val="0065459F"/>
    <w:rsid w:val="0065493B"/>
    <w:rsid w:val="00654DD9"/>
    <w:rsid w:val="00654FE7"/>
    <w:rsid w:val="006555D2"/>
    <w:rsid w:val="00655C53"/>
    <w:rsid w:val="006569A9"/>
    <w:rsid w:val="00656DC0"/>
    <w:rsid w:val="00656FA2"/>
    <w:rsid w:val="0065783A"/>
    <w:rsid w:val="00657B83"/>
    <w:rsid w:val="00657DB3"/>
    <w:rsid w:val="0066029A"/>
    <w:rsid w:val="006603B0"/>
    <w:rsid w:val="0066072C"/>
    <w:rsid w:val="00660C7B"/>
    <w:rsid w:val="00661282"/>
    <w:rsid w:val="0066130D"/>
    <w:rsid w:val="0066232E"/>
    <w:rsid w:val="00662503"/>
    <w:rsid w:val="006629D5"/>
    <w:rsid w:val="00662A3F"/>
    <w:rsid w:val="00662E09"/>
    <w:rsid w:val="0066364B"/>
    <w:rsid w:val="00663AFB"/>
    <w:rsid w:val="006640A0"/>
    <w:rsid w:val="00664409"/>
    <w:rsid w:val="0066493D"/>
    <w:rsid w:val="00664F28"/>
    <w:rsid w:val="0066567B"/>
    <w:rsid w:val="006657EC"/>
    <w:rsid w:val="006657F2"/>
    <w:rsid w:val="00666327"/>
    <w:rsid w:val="0066709D"/>
    <w:rsid w:val="006672E9"/>
    <w:rsid w:val="00667674"/>
    <w:rsid w:val="00667C67"/>
    <w:rsid w:val="00670371"/>
    <w:rsid w:val="0067093D"/>
    <w:rsid w:val="00670C5F"/>
    <w:rsid w:val="00670E22"/>
    <w:rsid w:val="00673721"/>
    <w:rsid w:val="00673746"/>
    <w:rsid w:val="0067472D"/>
    <w:rsid w:val="0067498F"/>
    <w:rsid w:val="00674ADD"/>
    <w:rsid w:val="00674EDB"/>
    <w:rsid w:val="00675084"/>
    <w:rsid w:val="006750E8"/>
    <w:rsid w:val="00675256"/>
    <w:rsid w:val="00676637"/>
    <w:rsid w:val="00676C23"/>
    <w:rsid w:val="00677680"/>
    <w:rsid w:val="00677FDB"/>
    <w:rsid w:val="006806C0"/>
    <w:rsid w:val="00680A7F"/>
    <w:rsid w:val="00680EDB"/>
    <w:rsid w:val="00681372"/>
    <w:rsid w:val="006818F4"/>
    <w:rsid w:val="0068213F"/>
    <w:rsid w:val="006829C9"/>
    <w:rsid w:val="00682D5C"/>
    <w:rsid w:val="00685373"/>
    <w:rsid w:val="00685512"/>
    <w:rsid w:val="00685513"/>
    <w:rsid w:val="006876D6"/>
    <w:rsid w:val="00687D93"/>
    <w:rsid w:val="006902E4"/>
    <w:rsid w:val="00690CCD"/>
    <w:rsid w:val="00691F19"/>
    <w:rsid w:val="00692477"/>
    <w:rsid w:val="00692556"/>
    <w:rsid w:val="0069310A"/>
    <w:rsid w:val="0069323A"/>
    <w:rsid w:val="006936AE"/>
    <w:rsid w:val="0069465D"/>
    <w:rsid w:val="0069491F"/>
    <w:rsid w:val="00694C75"/>
    <w:rsid w:val="00695527"/>
    <w:rsid w:val="0069621C"/>
    <w:rsid w:val="006964BA"/>
    <w:rsid w:val="00696723"/>
    <w:rsid w:val="00696EF6"/>
    <w:rsid w:val="0069705C"/>
    <w:rsid w:val="00697EB4"/>
    <w:rsid w:val="00697FD5"/>
    <w:rsid w:val="006A0067"/>
    <w:rsid w:val="006A0A44"/>
    <w:rsid w:val="006A0C55"/>
    <w:rsid w:val="006A0DAC"/>
    <w:rsid w:val="006A0EB0"/>
    <w:rsid w:val="006A25B5"/>
    <w:rsid w:val="006A2995"/>
    <w:rsid w:val="006A2D46"/>
    <w:rsid w:val="006A316B"/>
    <w:rsid w:val="006A420A"/>
    <w:rsid w:val="006A4930"/>
    <w:rsid w:val="006A4D20"/>
    <w:rsid w:val="006A4D78"/>
    <w:rsid w:val="006A545C"/>
    <w:rsid w:val="006A56A1"/>
    <w:rsid w:val="006A5943"/>
    <w:rsid w:val="006A5B1A"/>
    <w:rsid w:val="006A5CD3"/>
    <w:rsid w:val="006A5D68"/>
    <w:rsid w:val="006A5D72"/>
    <w:rsid w:val="006A67FA"/>
    <w:rsid w:val="006A6B9C"/>
    <w:rsid w:val="006A7747"/>
    <w:rsid w:val="006B00EE"/>
    <w:rsid w:val="006B11E9"/>
    <w:rsid w:val="006B1237"/>
    <w:rsid w:val="006B193F"/>
    <w:rsid w:val="006B197E"/>
    <w:rsid w:val="006B22C5"/>
    <w:rsid w:val="006B32ED"/>
    <w:rsid w:val="006B36D1"/>
    <w:rsid w:val="006B4D5C"/>
    <w:rsid w:val="006B55A6"/>
    <w:rsid w:val="006B612D"/>
    <w:rsid w:val="006B624D"/>
    <w:rsid w:val="006B6438"/>
    <w:rsid w:val="006B6928"/>
    <w:rsid w:val="006B70BC"/>
    <w:rsid w:val="006B7508"/>
    <w:rsid w:val="006B7B6F"/>
    <w:rsid w:val="006C00E5"/>
    <w:rsid w:val="006C01F8"/>
    <w:rsid w:val="006C0318"/>
    <w:rsid w:val="006C0A75"/>
    <w:rsid w:val="006C0B6D"/>
    <w:rsid w:val="006C0BFA"/>
    <w:rsid w:val="006C1513"/>
    <w:rsid w:val="006C1778"/>
    <w:rsid w:val="006C18DF"/>
    <w:rsid w:val="006C1A54"/>
    <w:rsid w:val="006C1AB1"/>
    <w:rsid w:val="006C1B88"/>
    <w:rsid w:val="006C1FC6"/>
    <w:rsid w:val="006C2676"/>
    <w:rsid w:val="006C2AA0"/>
    <w:rsid w:val="006C2D51"/>
    <w:rsid w:val="006C2DB0"/>
    <w:rsid w:val="006C2FB4"/>
    <w:rsid w:val="006C3561"/>
    <w:rsid w:val="006C3689"/>
    <w:rsid w:val="006C3982"/>
    <w:rsid w:val="006C3AE3"/>
    <w:rsid w:val="006C3B33"/>
    <w:rsid w:val="006C4B31"/>
    <w:rsid w:val="006C5AC9"/>
    <w:rsid w:val="006C676C"/>
    <w:rsid w:val="006C7064"/>
    <w:rsid w:val="006D05EB"/>
    <w:rsid w:val="006D0A11"/>
    <w:rsid w:val="006D0B13"/>
    <w:rsid w:val="006D0FBA"/>
    <w:rsid w:val="006D14B0"/>
    <w:rsid w:val="006D16FF"/>
    <w:rsid w:val="006D20A2"/>
    <w:rsid w:val="006D21B2"/>
    <w:rsid w:val="006D28AF"/>
    <w:rsid w:val="006D35CD"/>
    <w:rsid w:val="006D36EA"/>
    <w:rsid w:val="006D45F0"/>
    <w:rsid w:val="006D476F"/>
    <w:rsid w:val="006D51E4"/>
    <w:rsid w:val="006D6603"/>
    <w:rsid w:val="006D670B"/>
    <w:rsid w:val="006D6ED1"/>
    <w:rsid w:val="006D6F14"/>
    <w:rsid w:val="006D7126"/>
    <w:rsid w:val="006D7429"/>
    <w:rsid w:val="006D7CB6"/>
    <w:rsid w:val="006E0AD1"/>
    <w:rsid w:val="006E0BC1"/>
    <w:rsid w:val="006E0BE1"/>
    <w:rsid w:val="006E17D6"/>
    <w:rsid w:val="006E1925"/>
    <w:rsid w:val="006E2021"/>
    <w:rsid w:val="006E24B3"/>
    <w:rsid w:val="006E3182"/>
    <w:rsid w:val="006E31B9"/>
    <w:rsid w:val="006E3B61"/>
    <w:rsid w:val="006E3BCC"/>
    <w:rsid w:val="006E4842"/>
    <w:rsid w:val="006E49F6"/>
    <w:rsid w:val="006E5544"/>
    <w:rsid w:val="006E555A"/>
    <w:rsid w:val="006E61D6"/>
    <w:rsid w:val="006E6B45"/>
    <w:rsid w:val="006E740A"/>
    <w:rsid w:val="006E749D"/>
    <w:rsid w:val="006E76DD"/>
    <w:rsid w:val="006E77B0"/>
    <w:rsid w:val="006F03A8"/>
    <w:rsid w:val="006F03FC"/>
    <w:rsid w:val="006F0972"/>
    <w:rsid w:val="006F09F1"/>
    <w:rsid w:val="006F0A70"/>
    <w:rsid w:val="006F0C3A"/>
    <w:rsid w:val="006F0E87"/>
    <w:rsid w:val="006F1574"/>
    <w:rsid w:val="006F2003"/>
    <w:rsid w:val="006F246B"/>
    <w:rsid w:val="006F35AE"/>
    <w:rsid w:val="006F382E"/>
    <w:rsid w:val="006F3BB7"/>
    <w:rsid w:val="006F3C42"/>
    <w:rsid w:val="006F3CE9"/>
    <w:rsid w:val="006F45EA"/>
    <w:rsid w:val="006F46B3"/>
    <w:rsid w:val="006F5E5B"/>
    <w:rsid w:val="006F62A7"/>
    <w:rsid w:val="006F704B"/>
    <w:rsid w:val="00700400"/>
    <w:rsid w:val="007006E3"/>
    <w:rsid w:val="00700A3E"/>
    <w:rsid w:val="00700A57"/>
    <w:rsid w:val="007016A9"/>
    <w:rsid w:val="00702165"/>
    <w:rsid w:val="007021D2"/>
    <w:rsid w:val="007042B4"/>
    <w:rsid w:val="007043DB"/>
    <w:rsid w:val="00704B74"/>
    <w:rsid w:val="00704D35"/>
    <w:rsid w:val="00705320"/>
    <w:rsid w:val="00705674"/>
    <w:rsid w:val="00705881"/>
    <w:rsid w:val="007059C3"/>
    <w:rsid w:val="00705C8B"/>
    <w:rsid w:val="00706222"/>
    <w:rsid w:val="007071E2"/>
    <w:rsid w:val="007078F4"/>
    <w:rsid w:val="00707A52"/>
    <w:rsid w:val="00707D2C"/>
    <w:rsid w:val="00710FB9"/>
    <w:rsid w:val="00711189"/>
    <w:rsid w:val="00711281"/>
    <w:rsid w:val="0071184A"/>
    <w:rsid w:val="00711E18"/>
    <w:rsid w:val="00712090"/>
    <w:rsid w:val="007126BF"/>
    <w:rsid w:val="007130AC"/>
    <w:rsid w:val="007130B2"/>
    <w:rsid w:val="0071356C"/>
    <w:rsid w:val="00713BC8"/>
    <w:rsid w:val="00713CEB"/>
    <w:rsid w:val="0071518D"/>
    <w:rsid w:val="00715842"/>
    <w:rsid w:val="00715BCF"/>
    <w:rsid w:val="00716092"/>
    <w:rsid w:val="00716BEB"/>
    <w:rsid w:val="007203B4"/>
    <w:rsid w:val="00720493"/>
    <w:rsid w:val="007204AC"/>
    <w:rsid w:val="00720979"/>
    <w:rsid w:val="00720C38"/>
    <w:rsid w:val="0072197C"/>
    <w:rsid w:val="007220A4"/>
    <w:rsid w:val="007224F2"/>
    <w:rsid w:val="0072257A"/>
    <w:rsid w:val="00722BE2"/>
    <w:rsid w:val="00722EF3"/>
    <w:rsid w:val="00723175"/>
    <w:rsid w:val="0072320B"/>
    <w:rsid w:val="0072357D"/>
    <w:rsid w:val="00723676"/>
    <w:rsid w:val="00723B4D"/>
    <w:rsid w:val="007240BD"/>
    <w:rsid w:val="00724475"/>
    <w:rsid w:val="00724C4F"/>
    <w:rsid w:val="00725288"/>
    <w:rsid w:val="007257C6"/>
    <w:rsid w:val="007266C2"/>
    <w:rsid w:val="00726E34"/>
    <w:rsid w:val="00727E76"/>
    <w:rsid w:val="00730671"/>
    <w:rsid w:val="00731D2B"/>
    <w:rsid w:val="007325C0"/>
    <w:rsid w:val="007325EF"/>
    <w:rsid w:val="00732848"/>
    <w:rsid w:val="007330AF"/>
    <w:rsid w:val="007343AA"/>
    <w:rsid w:val="0073481E"/>
    <w:rsid w:val="00734B36"/>
    <w:rsid w:val="00734FD0"/>
    <w:rsid w:val="00735159"/>
    <w:rsid w:val="007354C6"/>
    <w:rsid w:val="00735ABD"/>
    <w:rsid w:val="00735D99"/>
    <w:rsid w:val="00736280"/>
    <w:rsid w:val="007365B3"/>
    <w:rsid w:val="00736726"/>
    <w:rsid w:val="007367E4"/>
    <w:rsid w:val="00737175"/>
    <w:rsid w:val="0073748B"/>
    <w:rsid w:val="007377EE"/>
    <w:rsid w:val="00740186"/>
    <w:rsid w:val="00741315"/>
    <w:rsid w:val="00741526"/>
    <w:rsid w:val="00741A70"/>
    <w:rsid w:val="00741F79"/>
    <w:rsid w:val="0074205D"/>
    <w:rsid w:val="007421BB"/>
    <w:rsid w:val="0074372F"/>
    <w:rsid w:val="0074429B"/>
    <w:rsid w:val="007442DB"/>
    <w:rsid w:val="007443D2"/>
    <w:rsid w:val="00744500"/>
    <w:rsid w:val="00744C9B"/>
    <w:rsid w:val="00744E3C"/>
    <w:rsid w:val="00745007"/>
    <w:rsid w:val="00745941"/>
    <w:rsid w:val="00745982"/>
    <w:rsid w:val="00745F85"/>
    <w:rsid w:val="00746525"/>
    <w:rsid w:val="00746E6C"/>
    <w:rsid w:val="007471CF"/>
    <w:rsid w:val="007474A0"/>
    <w:rsid w:val="00747729"/>
    <w:rsid w:val="00747BD1"/>
    <w:rsid w:val="00750712"/>
    <w:rsid w:val="00750A3E"/>
    <w:rsid w:val="00750D44"/>
    <w:rsid w:val="007515D0"/>
    <w:rsid w:val="007517AF"/>
    <w:rsid w:val="00751882"/>
    <w:rsid w:val="00752502"/>
    <w:rsid w:val="0075386E"/>
    <w:rsid w:val="00753D0D"/>
    <w:rsid w:val="00753E47"/>
    <w:rsid w:val="0075439A"/>
    <w:rsid w:val="007547D0"/>
    <w:rsid w:val="00754A29"/>
    <w:rsid w:val="00754D35"/>
    <w:rsid w:val="00755A98"/>
    <w:rsid w:val="00755E02"/>
    <w:rsid w:val="007562AF"/>
    <w:rsid w:val="0075640E"/>
    <w:rsid w:val="0075665F"/>
    <w:rsid w:val="00756B2B"/>
    <w:rsid w:val="00756F10"/>
    <w:rsid w:val="00760616"/>
    <w:rsid w:val="00760E4F"/>
    <w:rsid w:val="00762D5F"/>
    <w:rsid w:val="00762E46"/>
    <w:rsid w:val="0076326D"/>
    <w:rsid w:val="00763CDC"/>
    <w:rsid w:val="00763D94"/>
    <w:rsid w:val="00763E9E"/>
    <w:rsid w:val="007645DD"/>
    <w:rsid w:val="00764F60"/>
    <w:rsid w:val="007652B1"/>
    <w:rsid w:val="00765519"/>
    <w:rsid w:val="00765877"/>
    <w:rsid w:val="0076696D"/>
    <w:rsid w:val="00766BA1"/>
    <w:rsid w:val="00766D0A"/>
    <w:rsid w:val="00767CBF"/>
    <w:rsid w:val="00767D95"/>
    <w:rsid w:val="007702B2"/>
    <w:rsid w:val="007705AA"/>
    <w:rsid w:val="00770953"/>
    <w:rsid w:val="00770986"/>
    <w:rsid w:val="00770D49"/>
    <w:rsid w:val="00771D42"/>
    <w:rsid w:val="00772308"/>
    <w:rsid w:val="00774587"/>
    <w:rsid w:val="00774604"/>
    <w:rsid w:val="007750CE"/>
    <w:rsid w:val="00775554"/>
    <w:rsid w:val="00775B03"/>
    <w:rsid w:val="00775FAB"/>
    <w:rsid w:val="007762A7"/>
    <w:rsid w:val="0077640D"/>
    <w:rsid w:val="00776643"/>
    <w:rsid w:val="00776D4E"/>
    <w:rsid w:val="00777BEF"/>
    <w:rsid w:val="00777C46"/>
    <w:rsid w:val="0078058F"/>
    <w:rsid w:val="00780B7F"/>
    <w:rsid w:val="00781043"/>
    <w:rsid w:val="00781624"/>
    <w:rsid w:val="0078180B"/>
    <w:rsid w:val="00781A18"/>
    <w:rsid w:val="00782105"/>
    <w:rsid w:val="0078306E"/>
    <w:rsid w:val="007834C9"/>
    <w:rsid w:val="00784236"/>
    <w:rsid w:val="00784329"/>
    <w:rsid w:val="00784B4D"/>
    <w:rsid w:val="0078617D"/>
    <w:rsid w:val="00786C75"/>
    <w:rsid w:val="007878FB"/>
    <w:rsid w:val="00787AD3"/>
    <w:rsid w:val="00790522"/>
    <w:rsid w:val="0079146B"/>
    <w:rsid w:val="00791F48"/>
    <w:rsid w:val="00792700"/>
    <w:rsid w:val="00792919"/>
    <w:rsid w:val="00792A1D"/>
    <w:rsid w:val="00792C24"/>
    <w:rsid w:val="00794543"/>
    <w:rsid w:val="00794EB1"/>
    <w:rsid w:val="00794FD1"/>
    <w:rsid w:val="00795436"/>
    <w:rsid w:val="00796974"/>
    <w:rsid w:val="00796A14"/>
    <w:rsid w:val="00796BC2"/>
    <w:rsid w:val="00796FD8"/>
    <w:rsid w:val="00797E2E"/>
    <w:rsid w:val="007A0520"/>
    <w:rsid w:val="007A06E5"/>
    <w:rsid w:val="007A2031"/>
    <w:rsid w:val="007A2626"/>
    <w:rsid w:val="007A2753"/>
    <w:rsid w:val="007A292E"/>
    <w:rsid w:val="007A30CC"/>
    <w:rsid w:val="007A3871"/>
    <w:rsid w:val="007A3E49"/>
    <w:rsid w:val="007A488D"/>
    <w:rsid w:val="007A5BB6"/>
    <w:rsid w:val="007A5CEA"/>
    <w:rsid w:val="007A63F5"/>
    <w:rsid w:val="007A689C"/>
    <w:rsid w:val="007A6D2E"/>
    <w:rsid w:val="007A6DD3"/>
    <w:rsid w:val="007A6EB6"/>
    <w:rsid w:val="007A7741"/>
    <w:rsid w:val="007A7BB4"/>
    <w:rsid w:val="007A7DDB"/>
    <w:rsid w:val="007B11FB"/>
    <w:rsid w:val="007B2195"/>
    <w:rsid w:val="007B21C8"/>
    <w:rsid w:val="007B23FB"/>
    <w:rsid w:val="007B33F1"/>
    <w:rsid w:val="007B353D"/>
    <w:rsid w:val="007B3A8C"/>
    <w:rsid w:val="007B4F82"/>
    <w:rsid w:val="007B5F53"/>
    <w:rsid w:val="007B629D"/>
    <w:rsid w:val="007B62A6"/>
    <w:rsid w:val="007C0257"/>
    <w:rsid w:val="007C172F"/>
    <w:rsid w:val="007C1ED7"/>
    <w:rsid w:val="007C2500"/>
    <w:rsid w:val="007C3564"/>
    <w:rsid w:val="007C364D"/>
    <w:rsid w:val="007C37A7"/>
    <w:rsid w:val="007C4271"/>
    <w:rsid w:val="007C4634"/>
    <w:rsid w:val="007C474C"/>
    <w:rsid w:val="007C50B5"/>
    <w:rsid w:val="007C593C"/>
    <w:rsid w:val="007C6060"/>
    <w:rsid w:val="007C615A"/>
    <w:rsid w:val="007C6469"/>
    <w:rsid w:val="007C68F3"/>
    <w:rsid w:val="007C69B1"/>
    <w:rsid w:val="007C7442"/>
    <w:rsid w:val="007D03AE"/>
    <w:rsid w:val="007D075A"/>
    <w:rsid w:val="007D1994"/>
    <w:rsid w:val="007D1D6A"/>
    <w:rsid w:val="007D214F"/>
    <w:rsid w:val="007D2765"/>
    <w:rsid w:val="007D2C8F"/>
    <w:rsid w:val="007D2CAB"/>
    <w:rsid w:val="007D3443"/>
    <w:rsid w:val="007D3C96"/>
    <w:rsid w:val="007D42A4"/>
    <w:rsid w:val="007D4702"/>
    <w:rsid w:val="007D4980"/>
    <w:rsid w:val="007D4B98"/>
    <w:rsid w:val="007D5715"/>
    <w:rsid w:val="007D5BB0"/>
    <w:rsid w:val="007D5DC0"/>
    <w:rsid w:val="007D6900"/>
    <w:rsid w:val="007D7FDB"/>
    <w:rsid w:val="007E0585"/>
    <w:rsid w:val="007E126B"/>
    <w:rsid w:val="007E1654"/>
    <w:rsid w:val="007E1660"/>
    <w:rsid w:val="007E173E"/>
    <w:rsid w:val="007E28F1"/>
    <w:rsid w:val="007E40C8"/>
    <w:rsid w:val="007E47FA"/>
    <w:rsid w:val="007E4ADA"/>
    <w:rsid w:val="007E527C"/>
    <w:rsid w:val="007E5370"/>
    <w:rsid w:val="007E5929"/>
    <w:rsid w:val="007E5E26"/>
    <w:rsid w:val="007E6A0E"/>
    <w:rsid w:val="007E6BEF"/>
    <w:rsid w:val="007E6CB2"/>
    <w:rsid w:val="007E730C"/>
    <w:rsid w:val="007E7C4A"/>
    <w:rsid w:val="007F027A"/>
    <w:rsid w:val="007F0301"/>
    <w:rsid w:val="007F197E"/>
    <w:rsid w:val="007F19CC"/>
    <w:rsid w:val="007F1EFD"/>
    <w:rsid w:val="007F2AF0"/>
    <w:rsid w:val="007F31EB"/>
    <w:rsid w:val="007F38E7"/>
    <w:rsid w:val="007F3D3D"/>
    <w:rsid w:val="007F3FBC"/>
    <w:rsid w:val="007F44CB"/>
    <w:rsid w:val="007F4DF2"/>
    <w:rsid w:val="007F5AC5"/>
    <w:rsid w:val="007F6801"/>
    <w:rsid w:val="007F7282"/>
    <w:rsid w:val="007F758B"/>
    <w:rsid w:val="00800857"/>
    <w:rsid w:val="0080125E"/>
    <w:rsid w:val="00801D9D"/>
    <w:rsid w:val="00801E70"/>
    <w:rsid w:val="008023F4"/>
    <w:rsid w:val="008035B2"/>
    <w:rsid w:val="00803BE4"/>
    <w:rsid w:val="00803D93"/>
    <w:rsid w:val="0080483D"/>
    <w:rsid w:val="008049A3"/>
    <w:rsid w:val="00804B2B"/>
    <w:rsid w:val="00804F4F"/>
    <w:rsid w:val="008059AF"/>
    <w:rsid w:val="00806393"/>
    <w:rsid w:val="0081076B"/>
    <w:rsid w:val="00810A55"/>
    <w:rsid w:val="00810FD1"/>
    <w:rsid w:val="0081212E"/>
    <w:rsid w:val="00812250"/>
    <w:rsid w:val="008126F4"/>
    <w:rsid w:val="00812797"/>
    <w:rsid w:val="00813C83"/>
    <w:rsid w:val="00814441"/>
    <w:rsid w:val="00814794"/>
    <w:rsid w:val="00814A8A"/>
    <w:rsid w:val="0081557A"/>
    <w:rsid w:val="008155A3"/>
    <w:rsid w:val="0081576A"/>
    <w:rsid w:val="00815847"/>
    <w:rsid w:val="0081590A"/>
    <w:rsid w:val="00815969"/>
    <w:rsid w:val="00815FFC"/>
    <w:rsid w:val="008167E1"/>
    <w:rsid w:val="00816AB8"/>
    <w:rsid w:val="00821392"/>
    <w:rsid w:val="00821D4B"/>
    <w:rsid w:val="00822DC2"/>
    <w:rsid w:val="008239F0"/>
    <w:rsid w:val="008240D9"/>
    <w:rsid w:val="008248F3"/>
    <w:rsid w:val="00824B66"/>
    <w:rsid w:val="00825667"/>
    <w:rsid w:val="00825770"/>
    <w:rsid w:val="00826243"/>
    <w:rsid w:val="008274AA"/>
    <w:rsid w:val="008303CC"/>
    <w:rsid w:val="008304B3"/>
    <w:rsid w:val="00830FCE"/>
    <w:rsid w:val="00831369"/>
    <w:rsid w:val="008319F3"/>
    <w:rsid w:val="00831A6F"/>
    <w:rsid w:val="00831EE1"/>
    <w:rsid w:val="00831F9D"/>
    <w:rsid w:val="00832229"/>
    <w:rsid w:val="00832443"/>
    <w:rsid w:val="008325B9"/>
    <w:rsid w:val="0083279F"/>
    <w:rsid w:val="00832A05"/>
    <w:rsid w:val="00833789"/>
    <w:rsid w:val="008338BB"/>
    <w:rsid w:val="00833E1A"/>
    <w:rsid w:val="00833F35"/>
    <w:rsid w:val="00834179"/>
    <w:rsid w:val="00834499"/>
    <w:rsid w:val="00835F4E"/>
    <w:rsid w:val="0083604A"/>
    <w:rsid w:val="00836228"/>
    <w:rsid w:val="008368EE"/>
    <w:rsid w:val="00837E3D"/>
    <w:rsid w:val="00840349"/>
    <w:rsid w:val="00840597"/>
    <w:rsid w:val="008405FE"/>
    <w:rsid w:val="00840D4F"/>
    <w:rsid w:val="00841303"/>
    <w:rsid w:val="00841BC0"/>
    <w:rsid w:val="008426DC"/>
    <w:rsid w:val="0084301A"/>
    <w:rsid w:val="00843281"/>
    <w:rsid w:val="00843C3C"/>
    <w:rsid w:val="00843EDC"/>
    <w:rsid w:val="008446AF"/>
    <w:rsid w:val="00844AB6"/>
    <w:rsid w:val="00844EE5"/>
    <w:rsid w:val="00845252"/>
    <w:rsid w:val="0084545A"/>
    <w:rsid w:val="008463D2"/>
    <w:rsid w:val="00846A63"/>
    <w:rsid w:val="00846E40"/>
    <w:rsid w:val="00847B0C"/>
    <w:rsid w:val="008510F4"/>
    <w:rsid w:val="008527CB"/>
    <w:rsid w:val="008529FD"/>
    <w:rsid w:val="00853729"/>
    <w:rsid w:val="00854564"/>
    <w:rsid w:val="008549FA"/>
    <w:rsid w:val="008554A4"/>
    <w:rsid w:val="00855860"/>
    <w:rsid w:val="00856C56"/>
    <w:rsid w:val="00857028"/>
    <w:rsid w:val="0085754C"/>
    <w:rsid w:val="00857889"/>
    <w:rsid w:val="00857BC7"/>
    <w:rsid w:val="00857F6B"/>
    <w:rsid w:val="0086052A"/>
    <w:rsid w:val="008609D4"/>
    <w:rsid w:val="00860C4F"/>
    <w:rsid w:val="00861DE6"/>
    <w:rsid w:val="008645FA"/>
    <w:rsid w:val="00864E69"/>
    <w:rsid w:val="008652A9"/>
    <w:rsid w:val="008653F7"/>
    <w:rsid w:val="00865BFD"/>
    <w:rsid w:val="00865D4D"/>
    <w:rsid w:val="00865FC5"/>
    <w:rsid w:val="0086624D"/>
    <w:rsid w:val="00866F1D"/>
    <w:rsid w:val="00867080"/>
    <w:rsid w:val="00867A07"/>
    <w:rsid w:val="00867A89"/>
    <w:rsid w:val="0087032C"/>
    <w:rsid w:val="00870367"/>
    <w:rsid w:val="008704E4"/>
    <w:rsid w:val="008710F3"/>
    <w:rsid w:val="00872126"/>
    <w:rsid w:val="00872171"/>
    <w:rsid w:val="00872350"/>
    <w:rsid w:val="0087259D"/>
    <w:rsid w:val="00872E03"/>
    <w:rsid w:val="00873B8A"/>
    <w:rsid w:val="0087469B"/>
    <w:rsid w:val="00874974"/>
    <w:rsid w:val="00875751"/>
    <w:rsid w:val="00875BD5"/>
    <w:rsid w:val="00875D4B"/>
    <w:rsid w:val="00875D57"/>
    <w:rsid w:val="00876160"/>
    <w:rsid w:val="00876375"/>
    <w:rsid w:val="00876D80"/>
    <w:rsid w:val="00876DC8"/>
    <w:rsid w:val="008779F5"/>
    <w:rsid w:val="00880137"/>
    <w:rsid w:val="00880140"/>
    <w:rsid w:val="008805CB"/>
    <w:rsid w:val="00880F9C"/>
    <w:rsid w:val="00880FAE"/>
    <w:rsid w:val="008824EF"/>
    <w:rsid w:val="00882946"/>
    <w:rsid w:val="00882D43"/>
    <w:rsid w:val="00883286"/>
    <w:rsid w:val="00883850"/>
    <w:rsid w:val="0088446A"/>
    <w:rsid w:val="00884616"/>
    <w:rsid w:val="0088474E"/>
    <w:rsid w:val="00884D59"/>
    <w:rsid w:val="008857BA"/>
    <w:rsid w:val="00885822"/>
    <w:rsid w:val="008858AE"/>
    <w:rsid w:val="008859F0"/>
    <w:rsid w:val="00885A03"/>
    <w:rsid w:val="00886089"/>
    <w:rsid w:val="00886907"/>
    <w:rsid w:val="00886C12"/>
    <w:rsid w:val="00886F58"/>
    <w:rsid w:val="00887279"/>
    <w:rsid w:val="0088775E"/>
    <w:rsid w:val="00887B28"/>
    <w:rsid w:val="008902FE"/>
    <w:rsid w:val="0089063C"/>
    <w:rsid w:val="00890E43"/>
    <w:rsid w:val="00891463"/>
    <w:rsid w:val="0089147F"/>
    <w:rsid w:val="008916D5"/>
    <w:rsid w:val="00891BAB"/>
    <w:rsid w:val="00891E1D"/>
    <w:rsid w:val="0089236A"/>
    <w:rsid w:val="00892533"/>
    <w:rsid w:val="00893310"/>
    <w:rsid w:val="00893B02"/>
    <w:rsid w:val="00894C9D"/>
    <w:rsid w:val="00894EC7"/>
    <w:rsid w:val="00894FD2"/>
    <w:rsid w:val="0089581B"/>
    <w:rsid w:val="00895FE4"/>
    <w:rsid w:val="008966EF"/>
    <w:rsid w:val="008969E9"/>
    <w:rsid w:val="0089734B"/>
    <w:rsid w:val="0089777E"/>
    <w:rsid w:val="008979AB"/>
    <w:rsid w:val="00897FE9"/>
    <w:rsid w:val="008A029F"/>
    <w:rsid w:val="008A04C3"/>
    <w:rsid w:val="008A0A06"/>
    <w:rsid w:val="008A0CC5"/>
    <w:rsid w:val="008A1859"/>
    <w:rsid w:val="008A2C4A"/>
    <w:rsid w:val="008A4593"/>
    <w:rsid w:val="008A4750"/>
    <w:rsid w:val="008A4C3C"/>
    <w:rsid w:val="008A4F14"/>
    <w:rsid w:val="008A50D8"/>
    <w:rsid w:val="008A550D"/>
    <w:rsid w:val="008A556F"/>
    <w:rsid w:val="008A590A"/>
    <w:rsid w:val="008A61BC"/>
    <w:rsid w:val="008A67E6"/>
    <w:rsid w:val="008A6C87"/>
    <w:rsid w:val="008A6DE6"/>
    <w:rsid w:val="008A7375"/>
    <w:rsid w:val="008A73F8"/>
    <w:rsid w:val="008A7676"/>
    <w:rsid w:val="008A7E8E"/>
    <w:rsid w:val="008B066B"/>
    <w:rsid w:val="008B13F9"/>
    <w:rsid w:val="008B1599"/>
    <w:rsid w:val="008B1993"/>
    <w:rsid w:val="008B1B56"/>
    <w:rsid w:val="008B1C74"/>
    <w:rsid w:val="008B1D90"/>
    <w:rsid w:val="008B1F21"/>
    <w:rsid w:val="008B24BC"/>
    <w:rsid w:val="008B2C1D"/>
    <w:rsid w:val="008B32C8"/>
    <w:rsid w:val="008B3357"/>
    <w:rsid w:val="008B34B8"/>
    <w:rsid w:val="008B3C98"/>
    <w:rsid w:val="008B3E1D"/>
    <w:rsid w:val="008B484B"/>
    <w:rsid w:val="008B5C46"/>
    <w:rsid w:val="008B6323"/>
    <w:rsid w:val="008B646A"/>
    <w:rsid w:val="008B7038"/>
    <w:rsid w:val="008B71C5"/>
    <w:rsid w:val="008B7B14"/>
    <w:rsid w:val="008B7CA1"/>
    <w:rsid w:val="008B7CDC"/>
    <w:rsid w:val="008B7FFB"/>
    <w:rsid w:val="008C05B3"/>
    <w:rsid w:val="008C0CDC"/>
    <w:rsid w:val="008C15B8"/>
    <w:rsid w:val="008C1635"/>
    <w:rsid w:val="008C169B"/>
    <w:rsid w:val="008C1ECB"/>
    <w:rsid w:val="008C1EFF"/>
    <w:rsid w:val="008C26CF"/>
    <w:rsid w:val="008C30B6"/>
    <w:rsid w:val="008C3A30"/>
    <w:rsid w:val="008C41EF"/>
    <w:rsid w:val="008C5FB5"/>
    <w:rsid w:val="008C6DA6"/>
    <w:rsid w:val="008C6F4D"/>
    <w:rsid w:val="008C741E"/>
    <w:rsid w:val="008C7978"/>
    <w:rsid w:val="008C7B1E"/>
    <w:rsid w:val="008C7E3D"/>
    <w:rsid w:val="008C7F95"/>
    <w:rsid w:val="008D0260"/>
    <w:rsid w:val="008D1748"/>
    <w:rsid w:val="008D18D6"/>
    <w:rsid w:val="008D2218"/>
    <w:rsid w:val="008D2434"/>
    <w:rsid w:val="008D24FD"/>
    <w:rsid w:val="008D29CC"/>
    <w:rsid w:val="008D388C"/>
    <w:rsid w:val="008D390C"/>
    <w:rsid w:val="008D458C"/>
    <w:rsid w:val="008D476D"/>
    <w:rsid w:val="008D4C5F"/>
    <w:rsid w:val="008D4FAE"/>
    <w:rsid w:val="008D6E66"/>
    <w:rsid w:val="008E00C0"/>
    <w:rsid w:val="008E0882"/>
    <w:rsid w:val="008E0FA0"/>
    <w:rsid w:val="008E10DC"/>
    <w:rsid w:val="008E155D"/>
    <w:rsid w:val="008E1B78"/>
    <w:rsid w:val="008E1D51"/>
    <w:rsid w:val="008E1DAC"/>
    <w:rsid w:val="008E231F"/>
    <w:rsid w:val="008E32E4"/>
    <w:rsid w:val="008E336C"/>
    <w:rsid w:val="008E33DF"/>
    <w:rsid w:val="008E3551"/>
    <w:rsid w:val="008E5661"/>
    <w:rsid w:val="008E6581"/>
    <w:rsid w:val="008E6E2C"/>
    <w:rsid w:val="008E7027"/>
    <w:rsid w:val="008E7A1A"/>
    <w:rsid w:val="008F0241"/>
    <w:rsid w:val="008F0B0A"/>
    <w:rsid w:val="008F10DA"/>
    <w:rsid w:val="008F1338"/>
    <w:rsid w:val="008F270E"/>
    <w:rsid w:val="008F2E10"/>
    <w:rsid w:val="008F3A7F"/>
    <w:rsid w:val="008F3E19"/>
    <w:rsid w:val="008F42C4"/>
    <w:rsid w:val="008F44C2"/>
    <w:rsid w:val="008F4E04"/>
    <w:rsid w:val="008F506D"/>
    <w:rsid w:val="008F52E8"/>
    <w:rsid w:val="008F5693"/>
    <w:rsid w:val="008F5694"/>
    <w:rsid w:val="008F60E8"/>
    <w:rsid w:val="008F671E"/>
    <w:rsid w:val="008F7314"/>
    <w:rsid w:val="008F7467"/>
    <w:rsid w:val="0090007B"/>
    <w:rsid w:val="00900373"/>
    <w:rsid w:val="00900BAC"/>
    <w:rsid w:val="00901810"/>
    <w:rsid w:val="00901AA5"/>
    <w:rsid w:val="00902647"/>
    <w:rsid w:val="00902E31"/>
    <w:rsid w:val="00903A56"/>
    <w:rsid w:val="00903B74"/>
    <w:rsid w:val="00904332"/>
    <w:rsid w:val="00904A59"/>
    <w:rsid w:val="00904E24"/>
    <w:rsid w:val="00904F14"/>
    <w:rsid w:val="00905416"/>
    <w:rsid w:val="00905DAB"/>
    <w:rsid w:val="00906D2A"/>
    <w:rsid w:val="0090701E"/>
    <w:rsid w:val="00907449"/>
    <w:rsid w:val="0090746C"/>
    <w:rsid w:val="00907658"/>
    <w:rsid w:val="00907718"/>
    <w:rsid w:val="00910047"/>
    <w:rsid w:val="00911367"/>
    <w:rsid w:val="00913649"/>
    <w:rsid w:val="00913786"/>
    <w:rsid w:val="009142C0"/>
    <w:rsid w:val="009143EE"/>
    <w:rsid w:val="009145C4"/>
    <w:rsid w:val="00914ED4"/>
    <w:rsid w:val="0091593F"/>
    <w:rsid w:val="00915D29"/>
    <w:rsid w:val="00915EE1"/>
    <w:rsid w:val="0091667A"/>
    <w:rsid w:val="00916D6A"/>
    <w:rsid w:val="00920F0F"/>
    <w:rsid w:val="009219CD"/>
    <w:rsid w:val="00922F17"/>
    <w:rsid w:val="009235C4"/>
    <w:rsid w:val="00923ABD"/>
    <w:rsid w:val="00923DA9"/>
    <w:rsid w:val="009251D3"/>
    <w:rsid w:val="00925BF2"/>
    <w:rsid w:val="00925C26"/>
    <w:rsid w:val="009274B3"/>
    <w:rsid w:val="009277E1"/>
    <w:rsid w:val="00930E51"/>
    <w:rsid w:val="00931C0E"/>
    <w:rsid w:val="00932393"/>
    <w:rsid w:val="00932F0F"/>
    <w:rsid w:val="009330A9"/>
    <w:rsid w:val="00933E0B"/>
    <w:rsid w:val="009342B3"/>
    <w:rsid w:val="00935DE8"/>
    <w:rsid w:val="009379BC"/>
    <w:rsid w:val="009404F9"/>
    <w:rsid w:val="00940A89"/>
    <w:rsid w:val="00940F55"/>
    <w:rsid w:val="00941518"/>
    <w:rsid w:val="0094221B"/>
    <w:rsid w:val="009422A1"/>
    <w:rsid w:val="00942A7A"/>
    <w:rsid w:val="00943181"/>
    <w:rsid w:val="00943EC1"/>
    <w:rsid w:val="0094402C"/>
    <w:rsid w:val="009442B9"/>
    <w:rsid w:val="00944693"/>
    <w:rsid w:val="00944C09"/>
    <w:rsid w:val="00945088"/>
    <w:rsid w:val="00945CE9"/>
    <w:rsid w:val="00945EEC"/>
    <w:rsid w:val="009469DD"/>
    <w:rsid w:val="0094761C"/>
    <w:rsid w:val="009501F2"/>
    <w:rsid w:val="00950555"/>
    <w:rsid w:val="009507BB"/>
    <w:rsid w:val="00950800"/>
    <w:rsid w:val="00950A96"/>
    <w:rsid w:val="00950C66"/>
    <w:rsid w:val="009513C9"/>
    <w:rsid w:val="00951854"/>
    <w:rsid w:val="00952007"/>
    <w:rsid w:val="009528BF"/>
    <w:rsid w:val="00952D78"/>
    <w:rsid w:val="00953762"/>
    <w:rsid w:val="0095396F"/>
    <w:rsid w:val="00953992"/>
    <w:rsid w:val="00953DAC"/>
    <w:rsid w:val="00954945"/>
    <w:rsid w:val="00954A22"/>
    <w:rsid w:val="00954F3D"/>
    <w:rsid w:val="00954F5C"/>
    <w:rsid w:val="00955774"/>
    <w:rsid w:val="00955B3E"/>
    <w:rsid w:val="00955CDE"/>
    <w:rsid w:val="00955E01"/>
    <w:rsid w:val="00957441"/>
    <w:rsid w:val="009576CD"/>
    <w:rsid w:val="00960552"/>
    <w:rsid w:val="009605EA"/>
    <w:rsid w:val="009609CD"/>
    <w:rsid w:val="00961899"/>
    <w:rsid w:val="00961B00"/>
    <w:rsid w:val="0096222C"/>
    <w:rsid w:val="00963346"/>
    <w:rsid w:val="00963787"/>
    <w:rsid w:val="00963F6E"/>
    <w:rsid w:val="009641CC"/>
    <w:rsid w:val="00964C0A"/>
    <w:rsid w:val="0096538E"/>
    <w:rsid w:val="009655BD"/>
    <w:rsid w:val="00965FDB"/>
    <w:rsid w:val="009664E3"/>
    <w:rsid w:val="00967139"/>
    <w:rsid w:val="009674A3"/>
    <w:rsid w:val="009677C7"/>
    <w:rsid w:val="00967C39"/>
    <w:rsid w:val="00970569"/>
    <w:rsid w:val="00970608"/>
    <w:rsid w:val="00970B8C"/>
    <w:rsid w:val="00971163"/>
    <w:rsid w:val="009713FA"/>
    <w:rsid w:val="00972205"/>
    <w:rsid w:val="00973A24"/>
    <w:rsid w:val="009741F7"/>
    <w:rsid w:val="0097421B"/>
    <w:rsid w:val="00974307"/>
    <w:rsid w:val="0097451D"/>
    <w:rsid w:val="0097505D"/>
    <w:rsid w:val="00975294"/>
    <w:rsid w:val="00975673"/>
    <w:rsid w:val="00975D7F"/>
    <w:rsid w:val="00975EC9"/>
    <w:rsid w:val="009761D6"/>
    <w:rsid w:val="009765A7"/>
    <w:rsid w:val="00976CAC"/>
    <w:rsid w:val="009773DC"/>
    <w:rsid w:val="00980085"/>
    <w:rsid w:val="0098025D"/>
    <w:rsid w:val="0098046C"/>
    <w:rsid w:val="0098150E"/>
    <w:rsid w:val="00981765"/>
    <w:rsid w:val="009817ED"/>
    <w:rsid w:val="009820F7"/>
    <w:rsid w:val="00982177"/>
    <w:rsid w:val="0098287C"/>
    <w:rsid w:val="00982D2A"/>
    <w:rsid w:val="0098381C"/>
    <w:rsid w:val="00983861"/>
    <w:rsid w:val="00984067"/>
    <w:rsid w:val="009852CC"/>
    <w:rsid w:val="00985596"/>
    <w:rsid w:val="00986F00"/>
    <w:rsid w:val="0098706D"/>
    <w:rsid w:val="009870C9"/>
    <w:rsid w:val="0098717E"/>
    <w:rsid w:val="00987228"/>
    <w:rsid w:val="009873BE"/>
    <w:rsid w:val="00987673"/>
    <w:rsid w:val="00987D48"/>
    <w:rsid w:val="00987E91"/>
    <w:rsid w:val="00987EFC"/>
    <w:rsid w:val="0099055B"/>
    <w:rsid w:val="009906B8"/>
    <w:rsid w:val="009911EA"/>
    <w:rsid w:val="009916EF"/>
    <w:rsid w:val="00991BE2"/>
    <w:rsid w:val="00991CE6"/>
    <w:rsid w:val="0099214A"/>
    <w:rsid w:val="00992668"/>
    <w:rsid w:val="0099271E"/>
    <w:rsid w:val="00992AAF"/>
    <w:rsid w:val="00992CFE"/>
    <w:rsid w:val="00993495"/>
    <w:rsid w:val="00993DA0"/>
    <w:rsid w:val="0099434C"/>
    <w:rsid w:val="00994E0F"/>
    <w:rsid w:val="009957CB"/>
    <w:rsid w:val="0099593C"/>
    <w:rsid w:val="009962BB"/>
    <w:rsid w:val="00996636"/>
    <w:rsid w:val="0099683F"/>
    <w:rsid w:val="00996F08"/>
    <w:rsid w:val="00997F01"/>
    <w:rsid w:val="009A03DE"/>
    <w:rsid w:val="009A0563"/>
    <w:rsid w:val="009A111D"/>
    <w:rsid w:val="009A15E0"/>
    <w:rsid w:val="009A16D5"/>
    <w:rsid w:val="009A2926"/>
    <w:rsid w:val="009A2ACF"/>
    <w:rsid w:val="009A2CE2"/>
    <w:rsid w:val="009A32D5"/>
    <w:rsid w:val="009A4ACC"/>
    <w:rsid w:val="009A577E"/>
    <w:rsid w:val="009A7217"/>
    <w:rsid w:val="009A7A31"/>
    <w:rsid w:val="009A7DDE"/>
    <w:rsid w:val="009B0F8D"/>
    <w:rsid w:val="009B2534"/>
    <w:rsid w:val="009B2620"/>
    <w:rsid w:val="009B272D"/>
    <w:rsid w:val="009B2DBE"/>
    <w:rsid w:val="009B2E6A"/>
    <w:rsid w:val="009B308E"/>
    <w:rsid w:val="009B3648"/>
    <w:rsid w:val="009B3C72"/>
    <w:rsid w:val="009B4CBF"/>
    <w:rsid w:val="009B4E25"/>
    <w:rsid w:val="009B52E9"/>
    <w:rsid w:val="009B54D3"/>
    <w:rsid w:val="009B641F"/>
    <w:rsid w:val="009B66FC"/>
    <w:rsid w:val="009B699C"/>
    <w:rsid w:val="009B70E0"/>
    <w:rsid w:val="009B78ED"/>
    <w:rsid w:val="009C09E9"/>
    <w:rsid w:val="009C0E16"/>
    <w:rsid w:val="009C1209"/>
    <w:rsid w:val="009C1A40"/>
    <w:rsid w:val="009C2E65"/>
    <w:rsid w:val="009C3478"/>
    <w:rsid w:val="009C3F4D"/>
    <w:rsid w:val="009C497A"/>
    <w:rsid w:val="009C4FD4"/>
    <w:rsid w:val="009C50F7"/>
    <w:rsid w:val="009C5920"/>
    <w:rsid w:val="009C5A28"/>
    <w:rsid w:val="009C5CF8"/>
    <w:rsid w:val="009C5D16"/>
    <w:rsid w:val="009C5FAA"/>
    <w:rsid w:val="009C718F"/>
    <w:rsid w:val="009C73B3"/>
    <w:rsid w:val="009C7734"/>
    <w:rsid w:val="009C7A69"/>
    <w:rsid w:val="009D0948"/>
    <w:rsid w:val="009D377C"/>
    <w:rsid w:val="009D4899"/>
    <w:rsid w:val="009D4E56"/>
    <w:rsid w:val="009D4FC9"/>
    <w:rsid w:val="009D5BB8"/>
    <w:rsid w:val="009D5BC3"/>
    <w:rsid w:val="009D616F"/>
    <w:rsid w:val="009D7549"/>
    <w:rsid w:val="009D7B30"/>
    <w:rsid w:val="009D7C7F"/>
    <w:rsid w:val="009D7D99"/>
    <w:rsid w:val="009D7FCB"/>
    <w:rsid w:val="009E107A"/>
    <w:rsid w:val="009E10F5"/>
    <w:rsid w:val="009E1642"/>
    <w:rsid w:val="009E1A13"/>
    <w:rsid w:val="009E1BFC"/>
    <w:rsid w:val="009E1F03"/>
    <w:rsid w:val="009E2AAF"/>
    <w:rsid w:val="009E3619"/>
    <w:rsid w:val="009E36E5"/>
    <w:rsid w:val="009E3784"/>
    <w:rsid w:val="009E3AD9"/>
    <w:rsid w:val="009E4910"/>
    <w:rsid w:val="009E4A32"/>
    <w:rsid w:val="009E4B3E"/>
    <w:rsid w:val="009E4DD6"/>
    <w:rsid w:val="009E5C20"/>
    <w:rsid w:val="009E5D74"/>
    <w:rsid w:val="009E6FC4"/>
    <w:rsid w:val="009E7E9E"/>
    <w:rsid w:val="009F0553"/>
    <w:rsid w:val="009F0733"/>
    <w:rsid w:val="009F1F1B"/>
    <w:rsid w:val="009F2799"/>
    <w:rsid w:val="009F2A80"/>
    <w:rsid w:val="009F2D31"/>
    <w:rsid w:val="009F2EE8"/>
    <w:rsid w:val="009F3140"/>
    <w:rsid w:val="009F395B"/>
    <w:rsid w:val="009F3AA2"/>
    <w:rsid w:val="009F3C00"/>
    <w:rsid w:val="009F3FC9"/>
    <w:rsid w:val="009F43C1"/>
    <w:rsid w:val="009F43ED"/>
    <w:rsid w:val="009F5678"/>
    <w:rsid w:val="009F58B4"/>
    <w:rsid w:val="009F6E09"/>
    <w:rsid w:val="009F713B"/>
    <w:rsid w:val="00A011C9"/>
    <w:rsid w:val="00A0185C"/>
    <w:rsid w:val="00A01958"/>
    <w:rsid w:val="00A01EB8"/>
    <w:rsid w:val="00A020FB"/>
    <w:rsid w:val="00A024DB"/>
    <w:rsid w:val="00A03765"/>
    <w:rsid w:val="00A03FB2"/>
    <w:rsid w:val="00A04432"/>
    <w:rsid w:val="00A04A69"/>
    <w:rsid w:val="00A04DBE"/>
    <w:rsid w:val="00A04FD8"/>
    <w:rsid w:val="00A05204"/>
    <w:rsid w:val="00A05748"/>
    <w:rsid w:val="00A05AF1"/>
    <w:rsid w:val="00A063C5"/>
    <w:rsid w:val="00A06663"/>
    <w:rsid w:val="00A066BF"/>
    <w:rsid w:val="00A068EE"/>
    <w:rsid w:val="00A07670"/>
    <w:rsid w:val="00A077C7"/>
    <w:rsid w:val="00A0785B"/>
    <w:rsid w:val="00A10700"/>
    <w:rsid w:val="00A109C8"/>
    <w:rsid w:val="00A10CA0"/>
    <w:rsid w:val="00A118D4"/>
    <w:rsid w:val="00A11B5A"/>
    <w:rsid w:val="00A125B6"/>
    <w:rsid w:val="00A12701"/>
    <w:rsid w:val="00A1282D"/>
    <w:rsid w:val="00A12AE3"/>
    <w:rsid w:val="00A13608"/>
    <w:rsid w:val="00A13679"/>
    <w:rsid w:val="00A13897"/>
    <w:rsid w:val="00A138AD"/>
    <w:rsid w:val="00A13C97"/>
    <w:rsid w:val="00A13E2F"/>
    <w:rsid w:val="00A13ECA"/>
    <w:rsid w:val="00A14998"/>
    <w:rsid w:val="00A14BAD"/>
    <w:rsid w:val="00A1649B"/>
    <w:rsid w:val="00A16BAB"/>
    <w:rsid w:val="00A17836"/>
    <w:rsid w:val="00A17B57"/>
    <w:rsid w:val="00A17E39"/>
    <w:rsid w:val="00A17E58"/>
    <w:rsid w:val="00A223AE"/>
    <w:rsid w:val="00A236A0"/>
    <w:rsid w:val="00A239C1"/>
    <w:rsid w:val="00A246C6"/>
    <w:rsid w:val="00A25061"/>
    <w:rsid w:val="00A2509D"/>
    <w:rsid w:val="00A2524F"/>
    <w:rsid w:val="00A25F5D"/>
    <w:rsid w:val="00A26181"/>
    <w:rsid w:val="00A263A9"/>
    <w:rsid w:val="00A266D2"/>
    <w:rsid w:val="00A26AD8"/>
    <w:rsid w:val="00A26E71"/>
    <w:rsid w:val="00A272CB"/>
    <w:rsid w:val="00A30936"/>
    <w:rsid w:val="00A309F6"/>
    <w:rsid w:val="00A30EBE"/>
    <w:rsid w:val="00A31427"/>
    <w:rsid w:val="00A3169B"/>
    <w:rsid w:val="00A31D1D"/>
    <w:rsid w:val="00A323A3"/>
    <w:rsid w:val="00A32742"/>
    <w:rsid w:val="00A330E1"/>
    <w:rsid w:val="00A34E23"/>
    <w:rsid w:val="00A35612"/>
    <w:rsid w:val="00A36364"/>
    <w:rsid w:val="00A36E1F"/>
    <w:rsid w:val="00A37D58"/>
    <w:rsid w:val="00A37EB4"/>
    <w:rsid w:val="00A4032C"/>
    <w:rsid w:val="00A41599"/>
    <w:rsid w:val="00A4329B"/>
    <w:rsid w:val="00A439D0"/>
    <w:rsid w:val="00A43FB9"/>
    <w:rsid w:val="00A44037"/>
    <w:rsid w:val="00A44F26"/>
    <w:rsid w:val="00A453A5"/>
    <w:rsid w:val="00A468F4"/>
    <w:rsid w:val="00A46E36"/>
    <w:rsid w:val="00A46FD7"/>
    <w:rsid w:val="00A47F41"/>
    <w:rsid w:val="00A51B78"/>
    <w:rsid w:val="00A53933"/>
    <w:rsid w:val="00A5478C"/>
    <w:rsid w:val="00A54BAD"/>
    <w:rsid w:val="00A5537E"/>
    <w:rsid w:val="00A558A2"/>
    <w:rsid w:val="00A55C40"/>
    <w:rsid w:val="00A55E25"/>
    <w:rsid w:val="00A560F5"/>
    <w:rsid w:val="00A566F2"/>
    <w:rsid w:val="00A56962"/>
    <w:rsid w:val="00A56BCA"/>
    <w:rsid w:val="00A56C8B"/>
    <w:rsid w:val="00A56D49"/>
    <w:rsid w:val="00A56FE3"/>
    <w:rsid w:val="00A571BF"/>
    <w:rsid w:val="00A576D6"/>
    <w:rsid w:val="00A57857"/>
    <w:rsid w:val="00A61784"/>
    <w:rsid w:val="00A61C0D"/>
    <w:rsid w:val="00A62315"/>
    <w:rsid w:val="00A63E3A"/>
    <w:rsid w:val="00A645E5"/>
    <w:rsid w:val="00A64688"/>
    <w:rsid w:val="00A64AD8"/>
    <w:rsid w:val="00A65003"/>
    <w:rsid w:val="00A65531"/>
    <w:rsid w:val="00A6560B"/>
    <w:rsid w:val="00A66195"/>
    <w:rsid w:val="00A662B0"/>
    <w:rsid w:val="00A669FD"/>
    <w:rsid w:val="00A66C92"/>
    <w:rsid w:val="00A66EBA"/>
    <w:rsid w:val="00A66FD9"/>
    <w:rsid w:val="00A671B5"/>
    <w:rsid w:val="00A67206"/>
    <w:rsid w:val="00A679B1"/>
    <w:rsid w:val="00A70064"/>
    <w:rsid w:val="00A716B3"/>
    <w:rsid w:val="00A71A90"/>
    <w:rsid w:val="00A72609"/>
    <w:rsid w:val="00A7274C"/>
    <w:rsid w:val="00A72A00"/>
    <w:rsid w:val="00A73564"/>
    <w:rsid w:val="00A73963"/>
    <w:rsid w:val="00A748D5"/>
    <w:rsid w:val="00A74FDA"/>
    <w:rsid w:val="00A7520E"/>
    <w:rsid w:val="00A75E80"/>
    <w:rsid w:val="00A76476"/>
    <w:rsid w:val="00A764A7"/>
    <w:rsid w:val="00A774F0"/>
    <w:rsid w:val="00A77A5E"/>
    <w:rsid w:val="00A77E4C"/>
    <w:rsid w:val="00A8018D"/>
    <w:rsid w:val="00A801C0"/>
    <w:rsid w:val="00A80EBE"/>
    <w:rsid w:val="00A813DB"/>
    <w:rsid w:val="00A81E92"/>
    <w:rsid w:val="00A82537"/>
    <w:rsid w:val="00A82BE5"/>
    <w:rsid w:val="00A832AC"/>
    <w:rsid w:val="00A8388A"/>
    <w:rsid w:val="00A83ECE"/>
    <w:rsid w:val="00A84095"/>
    <w:rsid w:val="00A84590"/>
    <w:rsid w:val="00A85018"/>
    <w:rsid w:val="00A85CA3"/>
    <w:rsid w:val="00A85FFE"/>
    <w:rsid w:val="00A861A5"/>
    <w:rsid w:val="00A866BD"/>
    <w:rsid w:val="00A86731"/>
    <w:rsid w:val="00A86FAA"/>
    <w:rsid w:val="00A87A95"/>
    <w:rsid w:val="00A87AFB"/>
    <w:rsid w:val="00A9034D"/>
    <w:rsid w:val="00A908CB"/>
    <w:rsid w:val="00A90A78"/>
    <w:rsid w:val="00A9280C"/>
    <w:rsid w:val="00A929D0"/>
    <w:rsid w:val="00A9313C"/>
    <w:rsid w:val="00A93439"/>
    <w:rsid w:val="00A93661"/>
    <w:rsid w:val="00A93895"/>
    <w:rsid w:val="00A93DD1"/>
    <w:rsid w:val="00A93E16"/>
    <w:rsid w:val="00A94658"/>
    <w:rsid w:val="00A94735"/>
    <w:rsid w:val="00A94B88"/>
    <w:rsid w:val="00A95240"/>
    <w:rsid w:val="00A958C7"/>
    <w:rsid w:val="00A95E4D"/>
    <w:rsid w:val="00A963B0"/>
    <w:rsid w:val="00A96660"/>
    <w:rsid w:val="00A96D98"/>
    <w:rsid w:val="00A96EA0"/>
    <w:rsid w:val="00A97032"/>
    <w:rsid w:val="00AA00F5"/>
    <w:rsid w:val="00AA0195"/>
    <w:rsid w:val="00AA042B"/>
    <w:rsid w:val="00AA042C"/>
    <w:rsid w:val="00AA0AE7"/>
    <w:rsid w:val="00AA0B96"/>
    <w:rsid w:val="00AA0EA1"/>
    <w:rsid w:val="00AA1962"/>
    <w:rsid w:val="00AA295A"/>
    <w:rsid w:val="00AA378D"/>
    <w:rsid w:val="00AA3D57"/>
    <w:rsid w:val="00AA4F36"/>
    <w:rsid w:val="00AA4F90"/>
    <w:rsid w:val="00AA509C"/>
    <w:rsid w:val="00AA5521"/>
    <w:rsid w:val="00AA5992"/>
    <w:rsid w:val="00AA645D"/>
    <w:rsid w:val="00AA6847"/>
    <w:rsid w:val="00AA6DF4"/>
    <w:rsid w:val="00AA6E4E"/>
    <w:rsid w:val="00AA6FF0"/>
    <w:rsid w:val="00AA712C"/>
    <w:rsid w:val="00AA73B5"/>
    <w:rsid w:val="00AB0A44"/>
    <w:rsid w:val="00AB0B5F"/>
    <w:rsid w:val="00AB0BA6"/>
    <w:rsid w:val="00AB0FB1"/>
    <w:rsid w:val="00AB0FFC"/>
    <w:rsid w:val="00AB14F9"/>
    <w:rsid w:val="00AB1E7D"/>
    <w:rsid w:val="00AB2417"/>
    <w:rsid w:val="00AB33F0"/>
    <w:rsid w:val="00AB35F2"/>
    <w:rsid w:val="00AB3F53"/>
    <w:rsid w:val="00AB42D2"/>
    <w:rsid w:val="00AB4BF1"/>
    <w:rsid w:val="00AB5836"/>
    <w:rsid w:val="00AB674D"/>
    <w:rsid w:val="00AB6DE7"/>
    <w:rsid w:val="00AB78F4"/>
    <w:rsid w:val="00AC0CE3"/>
    <w:rsid w:val="00AC3025"/>
    <w:rsid w:val="00AC339F"/>
    <w:rsid w:val="00AC3483"/>
    <w:rsid w:val="00AC3A5E"/>
    <w:rsid w:val="00AC3E2B"/>
    <w:rsid w:val="00AC43C9"/>
    <w:rsid w:val="00AC558F"/>
    <w:rsid w:val="00AC56FE"/>
    <w:rsid w:val="00AC6520"/>
    <w:rsid w:val="00AD0BDF"/>
    <w:rsid w:val="00AD0D53"/>
    <w:rsid w:val="00AD0DFE"/>
    <w:rsid w:val="00AD18F6"/>
    <w:rsid w:val="00AD199E"/>
    <w:rsid w:val="00AD2096"/>
    <w:rsid w:val="00AD2F51"/>
    <w:rsid w:val="00AD3576"/>
    <w:rsid w:val="00AD3A4B"/>
    <w:rsid w:val="00AD3DC9"/>
    <w:rsid w:val="00AD4D9B"/>
    <w:rsid w:val="00AD58E6"/>
    <w:rsid w:val="00AD5965"/>
    <w:rsid w:val="00AD5E5A"/>
    <w:rsid w:val="00AD6467"/>
    <w:rsid w:val="00AD6A38"/>
    <w:rsid w:val="00AD6A7E"/>
    <w:rsid w:val="00AD6FFC"/>
    <w:rsid w:val="00AD7E87"/>
    <w:rsid w:val="00AE0977"/>
    <w:rsid w:val="00AE0A0F"/>
    <w:rsid w:val="00AE1704"/>
    <w:rsid w:val="00AE21C1"/>
    <w:rsid w:val="00AE283C"/>
    <w:rsid w:val="00AE2CA9"/>
    <w:rsid w:val="00AE2F67"/>
    <w:rsid w:val="00AE30C7"/>
    <w:rsid w:val="00AE4E9B"/>
    <w:rsid w:val="00AE4FA1"/>
    <w:rsid w:val="00AE5811"/>
    <w:rsid w:val="00AE5CD9"/>
    <w:rsid w:val="00AE63CB"/>
    <w:rsid w:val="00AE6B57"/>
    <w:rsid w:val="00AE713A"/>
    <w:rsid w:val="00AE7E25"/>
    <w:rsid w:val="00AF035C"/>
    <w:rsid w:val="00AF064F"/>
    <w:rsid w:val="00AF11D1"/>
    <w:rsid w:val="00AF1720"/>
    <w:rsid w:val="00AF194F"/>
    <w:rsid w:val="00AF20CF"/>
    <w:rsid w:val="00AF3045"/>
    <w:rsid w:val="00AF32D8"/>
    <w:rsid w:val="00AF34F1"/>
    <w:rsid w:val="00AF37F9"/>
    <w:rsid w:val="00AF39DB"/>
    <w:rsid w:val="00AF4217"/>
    <w:rsid w:val="00AF48D3"/>
    <w:rsid w:val="00AF4972"/>
    <w:rsid w:val="00AF5105"/>
    <w:rsid w:val="00AF55B0"/>
    <w:rsid w:val="00AF6BF5"/>
    <w:rsid w:val="00B00615"/>
    <w:rsid w:val="00B014CC"/>
    <w:rsid w:val="00B01CB5"/>
    <w:rsid w:val="00B03E92"/>
    <w:rsid w:val="00B0507B"/>
    <w:rsid w:val="00B06123"/>
    <w:rsid w:val="00B07B80"/>
    <w:rsid w:val="00B07E47"/>
    <w:rsid w:val="00B10701"/>
    <w:rsid w:val="00B10D9F"/>
    <w:rsid w:val="00B11042"/>
    <w:rsid w:val="00B11F0F"/>
    <w:rsid w:val="00B128CD"/>
    <w:rsid w:val="00B1293E"/>
    <w:rsid w:val="00B134DC"/>
    <w:rsid w:val="00B13727"/>
    <w:rsid w:val="00B1380A"/>
    <w:rsid w:val="00B1413D"/>
    <w:rsid w:val="00B14260"/>
    <w:rsid w:val="00B147B2"/>
    <w:rsid w:val="00B147F3"/>
    <w:rsid w:val="00B14BC7"/>
    <w:rsid w:val="00B1539E"/>
    <w:rsid w:val="00B15836"/>
    <w:rsid w:val="00B15F85"/>
    <w:rsid w:val="00B17AC5"/>
    <w:rsid w:val="00B20EF4"/>
    <w:rsid w:val="00B22DF4"/>
    <w:rsid w:val="00B22FB8"/>
    <w:rsid w:val="00B238BA"/>
    <w:rsid w:val="00B23D95"/>
    <w:rsid w:val="00B24630"/>
    <w:rsid w:val="00B24691"/>
    <w:rsid w:val="00B249DF"/>
    <w:rsid w:val="00B2553F"/>
    <w:rsid w:val="00B257BF"/>
    <w:rsid w:val="00B25894"/>
    <w:rsid w:val="00B25AAB"/>
    <w:rsid w:val="00B2684E"/>
    <w:rsid w:val="00B270B4"/>
    <w:rsid w:val="00B27467"/>
    <w:rsid w:val="00B278A7"/>
    <w:rsid w:val="00B27A33"/>
    <w:rsid w:val="00B27F0A"/>
    <w:rsid w:val="00B30E79"/>
    <w:rsid w:val="00B30F09"/>
    <w:rsid w:val="00B313E0"/>
    <w:rsid w:val="00B31637"/>
    <w:rsid w:val="00B31BD3"/>
    <w:rsid w:val="00B3243E"/>
    <w:rsid w:val="00B3278D"/>
    <w:rsid w:val="00B327B6"/>
    <w:rsid w:val="00B32981"/>
    <w:rsid w:val="00B33CD8"/>
    <w:rsid w:val="00B343D7"/>
    <w:rsid w:val="00B347E7"/>
    <w:rsid w:val="00B34BCE"/>
    <w:rsid w:val="00B351A3"/>
    <w:rsid w:val="00B35236"/>
    <w:rsid w:val="00B353AE"/>
    <w:rsid w:val="00B3545C"/>
    <w:rsid w:val="00B358B9"/>
    <w:rsid w:val="00B35DDF"/>
    <w:rsid w:val="00B3602E"/>
    <w:rsid w:val="00B3634E"/>
    <w:rsid w:val="00B366A9"/>
    <w:rsid w:val="00B36EBB"/>
    <w:rsid w:val="00B370EA"/>
    <w:rsid w:val="00B414A4"/>
    <w:rsid w:val="00B41C1A"/>
    <w:rsid w:val="00B41C5A"/>
    <w:rsid w:val="00B41F27"/>
    <w:rsid w:val="00B425E2"/>
    <w:rsid w:val="00B42D57"/>
    <w:rsid w:val="00B43AD9"/>
    <w:rsid w:val="00B43C7F"/>
    <w:rsid w:val="00B43CFB"/>
    <w:rsid w:val="00B45033"/>
    <w:rsid w:val="00B45248"/>
    <w:rsid w:val="00B45561"/>
    <w:rsid w:val="00B45EC7"/>
    <w:rsid w:val="00B468B1"/>
    <w:rsid w:val="00B46B88"/>
    <w:rsid w:val="00B46E3F"/>
    <w:rsid w:val="00B471E1"/>
    <w:rsid w:val="00B47B02"/>
    <w:rsid w:val="00B51D9B"/>
    <w:rsid w:val="00B51DFF"/>
    <w:rsid w:val="00B53B83"/>
    <w:rsid w:val="00B547B7"/>
    <w:rsid w:val="00B551F6"/>
    <w:rsid w:val="00B554E2"/>
    <w:rsid w:val="00B5560A"/>
    <w:rsid w:val="00B55653"/>
    <w:rsid w:val="00B55D0C"/>
    <w:rsid w:val="00B55D0F"/>
    <w:rsid w:val="00B55DC7"/>
    <w:rsid w:val="00B5624C"/>
    <w:rsid w:val="00B57614"/>
    <w:rsid w:val="00B6227B"/>
    <w:rsid w:val="00B631B4"/>
    <w:rsid w:val="00B63A6C"/>
    <w:rsid w:val="00B63DEA"/>
    <w:rsid w:val="00B64F45"/>
    <w:rsid w:val="00B65167"/>
    <w:rsid w:val="00B65C44"/>
    <w:rsid w:val="00B66218"/>
    <w:rsid w:val="00B66B34"/>
    <w:rsid w:val="00B66F6C"/>
    <w:rsid w:val="00B67090"/>
    <w:rsid w:val="00B67363"/>
    <w:rsid w:val="00B67D5B"/>
    <w:rsid w:val="00B70A72"/>
    <w:rsid w:val="00B71024"/>
    <w:rsid w:val="00B71142"/>
    <w:rsid w:val="00B71400"/>
    <w:rsid w:val="00B7178B"/>
    <w:rsid w:val="00B718AB"/>
    <w:rsid w:val="00B71C8E"/>
    <w:rsid w:val="00B72F82"/>
    <w:rsid w:val="00B72FD4"/>
    <w:rsid w:val="00B73D75"/>
    <w:rsid w:val="00B75E9D"/>
    <w:rsid w:val="00B76085"/>
    <w:rsid w:val="00B76CDD"/>
    <w:rsid w:val="00B76D0A"/>
    <w:rsid w:val="00B77269"/>
    <w:rsid w:val="00B77615"/>
    <w:rsid w:val="00B776F0"/>
    <w:rsid w:val="00B77948"/>
    <w:rsid w:val="00B807CE"/>
    <w:rsid w:val="00B81DB1"/>
    <w:rsid w:val="00B82401"/>
    <w:rsid w:val="00B830BF"/>
    <w:rsid w:val="00B83B8E"/>
    <w:rsid w:val="00B85EDB"/>
    <w:rsid w:val="00B86E37"/>
    <w:rsid w:val="00B86EDF"/>
    <w:rsid w:val="00B87009"/>
    <w:rsid w:val="00B87772"/>
    <w:rsid w:val="00B878C9"/>
    <w:rsid w:val="00B87E73"/>
    <w:rsid w:val="00B90095"/>
    <w:rsid w:val="00B9131F"/>
    <w:rsid w:val="00B9143A"/>
    <w:rsid w:val="00B91D17"/>
    <w:rsid w:val="00B933EC"/>
    <w:rsid w:val="00B93862"/>
    <w:rsid w:val="00B938F2"/>
    <w:rsid w:val="00B93A9A"/>
    <w:rsid w:val="00B93AD7"/>
    <w:rsid w:val="00B93C6D"/>
    <w:rsid w:val="00B940B4"/>
    <w:rsid w:val="00B9442F"/>
    <w:rsid w:val="00B94480"/>
    <w:rsid w:val="00B95501"/>
    <w:rsid w:val="00B95627"/>
    <w:rsid w:val="00B96882"/>
    <w:rsid w:val="00B97C2F"/>
    <w:rsid w:val="00BA10F0"/>
    <w:rsid w:val="00BA2A21"/>
    <w:rsid w:val="00BA2BFA"/>
    <w:rsid w:val="00BA311E"/>
    <w:rsid w:val="00BA33F2"/>
    <w:rsid w:val="00BA370E"/>
    <w:rsid w:val="00BA3CAE"/>
    <w:rsid w:val="00BA447F"/>
    <w:rsid w:val="00BA5683"/>
    <w:rsid w:val="00BA5D22"/>
    <w:rsid w:val="00BA6B45"/>
    <w:rsid w:val="00BA6EEF"/>
    <w:rsid w:val="00BA7118"/>
    <w:rsid w:val="00BA72D9"/>
    <w:rsid w:val="00BA7700"/>
    <w:rsid w:val="00BA7791"/>
    <w:rsid w:val="00BB0E50"/>
    <w:rsid w:val="00BB1ED6"/>
    <w:rsid w:val="00BB3327"/>
    <w:rsid w:val="00BB3519"/>
    <w:rsid w:val="00BB37FB"/>
    <w:rsid w:val="00BB3A31"/>
    <w:rsid w:val="00BB40DE"/>
    <w:rsid w:val="00BB41AE"/>
    <w:rsid w:val="00BB4354"/>
    <w:rsid w:val="00BB4750"/>
    <w:rsid w:val="00BB4852"/>
    <w:rsid w:val="00BB4BBE"/>
    <w:rsid w:val="00BB4BFF"/>
    <w:rsid w:val="00BB586A"/>
    <w:rsid w:val="00BB601D"/>
    <w:rsid w:val="00BB6A99"/>
    <w:rsid w:val="00BB759C"/>
    <w:rsid w:val="00BB762F"/>
    <w:rsid w:val="00BB7AC7"/>
    <w:rsid w:val="00BB7D89"/>
    <w:rsid w:val="00BC0E50"/>
    <w:rsid w:val="00BC1424"/>
    <w:rsid w:val="00BC177A"/>
    <w:rsid w:val="00BC1944"/>
    <w:rsid w:val="00BC19B9"/>
    <w:rsid w:val="00BC29F0"/>
    <w:rsid w:val="00BC2E2A"/>
    <w:rsid w:val="00BC4587"/>
    <w:rsid w:val="00BC488D"/>
    <w:rsid w:val="00BC48A0"/>
    <w:rsid w:val="00BC55F5"/>
    <w:rsid w:val="00BC6ACD"/>
    <w:rsid w:val="00BC752B"/>
    <w:rsid w:val="00BD011D"/>
    <w:rsid w:val="00BD096E"/>
    <w:rsid w:val="00BD0E23"/>
    <w:rsid w:val="00BD0F1C"/>
    <w:rsid w:val="00BD0F6C"/>
    <w:rsid w:val="00BD1203"/>
    <w:rsid w:val="00BD1383"/>
    <w:rsid w:val="00BD16A7"/>
    <w:rsid w:val="00BD1E44"/>
    <w:rsid w:val="00BD1EB2"/>
    <w:rsid w:val="00BD23F1"/>
    <w:rsid w:val="00BD241F"/>
    <w:rsid w:val="00BD2912"/>
    <w:rsid w:val="00BD3B4A"/>
    <w:rsid w:val="00BD409E"/>
    <w:rsid w:val="00BD41B1"/>
    <w:rsid w:val="00BD4873"/>
    <w:rsid w:val="00BD489F"/>
    <w:rsid w:val="00BD4B3A"/>
    <w:rsid w:val="00BD4CE5"/>
    <w:rsid w:val="00BD5A28"/>
    <w:rsid w:val="00BD5CB8"/>
    <w:rsid w:val="00BD623D"/>
    <w:rsid w:val="00BD63B7"/>
    <w:rsid w:val="00BD73E9"/>
    <w:rsid w:val="00BE0594"/>
    <w:rsid w:val="00BE0A26"/>
    <w:rsid w:val="00BE1149"/>
    <w:rsid w:val="00BE16F5"/>
    <w:rsid w:val="00BE1CE9"/>
    <w:rsid w:val="00BE21BF"/>
    <w:rsid w:val="00BE242A"/>
    <w:rsid w:val="00BE2553"/>
    <w:rsid w:val="00BE2CBD"/>
    <w:rsid w:val="00BE3609"/>
    <w:rsid w:val="00BE3B06"/>
    <w:rsid w:val="00BE401F"/>
    <w:rsid w:val="00BE474B"/>
    <w:rsid w:val="00BE485A"/>
    <w:rsid w:val="00BE4876"/>
    <w:rsid w:val="00BE497F"/>
    <w:rsid w:val="00BE4B90"/>
    <w:rsid w:val="00BE4EDE"/>
    <w:rsid w:val="00BE4F4A"/>
    <w:rsid w:val="00BE5337"/>
    <w:rsid w:val="00BE630F"/>
    <w:rsid w:val="00BE6647"/>
    <w:rsid w:val="00BE7369"/>
    <w:rsid w:val="00BF0426"/>
    <w:rsid w:val="00BF0894"/>
    <w:rsid w:val="00BF0B52"/>
    <w:rsid w:val="00BF17CE"/>
    <w:rsid w:val="00BF1BCD"/>
    <w:rsid w:val="00BF3AEB"/>
    <w:rsid w:val="00BF4DE6"/>
    <w:rsid w:val="00BF5960"/>
    <w:rsid w:val="00BF5CDB"/>
    <w:rsid w:val="00BF6EBE"/>
    <w:rsid w:val="00BF77FE"/>
    <w:rsid w:val="00BF7F73"/>
    <w:rsid w:val="00C00021"/>
    <w:rsid w:val="00C00155"/>
    <w:rsid w:val="00C00706"/>
    <w:rsid w:val="00C00852"/>
    <w:rsid w:val="00C00A53"/>
    <w:rsid w:val="00C00D3A"/>
    <w:rsid w:val="00C015AB"/>
    <w:rsid w:val="00C015B8"/>
    <w:rsid w:val="00C026E4"/>
    <w:rsid w:val="00C029BA"/>
    <w:rsid w:val="00C02B6B"/>
    <w:rsid w:val="00C03279"/>
    <w:rsid w:val="00C04746"/>
    <w:rsid w:val="00C04D5C"/>
    <w:rsid w:val="00C05019"/>
    <w:rsid w:val="00C05613"/>
    <w:rsid w:val="00C05AF8"/>
    <w:rsid w:val="00C06A11"/>
    <w:rsid w:val="00C06CD1"/>
    <w:rsid w:val="00C0765B"/>
    <w:rsid w:val="00C076B3"/>
    <w:rsid w:val="00C07F97"/>
    <w:rsid w:val="00C111A6"/>
    <w:rsid w:val="00C112B7"/>
    <w:rsid w:val="00C116F0"/>
    <w:rsid w:val="00C121C6"/>
    <w:rsid w:val="00C121FB"/>
    <w:rsid w:val="00C12782"/>
    <w:rsid w:val="00C12E1B"/>
    <w:rsid w:val="00C134CD"/>
    <w:rsid w:val="00C13A80"/>
    <w:rsid w:val="00C145EE"/>
    <w:rsid w:val="00C1461B"/>
    <w:rsid w:val="00C14D2B"/>
    <w:rsid w:val="00C14DA3"/>
    <w:rsid w:val="00C14E06"/>
    <w:rsid w:val="00C14FA5"/>
    <w:rsid w:val="00C15C87"/>
    <w:rsid w:val="00C1601F"/>
    <w:rsid w:val="00C16B3F"/>
    <w:rsid w:val="00C20618"/>
    <w:rsid w:val="00C21439"/>
    <w:rsid w:val="00C21BA5"/>
    <w:rsid w:val="00C221BA"/>
    <w:rsid w:val="00C2260B"/>
    <w:rsid w:val="00C227A1"/>
    <w:rsid w:val="00C229FC"/>
    <w:rsid w:val="00C23321"/>
    <w:rsid w:val="00C2356C"/>
    <w:rsid w:val="00C23F11"/>
    <w:rsid w:val="00C241CF"/>
    <w:rsid w:val="00C244D8"/>
    <w:rsid w:val="00C24FCA"/>
    <w:rsid w:val="00C26254"/>
    <w:rsid w:val="00C26966"/>
    <w:rsid w:val="00C27C0D"/>
    <w:rsid w:val="00C27C10"/>
    <w:rsid w:val="00C27C96"/>
    <w:rsid w:val="00C27E07"/>
    <w:rsid w:val="00C30B6D"/>
    <w:rsid w:val="00C30EA0"/>
    <w:rsid w:val="00C3108D"/>
    <w:rsid w:val="00C311E0"/>
    <w:rsid w:val="00C3176B"/>
    <w:rsid w:val="00C31B42"/>
    <w:rsid w:val="00C31B9F"/>
    <w:rsid w:val="00C32402"/>
    <w:rsid w:val="00C332D6"/>
    <w:rsid w:val="00C33795"/>
    <w:rsid w:val="00C342FB"/>
    <w:rsid w:val="00C34BD3"/>
    <w:rsid w:val="00C34F6A"/>
    <w:rsid w:val="00C357D4"/>
    <w:rsid w:val="00C36BAD"/>
    <w:rsid w:val="00C375A2"/>
    <w:rsid w:val="00C401A5"/>
    <w:rsid w:val="00C402D1"/>
    <w:rsid w:val="00C4051D"/>
    <w:rsid w:val="00C406ED"/>
    <w:rsid w:val="00C409DA"/>
    <w:rsid w:val="00C41413"/>
    <w:rsid w:val="00C41484"/>
    <w:rsid w:val="00C421C6"/>
    <w:rsid w:val="00C432E4"/>
    <w:rsid w:val="00C434BF"/>
    <w:rsid w:val="00C43EFF"/>
    <w:rsid w:val="00C4405A"/>
    <w:rsid w:val="00C440BB"/>
    <w:rsid w:val="00C461EF"/>
    <w:rsid w:val="00C46B54"/>
    <w:rsid w:val="00C4701A"/>
    <w:rsid w:val="00C47729"/>
    <w:rsid w:val="00C477DC"/>
    <w:rsid w:val="00C47F31"/>
    <w:rsid w:val="00C5104F"/>
    <w:rsid w:val="00C51D83"/>
    <w:rsid w:val="00C525DE"/>
    <w:rsid w:val="00C526B9"/>
    <w:rsid w:val="00C52FE8"/>
    <w:rsid w:val="00C544F3"/>
    <w:rsid w:val="00C5490B"/>
    <w:rsid w:val="00C54A9F"/>
    <w:rsid w:val="00C54EF3"/>
    <w:rsid w:val="00C54F7D"/>
    <w:rsid w:val="00C551F3"/>
    <w:rsid w:val="00C554E7"/>
    <w:rsid w:val="00C55889"/>
    <w:rsid w:val="00C55B9C"/>
    <w:rsid w:val="00C56264"/>
    <w:rsid w:val="00C56536"/>
    <w:rsid w:val="00C57B37"/>
    <w:rsid w:val="00C57E6B"/>
    <w:rsid w:val="00C60767"/>
    <w:rsid w:val="00C607BF"/>
    <w:rsid w:val="00C616D4"/>
    <w:rsid w:val="00C618CE"/>
    <w:rsid w:val="00C62C75"/>
    <w:rsid w:val="00C6338F"/>
    <w:rsid w:val="00C64466"/>
    <w:rsid w:val="00C64916"/>
    <w:rsid w:val="00C64A84"/>
    <w:rsid w:val="00C65125"/>
    <w:rsid w:val="00C65A86"/>
    <w:rsid w:val="00C66126"/>
    <w:rsid w:val="00C666F5"/>
    <w:rsid w:val="00C66D6D"/>
    <w:rsid w:val="00C6714C"/>
    <w:rsid w:val="00C675D9"/>
    <w:rsid w:val="00C67918"/>
    <w:rsid w:val="00C67E54"/>
    <w:rsid w:val="00C70107"/>
    <w:rsid w:val="00C7031A"/>
    <w:rsid w:val="00C70F47"/>
    <w:rsid w:val="00C70F4A"/>
    <w:rsid w:val="00C7184D"/>
    <w:rsid w:val="00C71AAD"/>
    <w:rsid w:val="00C71BC7"/>
    <w:rsid w:val="00C71D96"/>
    <w:rsid w:val="00C7291A"/>
    <w:rsid w:val="00C737B2"/>
    <w:rsid w:val="00C73926"/>
    <w:rsid w:val="00C73BB9"/>
    <w:rsid w:val="00C74620"/>
    <w:rsid w:val="00C746C3"/>
    <w:rsid w:val="00C753F1"/>
    <w:rsid w:val="00C75466"/>
    <w:rsid w:val="00C759A8"/>
    <w:rsid w:val="00C760BB"/>
    <w:rsid w:val="00C7671C"/>
    <w:rsid w:val="00C77562"/>
    <w:rsid w:val="00C80279"/>
    <w:rsid w:val="00C804BB"/>
    <w:rsid w:val="00C80817"/>
    <w:rsid w:val="00C81D2E"/>
    <w:rsid w:val="00C822DD"/>
    <w:rsid w:val="00C8288B"/>
    <w:rsid w:val="00C83088"/>
    <w:rsid w:val="00C830F7"/>
    <w:rsid w:val="00C83252"/>
    <w:rsid w:val="00C83261"/>
    <w:rsid w:val="00C83AC6"/>
    <w:rsid w:val="00C84433"/>
    <w:rsid w:val="00C84690"/>
    <w:rsid w:val="00C84B72"/>
    <w:rsid w:val="00C84B96"/>
    <w:rsid w:val="00C851BC"/>
    <w:rsid w:val="00C85C2D"/>
    <w:rsid w:val="00C85E29"/>
    <w:rsid w:val="00C86B1C"/>
    <w:rsid w:val="00C8760B"/>
    <w:rsid w:val="00C87C5C"/>
    <w:rsid w:val="00C87ED4"/>
    <w:rsid w:val="00C9001F"/>
    <w:rsid w:val="00C914F6"/>
    <w:rsid w:val="00C915DB"/>
    <w:rsid w:val="00C91866"/>
    <w:rsid w:val="00C9279B"/>
    <w:rsid w:val="00C9285E"/>
    <w:rsid w:val="00C92BB3"/>
    <w:rsid w:val="00C92D73"/>
    <w:rsid w:val="00C9318A"/>
    <w:rsid w:val="00C94CD7"/>
    <w:rsid w:val="00C9517B"/>
    <w:rsid w:val="00C955A7"/>
    <w:rsid w:val="00C95E0E"/>
    <w:rsid w:val="00C95E8D"/>
    <w:rsid w:val="00C976BF"/>
    <w:rsid w:val="00CA05E7"/>
    <w:rsid w:val="00CA09F2"/>
    <w:rsid w:val="00CA12FA"/>
    <w:rsid w:val="00CA225D"/>
    <w:rsid w:val="00CA27DF"/>
    <w:rsid w:val="00CA2801"/>
    <w:rsid w:val="00CA281B"/>
    <w:rsid w:val="00CA3766"/>
    <w:rsid w:val="00CA3D2B"/>
    <w:rsid w:val="00CA429B"/>
    <w:rsid w:val="00CA482A"/>
    <w:rsid w:val="00CA495A"/>
    <w:rsid w:val="00CA4D21"/>
    <w:rsid w:val="00CA670F"/>
    <w:rsid w:val="00CA6F5C"/>
    <w:rsid w:val="00CA728A"/>
    <w:rsid w:val="00CA74DA"/>
    <w:rsid w:val="00CA797E"/>
    <w:rsid w:val="00CB09AF"/>
    <w:rsid w:val="00CB12DF"/>
    <w:rsid w:val="00CB1657"/>
    <w:rsid w:val="00CB1A23"/>
    <w:rsid w:val="00CB2882"/>
    <w:rsid w:val="00CB3399"/>
    <w:rsid w:val="00CB4B62"/>
    <w:rsid w:val="00CB592F"/>
    <w:rsid w:val="00CB595C"/>
    <w:rsid w:val="00CB705B"/>
    <w:rsid w:val="00CB70FD"/>
    <w:rsid w:val="00CB71A7"/>
    <w:rsid w:val="00CB7B6B"/>
    <w:rsid w:val="00CC0D68"/>
    <w:rsid w:val="00CC124B"/>
    <w:rsid w:val="00CC14F5"/>
    <w:rsid w:val="00CC1862"/>
    <w:rsid w:val="00CC1BB6"/>
    <w:rsid w:val="00CC2455"/>
    <w:rsid w:val="00CC35C8"/>
    <w:rsid w:val="00CC35DC"/>
    <w:rsid w:val="00CC3709"/>
    <w:rsid w:val="00CC386A"/>
    <w:rsid w:val="00CC38BC"/>
    <w:rsid w:val="00CC394D"/>
    <w:rsid w:val="00CC39C5"/>
    <w:rsid w:val="00CC3E6B"/>
    <w:rsid w:val="00CC42BC"/>
    <w:rsid w:val="00CC536F"/>
    <w:rsid w:val="00CC5A2C"/>
    <w:rsid w:val="00CC6340"/>
    <w:rsid w:val="00CC6C45"/>
    <w:rsid w:val="00CC7027"/>
    <w:rsid w:val="00CC7B46"/>
    <w:rsid w:val="00CD16C7"/>
    <w:rsid w:val="00CD300C"/>
    <w:rsid w:val="00CD3831"/>
    <w:rsid w:val="00CD39C6"/>
    <w:rsid w:val="00CD47E7"/>
    <w:rsid w:val="00CD4E75"/>
    <w:rsid w:val="00CD5223"/>
    <w:rsid w:val="00CD533D"/>
    <w:rsid w:val="00CD569A"/>
    <w:rsid w:val="00CD5751"/>
    <w:rsid w:val="00CD59F6"/>
    <w:rsid w:val="00CD63B9"/>
    <w:rsid w:val="00CD73A1"/>
    <w:rsid w:val="00CD774D"/>
    <w:rsid w:val="00CE0656"/>
    <w:rsid w:val="00CE1312"/>
    <w:rsid w:val="00CE165C"/>
    <w:rsid w:val="00CE1C0F"/>
    <w:rsid w:val="00CE2157"/>
    <w:rsid w:val="00CE233B"/>
    <w:rsid w:val="00CE294B"/>
    <w:rsid w:val="00CE4881"/>
    <w:rsid w:val="00CE4DBA"/>
    <w:rsid w:val="00CE5471"/>
    <w:rsid w:val="00CE54AE"/>
    <w:rsid w:val="00CE5883"/>
    <w:rsid w:val="00CE5A5D"/>
    <w:rsid w:val="00CE5C08"/>
    <w:rsid w:val="00CE5EA4"/>
    <w:rsid w:val="00CE6394"/>
    <w:rsid w:val="00CE682C"/>
    <w:rsid w:val="00CE6BCD"/>
    <w:rsid w:val="00CF07F2"/>
    <w:rsid w:val="00CF0E5C"/>
    <w:rsid w:val="00CF1751"/>
    <w:rsid w:val="00CF188B"/>
    <w:rsid w:val="00CF228A"/>
    <w:rsid w:val="00CF28B6"/>
    <w:rsid w:val="00CF3748"/>
    <w:rsid w:val="00CF383F"/>
    <w:rsid w:val="00CF3AD9"/>
    <w:rsid w:val="00CF532A"/>
    <w:rsid w:val="00CF6900"/>
    <w:rsid w:val="00CF6B4A"/>
    <w:rsid w:val="00CF6EAA"/>
    <w:rsid w:val="00D0010F"/>
    <w:rsid w:val="00D0041C"/>
    <w:rsid w:val="00D0051D"/>
    <w:rsid w:val="00D00A20"/>
    <w:rsid w:val="00D00A98"/>
    <w:rsid w:val="00D00CA2"/>
    <w:rsid w:val="00D01396"/>
    <w:rsid w:val="00D01AFF"/>
    <w:rsid w:val="00D01B45"/>
    <w:rsid w:val="00D01B6C"/>
    <w:rsid w:val="00D02072"/>
    <w:rsid w:val="00D02FAB"/>
    <w:rsid w:val="00D03146"/>
    <w:rsid w:val="00D03888"/>
    <w:rsid w:val="00D0418B"/>
    <w:rsid w:val="00D04204"/>
    <w:rsid w:val="00D05029"/>
    <w:rsid w:val="00D05A33"/>
    <w:rsid w:val="00D065EA"/>
    <w:rsid w:val="00D066C7"/>
    <w:rsid w:val="00D068AC"/>
    <w:rsid w:val="00D06E9A"/>
    <w:rsid w:val="00D1047E"/>
    <w:rsid w:val="00D10A3D"/>
    <w:rsid w:val="00D10ED3"/>
    <w:rsid w:val="00D10ED6"/>
    <w:rsid w:val="00D112B5"/>
    <w:rsid w:val="00D11CA4"/>
    <w:rsid w:val="00D1212C"/>
    <w:rsid w:val="00D14B60"/>
    <w:rsid w:val="00D14B87"/>
    <w:rsid w:val="00D15174"/>
    <w:rsid w:val="00D151E5"/>
    <w:rsid w:val="00D15617"/>
    <w:rsid w:val="00D15794"/>
    <w:rsid w:val="00D15C39"/>
    <w:rsid w:val="00D163D6"/>
    <w:rsid w:val="00D17084"/>
    <w:rsid w:val="00D177B6"/>
    <w:rsid w:val="00D17B65"/>
    <w:rsid w:val="00D2066D"/>
    <w:rsid w:val="00D20CE4"/>
    <w:rsid w:val="00D20E9A"/>
    <w:rsid w:val="00D21711"/>
    <w:rsid w:val="00D21DB7"/>
    <w:rsid w:val="00D22016"/>
    <w:rsid w:val="00D22140"/>
    <w:rsid w:val="00D22547"/>
    <w:rsid w:val="00D23B60"/>
    <w:rsid w:val="00D24579"/>
    <w:rsid w:val="00D245A2"/>
    <w:rsid w:val="00D24B80"/>
    <w:rsid w:val="00D258D4"/>
    <w:rsid w:val="00D25942"/>
    <w:rsid w:val="00D2740C"/>
    <w:rsid w:val="00D27B05"/>
    <w:rsid w:val="00D27F26"/>
    <w:rsid w:val="00D30775"/>
    <w:rsid w:val="00D311B1"/>
    <w:rsid w:val="00D31AFD"/>
    <w:rsid w:val="00D31C92"/>
    <w:rsid w:val="00D31EE7"/>
    <w:rsid w:val="00D3245A"/>
    <w:rsid w:val="00D3280A"/>
    <w:rsid w:val="00D32AE5"/>
    <w:rsid w:val="00D32BBE"/>
    <w:rsid w:val="00D343BA"/>
    <w:rsid w:val="00D347A1"/>
    <w:rsid w:val="00D3567A"/>
    <w:rsid w:val="00D35801"/>
    <w:rsid w:val="00D3596A"/>
    <w:rsid w:val="00D35F4C"/>
    <w:rsid w:val="00D36435"/>
    <w:rsid w:val="00D373E2"/>
    <w:rsid w:val="00D3765A"/>
    <w:rsid w:val="00D37975"/>
    <w:rsid w:val="00D41FC9"/>
    <w:rsid w:val="00D42CAA"/>
    <w:rsid w:val="00D4393B"/>
    <w:rsid w:val="00D4445A"/>
    <w:rsid w:val="00D448F8"/>
    <w:rsid w:val="00D4497A"/>
    <w:rsid w:val="00D450D2"/>
    <w:rsid w:val="00D459E6"/>
    <w:rsid w:val="00D45B80"/>
    <w:rsid w:val="00D46E30"/>
    <w:rsid w:val="00D47AB7"/>
    <w:rsid w:val="00D47B6F"/>
    <w:rsid w:val="00D47BF6"/>
    <w:rsid w:val="00D5029D"/>
    <w:rsid w:val="00D50959"/>
    <w:rsid w:val="00D50F23"/>
    <w:rsid w:val="00D5122E"/>
    <w:rsid w:val="00D51B2A"/>
    <w:rsid w:val="00D51ECE"/>
    <w:rsid w:val="00D52E6D"/>
    <w:rsid w:val="00D530CE"/>
    <w:rsid w:val="00D53D32"/>
    <w:rsid w:val="00D54074"/>
    <w:rsid w:val="00D5487D"/>
    <w:rsid w:val="00D55019"/>
    <w:rsid w:val="00D5513D"/>
    <w:rsid w:val="00D5514C"/>
    <w:rsid w:val="00D55A97"/>
    <w:rsid w:val="00D55B31"/>
    <w:rsid w:val="00D56D51"/>
    <w:rsid w:val="00D56FDF"/>
    <w:rsid w:val="00D57B12"/>
    <w:rsid w:val="00D57C80"/>
    <w:rsid w:val="00D57F49"/>
    <w:rsid w:val="00D607D1"/>
    <w:rsid w:val="00D61542"/>
    <w:rsid w:val="00D61E18"/>
    <w:rsid w:val="00D6292D"/>
    <w:rsid w:val="00D62948"/>
    <w:rsid w:val="00D62F30"/>
    <w:rsid w:val="00D6357E"/>
    <w:rsid w:val="00D637EA"/>
    <w:rsid w:val="00D6397B"/>
    <w:rsid w:val="00D6405C"/>
    <w:rsid w:val="00D640F4"/>
    <w:rsid w:val="00D64326"/>
    <w:rsid w:val="00D643BE"/>
    <w:rsid w:val="00D64B6C"/>
    <w:rsid w:val="00D6526C"/>
    <w:rsid w:val="00D6554D"/>
    <w:rsid w:val="00D65FFC"/>
    <w:rsid w:val="00D668B4"/>
    <w:rsid w:val="00D66BD8"/>
    <w:rsid w:val="00D66BF2"/>
    <w:rsid w:val="00D67399"/>
    <w:rsid w:val="00D67E95"/>
    <w:rsid w:val="00D67E9F"/>
    <w:rsid w:val="00D67EE3"/>
    <w:rsid w:val="00D7001E"/>
    <w:rsid w:val="00D70456"/>
    <w:rsid w:val="00D710CB"/>
    <w:rsid w:val="00D71370"/>
    <w:rsid w:val="00D71481"/>
    <w:rsid w:val="00D71732"/>
    <w:rsid w:val="00D71B81"/>
    <w:rsid w:val="00D71CCE"/>
    <w:rsid w:val="00D71CED"/>
    <w:rsid w:val="00D720AC"/>
    <w:rsid w:val="00D7262A"/>
    <w:rsid w:val="00D7276E"/>
    <w:rsid w:val="00D73359"/>
    <w:rsid w:val="00D73C69"/>
    <w:rsid w:val="00D73EAD"/>
    <w:rsid w:val="00D75781"/>
    <w:rsid w:val="00D765A3"/>
    <w:rsid w:val="00D7787C"/>
    <w:rsid w:val="00D83D39"/>
    <w:rsid w:val="00D84598"/>
    <w:rsid w:val="00D84FA4"/>
    <w:rsid w:val="00D8559D"/>
    <w:rsid w:val="00D8669F"/>
    <w:rsid w:val="00D86C9C"/>
    <w:rsid w:val="00D86EF7"/>
    <w:rsid w:val="00D876A5"/>
    <w:rsid w:val="00D91BBE"/>
    <w:rsid w:val="00D91D28"/>
    <w:rsid w:val="00D92481"/>
    <w:rsid w:val="00D92E0F"/>
    <w:rsid w:val="00D936CD"/>
    <w:rsid w:val="00D9398C"/>
    <w:rsid w:val="00D95227"/>
    <w:rsid w:val="00D9590F"/>
    <w:rsid w:val="00D95A3B"/>
    <w:rsid w:val="00D95D37"/>
    <w:rsid w:val="00D96053"/>
    <w:rsid w:val="00D96A2D"/>
    <w:rsid w:val="00D96A56"/>
    <w:rsid w:val="00D97823"/>
    <w:rsid w:val="00DA0B1C"/>
    <w:rsid w:val="00DA0C48"/>
    <w:rsid w:val="00DA0FCE"/>
    <w:rsid w:val="00DA225B"/>
    <w:rsid w:val="00DA226B"/>
    <w:rsid w:val="00DA2660"/>
    <w:rsid w:val="00DA2925"/>
    <w:rsid w:val="00DA2AF9"/>
    <w:rsid w:val="00DA3232"/>
    <w:rsid w:val="00DA378F"/>
    <w:rsid w:val="00DA43BD"/>
    <w:rsid w:val="00DA5485"/>
    <w:rsid w:val="00DA639E"/>
    <w:rsid w:val="00DA7D69"/>
    <w:rsid w:val="00DB1107"/>
    <w:rsid w:val="00DB162F"/>
    <w:rsid w:val="00DB2156"/>
    <w:rsid w:val="00DB26D0"/>
    <w:rsid w:val="00DB3466"/>
    <w:rsid w:val="00DB37AD"/>
    <w:rsid w:val="00DB4D06"/>
    <w:rsid w:val="00DB4E57"/>
    <w:rsid w:val="00DB59CC"/>
    <w:rsid w:val="00DB623B"/>
    <w:rsid w:val="00DB63C7"/>
    <w:rsid w:val="00DB68B0"/>
    <w:rsid w:val="00DB6A67"/>
    <w:rsid w:val="00DB72B4"/>
    <w:rsid w:val="00DB74A7"/>
    <w:rsid w:val="00DB7674"/>
    <w:rsid w:val="00DB7878"/>
    <w:rsid w:val="00DB7A99"/>
    <w:rsid w:val="00DC007C"/>
    <w:rsid w:val="00DC0780"/>
    <w:rsid w:val="00DC2288"/>
    <w:rsid w:val="00DC22EE"/>
    <w:rsid w:val="00DC242F"/>
    <w:rsid w:val="00DC2718"/>
    <w:rsid w:val="00DC372B"/>
    <w:rsid w:val="00DC4AF1"/>
    <w:rsid w:val="00DC4E8B"/>
    <w:rsid w:val="00DC4EC7"/>
    <w:rsid w:val="00DC5038"/>
    <w:rsid w:val="00DC52A6"/>
    <w:rsid w:val="00DC5E68"/>
    <w:rsid w:val="00DC6FD2"/>
    <w:rsid w:val="00DC727E"/>
    <w:rsid w:val="00DC740F"/>
    <w:rsid w:val="00DC7921"/>
    <w:rsid w:val="00DD0B78"/>
    <w:rsid w:val="00DD14B0"/>
    <w:rsid w:val="00DD160F"/>
    <w:rsid w:val="00DD18D7"/>
    <w:rsid w:val="00DD1B7B"/>
    <w:rsid w:val="00DD1E2E"/>
    <w:rsid w:val="00DD1E4D"/>
    <w:rsid w:val="00DD28F4"/>
    <w:rsid w:val="00DD30B2"/>
    <w:rsid w:val="00DD52CB"/>
    <w:rsid w:val="00DD5CF3"/>
    <w:rsid w:val="00DD7333"/>
    <w:rsid w:val="00DD7CA4"/>
    <w:rsid w:val="00DE043A"/>
    <w:rsid w:val="00DE0782"/>
    <w:rsid w:val="00DE0AF1"/>
    <w:rsid w:val="00DE13F9"/>
    <w:rsid w:val="00DE1BFC"/>
    <w:rsid w:val="00DE2279"/>
    <w:rsid w:val="00DE241D"/>
    <w:rsid w:val="00DE26F5"/>
    <w:rsid w:val="00DE3460"/>
    <w:rsid w:val="00DE3503"/>
    <w:rsid w:val="00DE447B"/>
    <w:rsid w:val="00DE45B0"/>
    <w:rsid w:val="00DE4AE3"/>
    <w:rsid w:val="00DE5DC2"/>
    <w:rsid w:val="00DE6375"/>
    <w:rsid w:val="00DE654D"/>
    <w:rsid w:val="00DE6F71"/>
    <w:rsid w:val="00DE7441"/>
    <w:rsid w:val="00DE7E25"/>
    <w:rsid w:val="00DE7FD3"/>
    <w:rsid w:val="00DF0958"/>
    <w:rsid w:val="00DF13ED"/>
    <w:rsid w:val="00DF150F"/>
    <w:rsid w:val="00DF2214"/>
    <w:rsid w:val="00DF23F6"/>
    <w:rsid w:val="00DF29A8"/>
    <w:rsid w:val="00DF3365"/>
    <w:rsid w:val="00DF33C6"/>
    <w:rsid w:val="00DF34EC"/>
    <w:rsid w:val="00DF3991"/>
    <w:rsid w:val="00DF3AF6"/>
    <w:rsid w:val="00DF3EB5"/>
    <w:rsid w:val="00DF415A"/>
    <w:rsid w:val="00DF419B"/>
    <w:rsid w:val="00DF4A70"/>
    <w:rsid w:val="00DF4CCF"/>
    <w:rsid w:val="00DF5354"/>
    <w:rsid w:val="00DF5468"/>
    <w:rsid w:val="00DF606B"/>
    <w:rsid w:val="00DF6480"/>
    <w:rsid w:val="00DF67EC"/>
    <w:rsid w:val="00DF6DA9"/>
    <w:rsid w:val="00DF7B4B"/>
    <w:rsid w:val="00E001E2"/>
    <w:rsid w:val="00E003B4"/>
    <w:rsid w:val="00E00B78"/>
    <w:rsid w:val="00E026CB"/>
    <w:rsid w:val="00E02762"/>
    <w:rsid w:val="00E0390A"/>
    <w:rsid w:val="00E0420D"/>
    <w:rsid w:val="00E046D2"/>
    <w:rsid w:val="00E04CB3"/>
    <w:rsid w:val="00E06617"/>
    <w:rsid w:val="00E06BC2"/>
    <w:rsid w:val="00E10A2B"/>
    <w:rsid w:val="00E10B20"/>
    <w:rsid w:val="00E11058"/>
    <w:rsid w:val="00E11DAC"/>
    <w:rsid w:val="00E12F39"/>
    <w:rsid w:val="00E1312A"/>
    <w:rsid w:val="00E14E22"/>
    <w:rsid w:val="00E15F17"/>
    <w:rsid w:val="00E16291"/>
    <w:rsid w:val="00E16750"/>
    <w:rsid w:val="00E1678C"/>
    <w:rsid w:val="00E16C8C"/>
    <w:rsid w:val="00E16D17"/>
    <w:rsid w:val="00E173F5"/>
    <w:rsid w:val="00E204D3"/>
    <w:rsid w:val="00E207C1"/>
    <w:rsid w:val="00E20D5E"/>
    <w:rsid w:val="00E20F35"/>
    <w:rsid w:val="00E210AE"/>
    <w:rsid w:val="00E21E7B"/>
    <w:rsid w:val="00E22E9F"/>
    <w:rsid w:val="00E22FC3"/>
    <w:rsid w:val="00E231CD"/>
    <w:rsid w:val="00E232C6"/>
    <w:rsid w:val="00E2385F"/>
    <w:rsid w:val="00E238F2"/>
    <w:rsid w:val="00E23907"/>
    <w:rsid w:val="00E2420C"/>
    <w:rsid w:val="00E24345"/>
    <w:rsid w:val="00E24B37"/>
    <w:rsid w:val="00E24FB5"/>
    <w:rsid w:val="00E25106"/>
    <w:rsid w:val="00E25574"/>
    <w:rsid w:val="00E256D7"/>
    <w:rsid w:val="00E25A72"/>
    <w:rsid w:val="00E26B97"/>
    <w:rsid w:val="00E272C2"/>
    <w:rsid w:val="00E27B25"/>
    <w:rsid w:val="00E30952"/>
    <w:rsid w:val="00E31262"/>
    <w:rsid w:val="00E31697"/>
    <w:rsid w:val="00E3194D"/>
    <w:rsid w:val="00E322B6"/>
    <w:rsid w:val="00E322FD"/>
    <w:rsid w:val="00E32765"/>
    <w:rsid w:val="00E32AE1"/>
    <w:rsid w:val="00E32E90"/>
    <w:rsid w:val="00E33460"/>
    <w:rsid w:val="00E336E8"/>
    <w:rsid w:val="00E33D6E"/>
    <w:rsid w:val="00E33DAD"/>
    <w:rsid w:val="00E346DD"/>
    <w:rsid w:val="00E3499C"/>
    <w:rsid w:val="00E34B48"/>
    <w:rsid w:val="00E351A5"/>
    <w:rsid w:val="00E35369"/>
    <w:rsid w:val="00E3594F"/>
    <w:rsid w:val="00E35F75"/>
    <w:rsid w:val="00E366B4"/>
    <w:rsid w:val="00E370F3"/>
    <w:rsid w:val="00E372AB"/>
    <w:rsid w:val="00E37518"/>
    <w:rsid w:val="00E4017C"/>
    <w:rsid w:val="00E41738"/>
    <w:rsid w:val="00E42EC3"/>
    <w:rsid w:val="00E431EF"/>
    <w:rsid w:val="00E44391"/>
    <w:rsid w:val="00E44EFA"/>
    <w:rsid w:val="00E4519A"/>
    <w:rsid w:val="00E45377"/>
    <w:rsid w:val="00E45CF6"/>
    <w:rsid w:val="00E46C57"/>
    <w:rsid w:val="00E4724C"/>
    <w:rsid w:val="00E47633"/>
    <w:rsid w:val="00E47C0D"/>
    <w:rsid w:val="00E501B6"/>
    <w:rsid w:val="00E5066D"/>
    <w:rsid w:val="00E50702"/>
    <w:rsid w:val="00E50C23"/>
    <w:rsid w:val="00E5120E"/>
    <w:rsid w:val="00E51371"/>
    <w:rsid w:val="00E51DCA"/>
    <w:rsid w:val="00E52B70"/>
    <w:rsid w:val="00E54B35"/>
    <w:rsid w:val="00E55036"/>
    <w:rsid w:val="00E55EFF"/>
    <w:rsid w:val="00E56193"/>
    <w:rsid w:val="00E56F06"/>
    <w:rsid w:val="00E57039"/>
    <w:rsid w:val="00E570B5"/>
    <w:rsid w:val="00E57650"/>
    <w:rsid w:val="00E57949"/>
    <w:rsid w:val="00E6006D"/>
    <w:rsid w:val="00E602B7"/>
    <w:rsid w:val="00E60B41"/>
    <w:rsid w:val="00E60D12"/>
    <w:rsid w:val="00E60DA1"/>
    <w:rsid w:val="00E60F2A"/>
    <w:rsid w:val="00E61A5E"/>
    <w:rsid w:val="00E62131"/>
    <w:rsid w:val="00E621E1"/>
    <w:rsid w:val="00E62208"/>
    <w:rsid w:val="00E62403"/>
    <w:rsid w:val="00E6242F"/>
    <w:rsid w:val="00E6285F"/>
    <w:rsid w:val="00E636A1"/>
    <w:rsid w:val="00E64F72"/>
    <w:rsid w:val="00E64FD6"/>
    <w:rsid w:val="00E650BF"/>
    <w:rsid w:val="00E652C9"/>
    <w:rsid w:val="00E65D31"/>
    <w:rsid w:val="00E65E4D"/>
    <w:rsid w:val="00E660B7"/>
    <w:rsid w:val="00E661F1"/>
    <w:rsid w:val="00E67262"/>
    <w:rsid w:val="00E678A6"/>
    <w:rsid w:val="00E67D4B"/>
    <w:rsid w:val="00E702CC"/>
    <w:rsid w:val="00E71682"/>
    <w:rsid w:val="00E719DC"/>
    <w:rsid w:val="00E74FC9"/>
    <w:rsid w:val="00E75328"/>
    <w:rsid w:val="00E7590A"/>
    <w:rsid w:val="00E763AA"/>
    <w:rsid w:val="00E7653D"/>
    <w:rsid w:val="00E766BA"/>
    <w:rsid w:val="00E77446"/>
    <w:rsid w:val="00E8016C"/>
    <w:rsid w:val="00E80B70"/>
    <w:rsid w:val="00E81C2B"/>
    <w:rsid w:val="00E81C6A"/>
    <w:rsid w:val="00E81D3C"/>
    <w:rsid w:val="00E81ECB"/>
    <w:rsid w:val="00E81F3A"/>
    <w:rsid w:val="00E82436"/>
    <w:rsid w:val="00E829D9"/>
    <w:rsid w:val="00E83926"/>
    <w:rsid w:val="00E83E8A"/>
    <w:rsid w:val="00E84018"/>
    <w:rsid w:val="00E84644"/>
    <w:rsid w:val="00E84855"/>
    <w:rsid w:val="00E85620"/>
    <w:rsid w:val="00E8633F"/>
    <w:rsid w:val="00E864A9"/>
    <w:rsid w:val="00E86E3D"/>
    <w:rsid w:val="00E872AD"/>
    <w:rsid w:val="00E8777E"/>
    <w:rsid w:val="00E9084E"/>
    <w:rsid w:val="00E90F36"/>
    <w:rsid w:val="00E90F6B"/>
    <w:rsid w:val="00E9182A"/>
    <w:rsid w:val="00E9205D"/>
    <w:rsid w:val="00E9213F"/>
    <w:rsid w:val="00E924C7"/>
    <w:rsid w:val="00E927DC"/>
    <w:rsid w:val="00E92822"/>
    <w:rsid w:val="00E92A06"/>
    <w:rsid w:val="00E92B8F"/>
    <w:rsid w:val="00E92BB3"/>
    <w:rsid w:val="00E9309A"/>
    <w:rsid w:val="00E933E5"/>
    <w:rsid w:val="00E93A0D"/>
    <w:rsid w:val="00E941DA"/>
    <w:rsid w:val="00E946DD"/>
    <w:rsid w:val="00E94749"/>
    <w:rsid w:val="00E947DE"/>
    <w:rsid w:val="00E947FB"/>
    <w:rsid w:val="00E94A23"/>
    <w:rsid w:val="00E94CE5"/>
    <w:rsid w:val="00E95022"/>
    <w:rsid w:val="00E959B9"/>
    <w:rsid w:val="00E95F37"/>
    <w:rsid w:val="00E96246"/>
    <w:rsid w:val="00E96A72"/>
    <w:rsid w:val="00E97001"/>
    <w:rsid w:val="00E97453"/>
    <w:rsid w:val="00E97DCB"/>
    <w:rsid w:val="00EA04BA"/>
    <w:rsid w:val="00EA086E"/>
    <w:rsid w:val="00EA09BA"/>
    <w:rsid w:val="00EA0C0D"/>
    <w:rsid w:val="00EA0EBE"/>
    <w:rsid w:val="00EA1560"/>
    <w:rsid w:val="00EA1AAB"/>
    <w:rsid w:val="00EA1AE5"/>
    <w:rsid w:val="00EA1F5E"/>
    <w:rsid w:val="00EA2135"/>
    <w:rsid w:val="00EA2227"/>
    <w:rsid w:val="00EA3002"/>
    <w:rsid w:val="00EA3EB3"/>
    <w:rsid w:val="00EA4748"/>
    <w:rsid w:val="00EA4FEA"/>
    <w:rsid w:val="00EA51D9"/>
    <w:rsid w:val="00EA54C4"/>
    <w:rsid w:val="00EA5E68"/>
    <w:rsid w:val="00EA6F63"/>
    <w:rsid w:val="00EA742F"/>
    <w:rsid w:val="00EA75DC"/>
    <w:rsid w:val="00EA776B"/>
    <w:rsid w:val="00EA7F6F"/>
    <w:rsid w:val="00EB0222"/>
    <w:rsid w:val="00EB04F0"/>
    <w:rsid w:val="00EB07BA"/>
    <w:rsid w:val="00EB1953"/>
    <w:rsid w:val="00EB2292"/>
    <w:rsid w:val="00EB2834"/>
    <w:rsid w:val="00EB291A"/>
    <w:rsid w:val="00EB32A3"/>
    <w:rsid w:val="00EB3372"/>
    <w:rsid w:val="00EB4301"/>
    <w:rsid w:val="00EB4EA9"/>
    <w:rsid w:val="00EB4EB9"/>
    <w:rsid w:val="00EB55A9"/>
    <w:rsid w:val="00EB5887"/>
    <w:rsid w:val="00EB6066"/>
    <w:rsid w:val="00EB64DD"/>
    <w:rsid w:val="00EB662E"/>
    <w:rsid w:val="00EB6757"/>
    <w:rsid w:val="00EB6A58"/>
    <w:rsid w:val="00EC03C6"/>
    <w:rsid w:val="00EC067D"/>
    <w:rsid w:val="00EC078B"/>
    <w:rsid w:val="00EC07C1"/>
    <w:rsid w:val="00EC1055"/>
    <w:rsid w:val="00EC1E94"/>
    <w:rsid w:val="00EC1F60"/>
    <w:rsid w:val="00EC24F2"/>
    <w:rsid w:val="00EC3967"/>
    <w:rsid w:val="00EC3F53"/>
    <w:rsid w:val="00EC3F5D"/>
    <w:rsid w:val="00EC481B"/>
    <w:rsid w:val="00EC4A65"/>
    <w:rsid w:val="00EC5270"/>
    <w:rsid w:val="00EC5E34"/>
    <w:rsid w:val="00EC5F89"/>
    <w:rsid w:val="00EC624D"/>
    <w:rsid w:val="00EC63B2"/>
    <w:rsid w:val="00EC6C71"/>
    <w:rsid w:val="00EC6E92"/>
    <w:rsid w:val="00EC74A2"/>
    <w:rsid w:val="00EC7681"/>
    <w:rsid w:val="00EC7B94"/>
    <w:rsid w:val="00ED012D"/>
    <w:rsid w:val="00ED161A"/>
    <w:rsid w:val="00ED1D7F"/>
    <w:rsid w:val="00ED2282"/>
    <w:rsid w:val="00ED322D"/>
    <w:rsid w:val="00ED37C1"/>
    <w:rsid w:val="00ED389F"/>
    <w:rsid w:val="00ED44AE"/>
    <w:rsid w:val="00ED5698"/>
    <w:rsid w:val="00ED599C"/>
    <w:rsid w:val="00ED5F78"/>
    <w:rsid w:val="00ED7CE8"/>
    <w:rsid w:val="00ED7D02"/>
    <w:rsid w:val="00ED7F93"/>
    <w:rsid w:val="00EE0239"/>
    <w:rsid w:val="00EE0C31"/>
    <w:rsid w:val="00EE0E5F"/>
    <w:rsid w:val="00EE0F92"/>
    <w:rsid w:val="00EE11F5"/>
    <w:rsid w:val="00EE150A"/>
    <w:rsid w:val="00EE22AE"/>
    <w:rsid w:val="00EE279C"/>
    <w:rsid w:val="00EE2D8F"/>
    <w:rsid w:val="00EE3333"/>
    <w:rsid w:val="00EE49BD"/>
    <w:rsid w:val="00EE4CDF"/>
    <w:rsid w:val="00EE53D9"/>
    <w:rsid w:val="00EE5743"/>
    <w:rsid w:val="00EE5A1B"/>
    <w:rsid w:val="00EE6454"/>
    <w:rsid w:val="00EE6CE9"/>
    <w:rsid w:val="00EE7548"/>
    <w:rsid w:val="00EE75B9"/>
    <w:rsid w:val="00EE78BE"/>
    <w:rsid w:val="00EF059B"/>
    <w:rsid w:val="00EF143A"/>
    <w:rsid w:val="00EF1BA0"/>
    <w:rsid w:val="00EF1C86"/>
    <w:rsid w:val="00EF1F1B"/>
    <w:rsid w:val="00EF2085"/>
    <w:rsid w:val="00EF225B"/>
    <w:rsid w:val="00EF2861"/>
    <w:rsid w:val="00EF364A"/>
    <w:rsid w:val="00EF4378"/>
    <w:rsid w:val="00EF5F9E"/>
    <w:rsid w:val="00EF6C7F"/>
    <w:rsid w:val="00EF7116"/>
    <w:rsid w:val="00EF77A1"/>
    <w:rsid w:val="00EF7FE4"/>
    <w:rsid w:val="00F00664"/>
    <w:rsid w:val="00F00881"/>
    <w:rsid w:val="00F01864"/>
    <w:rsid w:val="00F01969"/>
    <w:rsid w:val="00F02422"/>
    <w:rsid w:val="00F02AD2"/>
    <w:rsid w:val="00F0409D"/>
    <w:rsid w:val="00F042A3"/>
    <w:rsid w:val="00F04440"/>
    <w:rsid w:val="00F0575C"/>
    <w:rsid w:val="00F059FF"/>
    <w:rsid w:val="00F05F4D"/>
    <w:rsid w:val="00F05FED"/>
    <w:rsid w:val="00F0617D"/>
    <w:rsid w:val="00F06D81"/>
    <w:rsid w:val="00F06F06"/>
    <w:rsid w:val="00F06FA0"/>
    <w:rsid w:val="00F07786"/>
    <w:rsid w:val="00F07984"/>
    <w:rsid w:val="00F07AC3"/>
    <w:rsid w:val="00F102B4"/>
    <w:rsid w:val="00F107AA"/>
    <w:rsid w:val="00F1151B"/>
    <w:rsid w:val="00F1176D"/>
    <w:rsid w:val="00F11A8D"/>
    <w:rsid w:val="00F11E6A"/>
    <w:rsid w:val="00F11F02"/>
    <w:rsid w:val="00F121AE"/>
    <w:rsid w:val="00F124A5"/>
    <w:rsid w:val="00F1264B"/>
    <w:rsid w:val="00F1284A"/>
    <w:rsid w:val="00F1317B"/>
    <w:rsid w:val="00F13369"/>
    <w:rsid w:val="00F1467A"/>
    <w:rsid w:val="00F15489"/>
    <w:rsid w:val="00F15769"/>
    <w:rsid w:val="00F169B4"/>
    <w:rsid w:val="00F1767F"/>
    <w:rsid w:val="00F2026E"/>
    <w:rsid w:val="00F210CF"/>
    <w:rsid w:val="00F21497"/>
    <w:rsid w:val="00F21905"/>
    <w:rsid w:val="00F21B77"/>
    <w:rsid w:val="00F22790"/>
    <w:rsid w:val="00F22DC6"/>
    <w:rsid w:val="00F23987"/>
    <w:rsid w:val="00F23D03"/>
    <w:rsid w:val="00F2402E"/>
    <w:rsid w:val="00F24578"/>
    <w:rsid w:val="00F2460E"/>
    <w:rsid w:val="00F2729D"/>
    <w:rsid w:val="00F2769D"/>
    <w:rsid w:val="00F27BAA"/>
    <w:rsid w:val="00F30E73"/>
    <w:rsid w:val="00F32E77"/>
    <w:rsid w:val="00F3368E"/>
    <w:rsid w:val="00F3374D"/>
    <w:rsid w:val="00F33DA6"/>
    <w:rsid w:val="00F33F5A"/>
    <w:rsid w:val="00F34C63"/>
    <w:rsid w:val="00F34E4E"/>
    <w:rsid w:val="00F354C0"/>
    <w:rsid w:val="00F3579C"/>
    <w:rsid w:val="00F36117"/>
    <w:rsid w:val="00F36159"/>
    <w:rsid w:val="00F36222"/>
    <w:rsid w:val="00F366C6"/>
    <w:rsid w:val="00F36E97"/>
    <w:rsid w:val="00F405B7"/>
    <w:rsid w:val="00F408F1"/>
    <w:rsid w:val="00F40CD9"/>
    <w:rsid w:val="00F40E90"/>
    <w:rsid w:val="00F41067"/>
    <w:rsid w:val="00F42065"/>
    <w:rsid w:val="00F42442"/>
    <w:rsid w:val="00F4381C"/>
    <w:rsid w:val="00F43E57"/>
    <w:rsid w:val="00F43F00"/>
    <w:rsid w:val="00F44441"/>
    <w:rsid w:val="00F44516"/>
    <w:rsid w:val="00F44739"/>
    <w:rsid w:val="00F44882"/>
    <w:rsid w:val="00F455DA"/>
    <w:rsid w:val="00F45B49"/>
    <w:rsid w:val="00F45C87"/>
    <w:rsid w:val="00F45E09"/>
    <w:rsid w:val="00F45FDE"/>
    <w:rsid w:val="00F46910"/>
    <w:rsid w:val="00F46EBF"/>
    <w:rsid w:val="00F47708"/>
    <w:rsid w:val="00F4797B"/>
    <w:rsid w:val="00F47D3F"/>
    <w:rsid w:val="00F50433"/>
    <w:rsid w:val="00F50DD2"/>
    <w:rsid w:val="00F51580"/>
    <w:rsid w:val="00F5161E"/>
    <w:rsid w:val="00F51AED"/>
    <w:rsid w:val="00F52CE3"/>
    <w:rsid w:val="00F53063"/>
    <w:rsid w:val="00F53975"/>
    <w:rsid w:val="00F54206"/>
    <w:rsid w:val="00F54324"/>
    <w:rsid w:val="00F55914"/>
    <w:rsid w:val="00F55AAF"/>
    <w:rsid w:val="00F5647B"/>
    <w:rsid w:val="00F56B40"/>
    <w:rsid w:val="00F56CFF"/>
    <w:rsid w:val="00F5711D"/>
    <w:rsid w:val="00F57953"/>
    <w:rsid w:val="00F57CC4"/>
    <w:rsid w:val="00F60630"/>
    <w:rsid w:val="00F6092B"/>
    <w:rsid w:val="00F60A20"/>
    <w:rsid w:val="00F6137A"/>
    <w:rsid w:val="00F619EC"/>
    <w:rsid w:val="00F62365"/>
    <w:rsid w:val="00F6249E"/>
    <w:rsid w:val="00F626C1"/>
    <w:rsid w:val="00F6272C"/>
    <w:rsid w:val="00F62B91"/>
    <w:rsid w:val="00F635DC"/>
    <w:rsid w:val="00F63E08"/>
    <w:rsid w:val="00F64435"/>
    <w:rsid w:val="00F6636F"/>
    <w:rsid w:val="00F66D0E"/>
    <w:rsid w:val="00F67616"/>
    <w:rsid w:val="00F712D5"/>
    <w:rsid w:val="00F717B3"/>
    <w:rsid w:val="00F718F6"/>
    <w:rsid w:val="00F724D4"/>
    <w:rsid w:val="00F728C9"/>
    <w:rsid w:val="00F72920"/>
    <w:rsid w:val="00F72A98"/>
    <w:rsid w:val="00F737C0"/>
    <w:rsid w:val="00F74426"/>
    <w:rsid w:val="00F74725"/>
    <w:rsid w:val="00F748A9"/>
    <w:rsid w:val="00F756D5"/>
    <w:rsid w:val="00F7582C"/>
    <w:rsid w:val="00F77AFB"/>
    <w:rsid w:val="00F77B75"/>
    <w:rsid w:val="00F81925"/>
    <w:rsid w:val="00F81A2E"/>
    <w:rsid w:val="00F81CC3"/>
    <w:rsid w:val="00F81F72"/>
    <w:rsid w:val="00F82B22"/>
    <w:rsid w:val="00F82CC9"/>
    <w:rsid w:val="00F83909"/>
    <w:rsid w:val="00F83922"/>
    <w:rsid w:val="00F83B48"/>
    <w:rsid w:val="00F83DF4"/>
    <w:rsid w:val="00F83F2F"/>
    <w:rsid w:val="00F8410C"/>
    <w:rsid w:val="00F844DC"/>
    <w:rsid w:val="00F84885"/>
    <w:rsid w:val="00F84932"/>
    <w:rsid w:val="00F84CBA"/>
    <w:rsid w:val="00F85726"/>
    <w:rsid w:val="00F858EA"/>
    <w:rsid w:val="00F85E1F"/>
    <w:rsid w:val="00F85FBB"/>
    <w:rsid w:val="00F8634F"/>
    <w:rsid w:val="00F86CEA"/>
    <w:rsid w:val="00F86D1D"/>
    <w:rsid w:val="00F876D1"/>
    <w:rsid w:val="00F878C2"/>
    <w:rsid w:val="00F87AD2"/>
    <w:rsid w:val="00F87EA0"/>
    <w:rsid w:val="00F9020F"/>
    <w:rsid w:val="00F90888"/>
    <w:rsid w:val="00F908DE"/>
    <w:rsid w:val="00F90AD6"/>
    <w:rsid w:val="00F91261"/>
    <w:rsid w:val="00F91AD3"/>
    <w:rsid w:val="00F91CEE"/>
    <w:rsid w:val="00F94050"/>
    <w:rsid w:val="00F9419C"/>
    <w:rsid w:val="00F94549"/>
    <w:rsid w:val="00F947CF"/>
    <w:rsid w:val="00F94DB5"/>
    <w:rsid w:val="00F94DC1"/>
    <w:rsid w:val="00F94E4A"/>
    <w:rsid w:val="00F9575B"/>
    <w:rsid w:val="00F95C2D"/>
    <w:rsid w:val="00F96C2A"/>
    <w:rsid w:val="00F96CC6"/>
    <w:rsid w:val="00F96D99"/>
    <w:rsid w:val="00F97479"/>
    <w:rsid w:val="00F97866"/>
    <w:rsid w:val="00F97F54"/>
    <w:rsid w:val="00FA023C"/>
    <w:rsid w:val="00FA02BF"/>
    <w:rsid w:val="00FA04AC"/>
    <w:rsid w:val="00FA15F1"/>
    <w:rsid w:val="00FA20CF"/>
    <w:rsid w:val="00FA30AC"/>
    <w:rsid w:val="00FA3EA8"/>
    <w:rsid w:val="00FA425C"/>
    <w:rsid w:val="00FA46C8"/>
    <w:rsid w:val="00FA4C9B"/>
    <w:rsid w:val="00FA4CB2"/>
    <w:rsid w:val="00FA4FC1"/>
    <w:rsid w:val="00FA5C92"/>
    <w:rsid w:val="00FA5DD3"/>
    <w:rsid w:val="00FA7478"/>
    <w:rsid w:val="00FA7CEB"/>
    <w:rsid w:val="00FB0146"/>
    <w:rsid w:val="00FB09AA"/>
    <w:rsid w:val="00FB0AC9"/>
    <w:rsid w:val="00FB0F9D"/>
    <w:rsid w:val="00FB19B2"/>
    <w:rsid w:val="00FB2302"/>
    <w:rsid w:val="00FB25B0"/>
    <w:rsid w:val="00FB2831"/>
    <w:rsid w:val="00FB2A94"/>
    <w:rsid w:val="00FB2F2B"/>
    <w:rsid w:val="00FB39B8"/>
    <w:rsid w:val="00FB3A7B"/>
    <w:rsid w:val="00FB3A87"/>
    <w:rsid w:val="00FB4744"/>
    <w:rsid w:val="00FB4B48"/>
    <w:rsid w:val="00FB5043"/>
    <w:rsid w:val="00FB515B"/>
    <w:rsid w:val="00FB52BC"/>
    <w:rsid w:val="00FB5490"/>
    <w:rsid w:val="00FB6109"/>
    <w:rsid w:val="00FB66D4"/>
    <w:rsid w:val="00FB7321"/>
    <w:rsid w:val="00FB7805"/>
    <w:rsid w:val="00FB7903"/>
    <w:rsid w:val="00FB7C43"/>
    <w:rsid w:val="00FB7EEC"/>
    <w:rsid w:val="00FC0140"/>
    <w:rsid w:val="00FC0266"/>
    <w:rsid w:val="00FC103F"/>
    <w:rsid w:val="00FC1142"/>
    <w:rsid w:val="00FC1840"/>
    <w:rsid w:val="00FC1F8A"/>
    <w:rsid w:val="00FC21D9"/>
    <w:rsid w:val="00FC2AEF"/>
    <w:rsid w:val="00FC3148"/>
    <w:rsid w:val="00FC3A4B"/>
    <w:rsid w:val="00FC4936"/>
    <w:rsid w:val="00FC4D59"/>
    <w:rsid w:val="00FC5949"/>
    <w:rsid w:val="00FC5E53"/>
    <w:rsid w:val="00FC6054"/>
    <w:rsid w:val="00FC66AF"/>
    <w:rsid w:val="00FC6C0B"/>
    <w:rsid w:val="00FC7887"/>
    <w:rsid w:val="00FC7D11"/>
    <w:rsid w:val="00FD14BC"/>
    <w:rsid w:val="00FD187B"/>
    <w:rsid w:val="00FD1D6E"/>
    <w:rsid w:val="00FD1E68"/>
    <w:rsid w:val="00FD1F30"/>
    <w:rsid w:val="00FD1F84"/>
    <w:rsid w:val="00FD2A33"/>
    <w:rsid w:val="00FD2CCC"/>
    <w:rsid w:val="00FD437B"/>
    <w:rsid w:val="00FD45D4"/>
    <w:rsid w:val="00FD4B39"/>
    <w:rsid w:val="00FD5471"/>
    <w:rsid w:val="00FD5492"/>
    <w:rsid w:val="00FD5B15"/>
    <w:rsid w:val="00FD7071"/>
    <w:rsid w:val="00FD71EC"/>
    <w:rsid w:val="00FD790E"/>
    <w:rsid w:val="00FD794B"/>
    <w:rsid w:val="00FD795D"/>
    <w:rsid w:val="00FE0038"/>
    <w:rsid w:val="00FE0342"/>
    <w:rsid w:val="00FE10E3"/>
    <w:rsid w:val="00FE130C"/>
    <w:rsid w:val="00FE1495"/>
    <w:rsid w:val="00FE1683"/>
    <w:rsid w:val="00FE24EA"/>
    <w:rsid w:val="00FE2B2E"/>
    <w:rsid w:val="00FE33EF"/>
    <w:rsid w:val="00FE3C3E"/>
    <w:rsid w:val="00FE3F76"/>
    <w:rsid w:val="00FE42BA"/>
    <w:rsid w:val="00FE465F"/>
    <w:rsid w:val="00FE48C1"/>
    <w:rsid w:val="00FE5805"/>
    <w:rsid w:val="00FE60AD"/>
    <w:rsid w:val="00FE62A5"/>
    <w:rsid w:val="00FE6828"/>
    <w:rsid w:val="00FE7FFA"/>
    <w:rsid w:val="00FF00C5"/>
    <w:rsid w:val="00FF0B0D"/>
    <w:rsid w:val="00FF18DA"/>
    <w:rsid w:val="00FF19D2"/>
    <w:rsid w:val="00FF24E7"/>
    <w:rsid w:val="00FF2622"/>
    <w:rsid w:val="00FF267C"/>
    <w:rsid w:val="00FF2958"/>
    <w:rsid w:val="00FF353F"/>
    <w:rsid w:val="00FF36AF"/>
    <w:rsid w:val="00FF3A30"/>
    <w:rsid w:val="00FF3A6E"/>
    <w:rsid w:val="00FF476C"/>
    <w:rsid w:val="00FF5248"/>
    <w:rsid w:val="00FF5477"/>
    <w:rsid w:val="00FF56EE"/>
    <w:rsid w:val="00FF57AF"/>
    <w:rsid w:val="00FF7003"/>
    <w:rsid w:val="00FF72F4"/>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014"/>
    <w:pPr>
      <w:spacing w:after="0" w:line="240" w:lineRule="auto"/>
    </w:pPr>
    <w:rPr>
      <w:rFonts w:ascii="Times New Roman" w:hAnsi="Times New Roman"/>
      <w:sz w:val="28"/>
      <w:szCs w:val="24"/>
    </w:rPr>
  </w:style>
  <w:style w:type="paragraph" w:styleId="1">
    <w:name w:val="heading 1"/>
    <w:basedOn w:val="a"/>
    <w:next w:val="a"/>
    <w:link w:val="10"/>
    <w:uiPriority w:val="9"/>
    <w:qFormat/>
    <w:rsid w:val="00F34E4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34E4E"/>
    <w:pPr>
      <w:keepNext/>
      <w:spacing w:before="240" w:after="60"/>
      <w:outlineLvl w:val="1"/>
    </w:pPr>
    <w:rPr>
      <w:rFonts w:asciiTheme="majorHAnsi" w:eastAsiaTheme="majorEastAsia" w:hAnsiTheme="majorHAnsi"/>
      <w:b/>
      <w:bCs/>
      <w:i/>
      <w:iCs/>
      <w:szCs w:val="28"/>
    </w:rPr>
  </w:style>
  <w:style w:type="paragraph" w:styleId="3">
    <w:name w:val="heading 3"/>
    <w:basedOn w:val="a"/>
    <w:next w:val="a"/>
    <w:link w:val="30"/>
    <w:uiPriority w:val="9"/>
    <w:semiHidden/>
    <w:unhideWhenUsed/>
    <w:qFormat/>
    <w:rsid w:val="00F34E4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34E4E"/>
    <w:pPr>
      <w:keepNext/>
      <w:spacing w:before="240" w:after="60"/>
      <w:outlineLvl w:val="3"/>
    </w:pPr>
    <w:rPr>
      <w:b/>
      <w:bCs/>
      <w:szCs w:val="28"/>
    </w:rPr>
  </w:style>
  <w:style w:type="paragraph" w:styleId="5">
    <w:name w:val="heading 5"/>
    <w:basedOn w:val="a"/>
    <w:next w:val="a"/>
    <w:link w:val="50"/>
    <w:uiPriority w:val="9"/>
    <w:semiHidden/>
    <w:unhideWhenUsed/>
    <w:qFormat/>
    <w:rsid w:val="00F34E4E"/>
    <w:pPr>
      <w:spacing w:before="240" w:after="60"/>
      <w:outlineLvl w:val="4"/>
    </w:pPr>
    <w:rPr>
      <w:b/>
      <w:bCs/>
      <w:i/>
      <w:iCs/>
      <w:sz w:val="26"/>
      <w:szCs w:val="26"/>
    </w:rPr>
  </w:style>
  <w:style w:type="paragraph" w:styleId="6">
    <w:name w:val="heading 6"/>
    <w:basedOn w:val="a"/>
    <w:next w:val="a"/>
    <w:link w:val="60"/>
    <w:uiPriority w:val="9"/>
    <w:semiHidden/>
    <w:unhideWhenUsed/>
    <w:qFormat/>
    <w:rsid w:val="00F34E4E"/>
    <w:pPr>
      <w:spacing w:before="240" w:after="60"/>
      <w:outlineLvl w:val="5"/>
    </w:pPr>
    <w:rPr>
      <w:b/>
      <w:bCs/>
      <w:sz w:val="22"/>
      <w:szCs w:val="22"/>
    </w:rPr>
  </w:style>
  <w:style w:type="paragraph" w:styleId="7">
    <w:name w:val="heading 7"/>
    <w:basedOn w:val="a"/>
    <w:next w:val="a"/>
    <w:link w:val="70"/>
    <w:uiPriority w:val="9"/>
    <w:semiHidden/>
    <w:unhideWhenUsed/>
    <w:qFormat/>
    <w:rsid w:val="00F34E4E"/>
    <w:pPr>
      <w:spacing w:before="240" w:after="60"/>
      <w:outlineLvl w:val="6"/>
    </w:pPr>
  </w:style>
  <w:style w:type="paragraph" w:styleId="8">
    <w:name w:val="heading 8"/>
    <w:basedOn w:val="a"/>
    <w:next w:val="a"/>
    <w:link w:val="80"/>
    <w:uiPriority w:val="9"/>
    <w:semiHidden/>
    <w:unhideWhenUsed/>
    <w:qFormat/>
    <w:rsid w:val="00F34E4E"/>
    <w:pPr>
      <w:spacing w:before="240" w:after="60"/>
      <w:outlineLvl w:val="7"/>
    </w:pPr>
    <w:rPr>
      <w:i/>
      <w:iCs/>
    </w:rPr>
  </w:style>
  <w:style w:type="paragraph" w:styleId="9">
    <w:name w:val="heading 9"/>
    <w:basedOn w:val="a"/>
    <w:next w:val="a"/>
    <w:link w:val="90"/>
    <w:uiPriority w:val="9"/>
    <w:semiHidden/>
    <w:unhideWhenUsed/>
    <w:qFormat/>
    <w:rsid w:val="00F34E4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4E4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34E4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34E4E"/>
    <w:rPr>
      <w:rFonts w:asciiTheme="majorHAnsi" w:eastAsiaTheme="majorEastAsia" w:hAnsiTheme="majorHAnsi"/>
      <w:b/>
      <w:bCs/>
      <w:sz w:val="26"/>
      <w:szCs w:val="26"/>
    </w:rPr>
  </w:style>
  <w:style w:type="character" w:customStyle="1" w:styleId="40">
    <w:name w:val="Заголовок 4 Знак"/>
    <w:basedOn w:val="a0"/>
    <w:link w:val="4"/>
    <w:uiPriority w:val="9"/>
    <w:rsid w:val="00F34E4E"/>
    <w:rPr>
      <w:b/>
      <w:bCs/>
      <w:sz w:val="28"/>
      <w:szCs w:val="28"/>
    </w:rPr>
  </w:style>
  <w:style w:type="character" w:customStyle="1" w:styleId="50">
    <w:name w:val="Заголовок 5 Знак"/>
    <w:basedOn w:val="a0"/>
    <w:link w:val="5"/>
    <w:uiPriority w:val="9"/>
    <w:semiHidden/>
    <w:rsid w:val="00F34E4E"/>
    <w:rPr>
      <w:b/>
      <w:bCs/>
      <w:i/>
      <w:iCs/>
      <w:sz w:val="26"/>
      <w:szCs w:val="26"/>
    </w:rPr>
  </w:style>
  <w:style w:type="character" w:customStyle="1" w:styleId="60">
    <w:name w:val="Заголовок 6 Знак"/>
    <w:basedOn w:val="a0"/>
    <w:link w:val="6"/>
    <w:uiPriority w:val="9"/>
    <w:semiHidden/>
    <w:rsid w:val="00F34E4E"/>
    <w:rPr>
      <w:b/>
      <w:bCs/>
    </w:rPr>
  </w:style>
  <w:style w:type="character" w:customStyle="1" w:styleId="70">
    <w:name w:val="Заголовок 7 Знак"/>
    <w:basedOn w:val="a0"/>
    <w:link w:val="7"/>
    <w:uiPriority w:val="9"/>
    <w:semiHidden/>
    <w:rsid w:val="00F34E4E"/>
    <w:rPr>
      <w:sz w:val="24"/>
      <w:szCs w:val="24"/>
    </w:rPr>
  </w:style>
  <w:style w:type="character" w:customStyle="1" w:styleId="80">
    <w:name w:val="Заголовок 8 Знак"/>
    <w:basedOn w:val="a0"/>
    <w:link w:val="8"/>
    <w:uiPriority w:val="9"/>
    <w:semiHidden/>
    <w:rsid w:val="00F34E4E"/>
    <w:rPr>
      <w:i/>
      <w:iCs/>
      <w:sz w:val="24"/>
      <w:szCs w:val="24"/>
    </w:rPr>
  </w:style>
  <w:style w:type="character" w:customStyle="1" w:styleId="90">
    <w:name w:val="Заголовок 9 Знак"/>
    <w:basedOn w:val="a0"/>
    <w:link w:val="9"/>
    <w:uiPriority w:val="9"/>
    <w:semiHidden/>
    <w:rsid w:val="00F34E4E"/>
    <w:rPr>
      <w:rFonts w:asciiTheme="majorHAnsi" w:eastAsiaTheme="majorEastAsia" w:hAnsiTheme="majorHAnsi"/>
    </w:rPr>
  </w:style>
  <w:style w:type="paragraph" w:styleId="a3">
    <w:name w:val="Title"/>
    <w:basedOn w:val="a"/>
    <w:next w:val="a"/>
    <w:link w:val="a4"/>
    <w:uiPriority w:val="10"/>
    <w:qFormat/>
    <w:rsid w:val="00F34E4E"/>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34E4E"/>
    <w:rPr>
      <w:rFonts w:asciiTheme="majorHAnsi" w:eastAsiaTheme="majorEastAsia" w:hAnsiTheme="majorHAnsi"/>
      <w:b/>
      <w:bCs/>
      <w:kern w:val="28"/>
      <w:sz w:val="32"/>
      <w:szCs w:val="32"/>
    </w:rPr>
  </w:style>
  <w:style w:type="paragraph" w:styleId="a5">
    <w:name w:val="Subtitle"/>
    <w:basedOn w:val="a"/>
    <w:next w:val="a"/>
    <w:link w:val="a6"/>
    <w:uiPriority w:val="11"/>
    <w:qFormat/>
    <w:rsid w:val="00F34E4E"/>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34E4E"/>
    <w:rPr>
      <w:rFonts w:asciiTheme="majorHAnsi" w:eastAsiaTheme="majorEastAsia" w:hAnsiTheme="majorHAnsi"/>
      <w:sz w:val="24"/>
      <w:szCs w:val="24"/>
    </w:rPr>
  </w:style>
  <w:style w:type="character" w:styleId="a7">
    <w:name w:val="Strong"/>
    <w:basedOn w:val="a0"/>
    <w:uiPriority w:val="22"/>
    <w:qFormat/>
    <w:rsid w:val="00F34E4E"/>
    <w:rPr>
      <w:b/>
      <w:bCs/>
    </w:rPr>
  </w:style>
  <w:style w:type="character" w:styleId="a8">
    <w:name w:val="Emphasis"/>
    <w:basedOn w:val="a0"/>
    <w:uiPriority w:val="20"/>
    <w:qFormat/>
    <w:rsid w:val="00F34E4E"/>
    <w:rPr>
      <w:rFonts w:asciiTheme="minorHAnsi" w:hAnsiTheme="minorHAnsi"/>
      <w:b/>
      <w:i/>
      <w:iCs/>
    </w:rPr>
  </w:style>
  <w:style w:type="paragraph" w:styleId="a9">
    <w:name w:val="No Spacing"/>
    <w:basedOn w:val="a"/>
    <w:uiPriority w:val="1"/>
    <w:qFormat/>
    <w:rsid w:val="00F34E4E"/>
    <w:rPr>
      <w:szCs w:val="32"/>
    </w:rPr>
  </w:style>
  <w:style w:type="paragraph" w:styleId="aa">
    <w:name w:val="List Paragraph"/>
    <w:basedOn w:val="a"/>
    <w:link w:val="ab"/>
    <w:uiPriority w:val="34"/>
    <w:qFormat/>
    <w:rsid w:val="00F34E4E"/>
    <w:pPr>
      <w:ind w:left="720"/>
      <w:contextualSpacing/>
    </w:pPr>
  </w:style>
  <w:style w:type="paragraph" w:styleId="21">
    <w:name w:val="Quote"/>
    <w:basedOn w:val="a"/>
    <w:next w:val="a"/>
    <w:link w:val="22"/>
    <w:uiPriority w:val="29"/>
    <w:qFormat/>
    <w:rsid w:val="00F34E4E"/>
    <w:rPr>
      <w:i/>
    </w:rPr>
  </w:style>
  <w:style w:type="character" w:customStyle="1" w:styleId="22">
    <w:name w:val="Цитата 2 Знак"/>
    <w:basedOn w:val="a0"/>
    <w:link w:val="21"/>
    <w:uiPriority w:val="29"/>
    <w:rsid w:val="00F34E4E"/>
    <w:rPr>
      <w:i/>
      <w:sz w:val="24"/>
      <w:szCs w:val="24"/>
    </w:rPr>
  </w:style>
  <w:style w:type="paragraph" w:styleId="ac">
    <w:name w:val="Intense Quote"/>
    <w:basedOn w:val="a"/>
    <w:next w:val="a"/>
    <w:link w:val="ad"/>
    <w:uiPriority w:val="30"/>
    <w:qFormat/>
    <w:rsid w:val="00F34E4E"/>
    <w:pPr>
      <w:ind w:left="720" w:right="720"/>
    </w:pPr>
    <w:rPr>
      <w:b/>
      <w:i/>
      <w:szCs w:val="22"/>
    </w:rPr>
  </w:style>
  <w:style w:type="character" w:customStyle="1" w:styleId="ad">
    <w:name w:val="Выделенная цитата Знак"/>
    <w:basedOn w:val="a0"/>
    <w:link w:val="ac"/>
    <w:uiPriority w:val="30"/>
    <w:rsid w:val="00F34E4E"/>
    <w:rPr>
      <w:b/>
      <w:i/>
      <w:sz w:val="24"/>
    </w:rPr>
  </w:style>
  <w:style w:type="character" w:styleId="ae">
    <w:name w:val="Subtle Emphasis"/>
    <w:uiPriority w:val="19"/>
    <w:qFormat/>
    <w:rsid w:val="00F34E4E"/>
    <w:rPr>
      <w:i/>
      <w:color w:val="5A5A5A" w:themeColor="text1" w:themeTint="A5"/>
    </w:rPr>
  </w:style>
  <w:style w:type="character" w:styleId="af">
    <w:name w:val="Intense Emphasis"/>
    <w:basedOn w:val="a0"/>
    <w:uiPriority w:val="21"/>
    <w:qFormat/>
    <w:rsid w:val="00F34E4E"/>
    <w:rPr>
      <w:b/>
      <w:i/>
      <w:sz w:val="24"/>
      <w:szCs w:val="24"/>
      <w:u w:val="single"/>
    </w:rPr>
  </w:style>
  <w:style w:type="character" w:styleId="af0">
    <w:name w:val="Subtle Reference"/>
    <w:basedOn w:val="a0"/>
    <w:uiPriority w:val="31"/>
    <w:qFormat/>
    <w:rsid w:val="00F34E4E"/>
    <w:rPr>
      <w:sz w:val="24"/>
      <w:szCs w:val="24"/>
      <w:u w:val="single"/>
    </w:rPr>
  </w:style>
  <w:style w:type="character" w:styleId="af1">
    <w:name w:val="Intense Reference"/>
    <w:basedOn w:val="a0"/>
    <w:uiPriority w:val="32"/>
    <w:qFormat/>
    <w:rsid w:val="00F34E4E"/>
    <w:rPr>
      <w:b/>
      <w:sz w:val="24"/>
      <w:u w:val="single"/>
    </w:rPr>
  </w:style>
  <w:style w:type="character" w:styleId="af2">
    <w:name w:val="Book Title"/>
    <w:basedOn w:val="a0"/>
    <w:uiPriority w:val="33"/>
    <w:qFormat/>
    <w:rsid w:val="00F34E4E"/>
    <w:rPr>
      <w:rFonts w:asciiTheme="majorHAnsi" w:eastAsiaTheme="majorEastAsia" w:hAnsiTheme="majorHAnsi"/>
      <w:b/>
      <w:i/>
      <w:sz w:val="24"/>
      <w:szCs w:val="24"/>
    </w:rPr>
  </w:style>
  <w:style w:type="paragraph" w:styleId="af3">
    <w:name w:val="TOC Heading"/>
    <w:basedOn w:val="1"/>
    <w:next w:val="a"/>
    <w:uiPriority w:val="39"/>
    <w:semiHidden/>
    <w:unhideWhenUsed/>
    <w:qFormat/>
    <w:rsid w:val="00F34E4E"/>
    <w:pPr>
      <w:outlineLvl w:val="9"/>
    </w:pPr>
  </w:style>
  <w:style w:type="paragraph" w:styleId="af4">
    <w:name w:val="header"/>
    <w:basedOn w:val="a"/>
    <w:link w:val="af5"/>
    <w:uiPriority w:val="99"/>
    <w:unhideWhenUsed/>
    <w:rsid w:val="009D5BC3"/>
    <w:pPr>
      <w:tabs>
        <w:tab w:val="center" w:pos="4677"/>
        <w:tab w:val="right" w:pos="9355"/>
      </w:tabs>
    </w:pPr>
  </w:style>
  <w:style w:type="character" w:customStyle="1" w:styleId="af5">
    <w:name w:val="Верхний колонтитул Знак"/>
    <w:basedOn w:val="a0"/>
    <w:link w:val="af4"/>
    <w:uiPriority w:val="99"/>
    <w:rsid w:val="009D5BC3"/>
    <w:rPr>
      <w:rFonts w:ascii="Times New Roman" w:hAnsi="Times New Roman"/>
      <w:sz w:val="28"/>
      <w:szCs w:val="24"/>
    </w:rPr>
  </w:style>
  <w:style w:type="paragraph" w:styleId="af6">
    <w:name w:val="footer"/>
    <w:basedOn w:val="a"/>
    <w:link w:val="af7"/>
    <w:uiPriority w:val="99"/>
    <w:unhideWhenUsed/>
    <w:rsid w:val="009D5BC3"/>
    <w:pPr>
      <w:tabs>
        <w:tab w:val="center" w:pos="4677"/>
        <w:tab w:val="right" w:pos="9355"/>
      </w:tabs>
    </w:pPr>
  </w:style>
  <w:style w:type="character" w:customStyle="1" w:styleId="af7">
    <w:name w:val="Нижний колонтитул Знак"/>
    <w:basedOn w:val="a0"/>
    <w:link w:val="af6"/>
    <w:uiPriority w:val="99"/>
    <w:rsid w:val="009D5BC3"/>
    <w:rPr>
      <w:rFonts w:ascii="Times New Roman" w:hAnsi="Times New Roman"/>
      <w:sz w:val="28"/>
      <w:szCs w:val="24"/>
    </w:rPr>
  </w:style>
  <w:style w:type="table" w:styleId="af8">
    <w:name w:val="Table Grid"/>
    <w:basedOn w:val="a1"/>
    <w:uiPriority w:val="59"/>
    <w:rsid w:val="007D4B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9">
    <w:name w:val="Balloon Text"/>
    <w:basedOn w:val="a"/>
    <w:link w:val="afa"/>
    <w:uiPriority w:val="99"/>
    <w:semiHidden/>
    <w:unhideWhenUsed/>
    <w:rsid w:val="003D10D8"/>
    <w:rPr>
      <w:rFonts w:ascii="Tahoma" w:hAnsi="Tahoma" w:cs="Tahoma"/>
      <w:sz w:val="16"/>
      <w:szCs w:val="16"/>
    </w:rPr>
  </w:style>
  <w:style w:type="character" w:customStyle="1" w:styleId="afa">
    <w:name w:val="Текст выноски Знак"/>
    <w:basedOn w:val="a0"/>
    <w:link w:val="af9"/>
    <w:uiPriority w:val="99"/>
    <w:semiHidden/>
    <w:rsid w:val="003D10D8"/>
    <w:rPr>
      <w:rFonts w:ascii="Tahoma" w:hAnsi="Tahoma" w:cs="Tahoma"/>
      <w:sz w:val="16"/>
      <w:szCs w:val="16"/>
    </w:rPr>
  </w:style>
  <w:style w:type="table" w:customStyle="1" w:styleId="11">
    <w:name w:val="Сетка таблицы1"/>
    <w:basedOn w:val="a1"/>
    <w:next w:val="af8"/>
    <w:uiPriority w:val="59"/>
    <w:rsid w:val="00137C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f8"/>
    <w:uiPriority w:val="99"/>
    <w:rsid w:val="00F2729D"/>
    <w:pPr>
      <w:spacing w:after="0" w:line="240" w:lineRule="auto"/>
    </w:pPr>
    <w:rPr>
      <w:rFonts w:ascii="Calibri" w:eastAsia="Calibri" w:hAnsi="Calibri" w:cs="Calibri"/>
      <w:sz w:val="20"/>
      <w:szCs w:val="20"/>
      <w:lang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b">
    <w:name w:val="Знак"/>
    <w:basedOn w:val="a"/>
    <w:rsid w:val="00013CDE"/>
    <w:pPr>
      <w:spacing w:after="160" w:line="240" w:lineRule="exact"/>
    </w:pPr>
    <w:rPr>
      <w:rFonts w:ascii="Verdana" w:eastAsia="Times New Roman" w:hAnsi="Verdana"/>
      <w:sz w:val="20"/>
      <w:szCs w:val="20"/>
      <w:lang w:bidi="ar-SA"/>
    </w:rPr>
  </w:style>
  <w:style w:type="table" w:customStyle="1" w:styleId="31">
    <w:name w:val="Сетка таблицы3"/>
    <w:basedOn w:val="a1"/>
    <w:next w:val="af8"/>
    <w:uiPriority w:val="59"/>
    <w:rsid w:val="000570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B547B7"/>
  </w:style>
  <w:style w:type="paragraph" w:customStyle="1" w:styleId="ConsPlusNormal">
    <w:name w:val="ConsPlusNormal"/>
    <w:rsid w:val="00BC2E2A"/>
    <w:pPr>
      <w:autoSpaceDE w:val="0"/>
      <w:autoSpaceDN w:val="0"/>
      <w:adjustRightInd w:val="0"/>
      <w:spacing w:after="0" w:line="240" w:lineRule="auto"/>
    </w:pPr>
    <w:rPr>
      <w:rFonts w:ascii="Times New Roman" w:hAnsi="Times New Roman"/>
      <w:sz w:val="28"/>
      <w:szCs w:val="28"/>
      <w:lang w:val="ru-RU" w:bidi="ar-SA"/>
    </w:rPr>
  </w:style>
  <w:style w:type="character" w:customStyle="1" w:styleId="ab">
    <w:name w:val="Абзац списка Знак"/>
    <w:basedOn w:val="a0"/>
    <w:link w:val="aa"/>
    <w:uiPriority w:val="34"/>
    <w:rsid w:val="00E86E3D"/>
    <w:rPr>
      <w:rFonts w:ascii="Times New Roman" w:hAnsi="Times New Roman"/>
      <w:sz w:val="28"/>
      <w:szCs w:val="24"/>
    </w:rPr>
  </w:style>
  <w:style w:type="paragraph" w:customStyle="1" w:styleId="ConsPlusNonformat">
    <w:name w:val="ConsPlusNonformat"/>
    <w:rsid w:val="00972205"/>
    <w:pPr>
      <w:suppressAutoHyphens/>
      <w:autoSpaceDE w:val="0"/>
      <w:spacing w:after="0" w:line="240" w:lineRule="auto"/>
    </w:pPr>
    <w:rPr>
      <w:rFonts w:ascii="Courier New" w:eastAsia="Arial" w:hAnsi="Courier New" w:cs="Courier New"/>
      <w:sz w:val="20"/>
      <w:szCs w:val="20"/>
      <w:lang w:val="ru-RU" w:eastAsia="ar-SA" w:bidi="ar-SA"/>
    </w:rPr>
  </w:style>
  <w:style w:type="paragraph" w:styleId="afc">
    <w:name w:val="Body Text"/>
    <w:basedOn w:val="a"/>
    <w:link w:val="afd"/>
    <w:rsid w:val="003C6C7D"/>
    <w:rPr>
      <w:rFonts w:eastAsia="Times New Roman"/>
      <w:b/>
      <w:caps/>
      <w:sz w:val="44"/>
      <w:szCs w:val="20"/>
      <w:lang w:val="ru-RU" w:eastAsia="ru-RU" w:bidi="ar-SA"/>
    </w:rPr>
  </w:style>
  <w:style w:type="character" w:customStyle="1" w:styleId="afd">
    <w:name w:val="Основной текст Знак"/>
    <w:basedOn w:val="a0"/>
    <w:link w:val="afc"/>
    <w:rsid w:val="003C6C7D"/>
    <w:rPr>
      <w:rFonts w:ascii="Times New Roman" w:eastAsia="Times New Roman" w:hAnsi="Times New Roman"/>
      <w:b/>
      <w:caps/>
      <w:sz w:val="44"/>
      <w:szCs w:val="20"/>
      <w:lang w:val="ru-RU" w:eastAsia="ru-RU" w:bidi="ar-SA"/>
    </w:rPr>
  </w:style>
  <w:style w:type="paragraph" w:customStyle="1" w:styleId="cs865bd0af">
    <w:name w:val="cs865bd0af"/>
    <w:basedOn w:val="a"/>
    <w:rsid w:val="003B5C9E"/>
    <w:pPr>
      <w:spacing w:after="200"/>
    </w:pPr>
    <w:rPr>
      <w:rFonts w:eastAsia="Times New Roman"/>
      <w:sz w:val="24"/>
      <w:lang w:val="ru-RU" w:eastAsia="ru-RU" w:bidi="ar-SA"/>
    </w:rPr>
  </w:style>
  <w:style w:type="character" w:customStyle="1" w:styleId="cs63eb74b21">
    <w:name w:val="cs63eb74b21"/>
    <w:rsid w:val="003B5C9E"/>
    <w:rPr>
      <w:rFonts w:ascii="Times New Roman" w:hAnsi="Times New Roman" w:cs="Times New Roman" w:hint="default"/>
      <w:b w:val="0"/>
      <w:bCs w:val="0"/>
      <w:i w:val="0"/>
      <w:iCs w:val="0"/>
      <w:color w:val="000000"/>
      <w:sz w:val="24"/>
      <w:szCs w:val="24"/>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014"/>
    <w:pPr>
      <w:spacing w:after="0" w:line="240" w:lineRule="auto"/>
    </w:pPr>
    <w:rPr>
      <w:rFonts w:ascii="Times New Roman" w:hAnsi="Times New Roman"/>
      <w:sz w:val="28"/>
      <w:szCs w:val="24"/>
    </w:rPr>
  </w:style>
  <w:style w:type="paragraph" w:styleId="1">
    <w:name w:val="heading 1"/>
    <w:basedOn w:val="a"/>
    <w:next w:val="a"/>
    <w:link w:val="10"/>
    <w:uiPriority w:val="9"/>
    <w:qFormat/>
    <w:rsid w:val="00F34E4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34E4E"/>
    <w:pPr>
      <w:keepNext/>
      <w:spacing w:before="240" w:after="60"/>
      <w:outlineLvl w:val="1"/>
    </w:pPr>
    <w:rPr>
      <w:rFonts w:asciiTheme="majorHAnsi" w:eastAsiaTheme="majorEastAsia" w:hAnsiTheme="majorHAnsi"/>
      <w:b/>
      <w:bCs/>
      <w:i/>
      <w:iCs/>
      <w:szCs w:val="28"/>
    </w:rPr>
  </w:style>
  <w:style w:type="paragraph" w:styleId="3">
    <w:name w:val="heading 3"/>
    <w:basedOn w:val="a"/>
    <w:next w:val="a"/>
    <w:link w:val="30"/>
    <w:uiPriority w:val="9"/>
    <w:semiHidden/>
    <w:unhideWhenUsed/>
    <w:qFormat/>
    <w:rsid w:val="00F34E4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34E4E"/>
    <w:pPr>
      <w:keepNext/>
      <w:spacing w:before="240" w:after="60"/>
      <w:outlineLvl w:val="3"/>
    </w:pPr>
    <w:rPr>
      <w:b/>
      <w:bCs/>
      <w:szCs w:val="28"/>
    </w:rPr>
  </w:style>
  <w:style w:type="paragraph" w:styleId="5">
    <w:name w:val="heading 5"/>
    <w:basedOn w:val="a"/>
    <w:next w:val="a"/>
    <w:link w:val="50"/>
    <w:uiPriority w:val="9"/>
    <w:semiHidden/>
    <w:unhideWhenUsed/>
    <w:qFormat/>
    <w:rsid w:val="00F34E4E"/>
    <w:pPr>
      <w:spacing w:before="240" w:after="60"/>
      <w:outlineLvl w:val="4"/>
    </w:pPr>
    <w:rPr>
      <w:b/>
      <w:bCs/>
      <w:i/>
      <w:iCs/>
      <w:sz w:val="26"/>
      <w:szCs w:val="26"/>
    </w:rPr>
  </w:style>
  <w:style w:type="paragraph" w:styleId="6">
    <w:name w:val="heading 6"/>
    <w:basedOn w:val="a"/>
    <w:next w:val="a"/>
    <w:link w:val="60"/>
    <w:uiPriority w:val="9"/>
    <w:semiHidden/>
    <w:unhideWhenUsed/>
    <w:qFormat/>
    <w:rsid w:val="00F34E4E"/>
    <w:pPr>
      <w:spacing w:before="240" w:after="60"/>
      <w:outlineLvl w:val="5"/>
    </w:pPr>
    <w:rPr>
      <w:b/>
      <w:bCs/>
      <w:sz w:val="22"/>
      <w:szCs w:val="22"/>
    </w:rPr>
  </w:style>
  <w:style w:type="paragraph" w:styleId="7">
    <w:name w:val="heading 7"/>
    <w:basedOn w:val="a"/>
    <w:next w:val="a"/>
    <w:link w:val="70"/>
    <w:uiPriority w:val="9"/>
    <w:semiHidden/>
    <w:unhideWhenUsed/>
    <w:qFormat/>
    <w:rsid w:val="00F34E4E"/>
    <w:pPr>
      <w:spacing w:before="240" w:after="60"/>
      <w:outlineLvl w:val="6"/>
    </w:pPr>
  </w:style>
  <w:style w:type="paragraph" w:styleId="8">
    <w:name w:val="heading 8"/>
    <w:basedOn w:val="a"/>
    <w:next w:val="a"/>
    <w:link w:val="80"/>
    <w:uiPriority w:val="9"/>
    <w:semiHidden/>
    <w:unhideWhenUsed/>
    <w:qFormat/>
    <w:rsid w:val="00F34E4E"/>
    <w:pPr>
      <w:spacing w:before="240" w:after="60"/>
      <w:outlineLvl w:val="7"/>
    </w:pPr>
    <w:rPr>
      <w:i/>
      <w:iCs/>
    </w:rPr>
  </w:style>
  <w:style w:type="paragraph" w:styleId="9">
    <w:name w:val="heading 9"/>
    <w:basedOn w:val="a"/>
    <w:next w:val="a"/>
    <w:link w:val="90"/>
    <w:uiPriority w:val="9"/>
    <w:semiHidden/>
    <w:unhideWhenUsed/>
    <w:qFormat/>
    <w:rsid w:val="00F34E4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4E4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34E4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34E4E"/>
    <w:rPr>
      <w:rFonts w:asciiTheme="majorHAnsi" w:eastAsiaTheme="majorEastAsia" w:hAnsiTheme="majorHAnsi"/>
      <w:b/>
      <w:bCs/>
      <w:sz w:val="26"/>
      <w:szCs w:val="26"/>
    </w:rPr>
  </w:style>
  <w:style w:type="character" w:customStyle="1" w:styleId="40">
    <w:name w:val="Заголовок 4 Знак"/>
    <w:basedOn w:val="a0"/>
    <w:link w:val="4"/>
    <w:uiPriority w:val="9"/>
    <w:rsid w:val="00F34E4E"/>
    <w:rPr>
      <w:b/>
      <w:bCs/>
      <w:sz w:val="28"/>
      <w:szCs w:val="28"/>
    </w:rPr>
  </w:style>
  <w:style w:type="character" w:customStyle="1" w:styleId="50">
    <w:name w:val="Заголовок 5 Знак"/>
    <w:basedOn w:val="a0"/>
    <w:link w:val="5"/>
    <w:uiPriority w:val="9"/>
    <w:semiHidden/>
    <w:rsid w:val="00F34E4E"/>
    <w:rPr>
      <w:b/>
      <w:bCs/>
      <w:i/>
      <w:iCs/>
      <w:sz w:val="26"/>
      <w:szCs w:val="26"/>
    </w:rPr>
  </w:style>
  <w:style w:type="character" w:customStyle="1" w:styleId="60">
    <w:name w:val="Заголовок 6 Знак"/>
    <w:basedOn w:val="a0"/>
    <w:link w:val="6"/>
    <w:uiPriority w:val="9"/>
    <w:semiHidden/>
    <w:rsid w:val="00F34E4E"/>
    <w:rPr>
      <w:b/>
      <w:bCs/>
    </w:rPr>
  </w:style>
  <w:style w:type="character" w:customStyle="1" w:styleId="70">
    <w:name w:val="Заголовок 7 Знак"/>
    <w:basedOn w:val="a0"/>
    <w:link w:val="7"/>
    <w:uiPriority w:val="9"/>
    <w:semiHidden/>
    <w:rsid w:val="00F34E4E"/>
    <w:rPr>
      <w:sz w:val="24"/>
      <w:szCs w:val="24"/>
    </w:rPr>
  </w:style>
  <w:style w:type="character" w:customStyle="1" w:styleId="80">
    <w:name w:val="Заголовок 8 Знак"/>
    <w:basedOn w:val="a0"/>
    <w:link w:val="8"/>
    <w:uiPriority w:val="9"/>
    <w:semiHidden/>
    <w:rsid w:val="00F34E4E"/>
    <w:rPr>
      <w:i/>
      <w:iCs/>
      <w:sz w:val="24"/>
      <w:szCs w:val="24"/>
    </w:rPr>
  </w:style>
  <w:style w:type="character" w:customStyle="1" w:styleId="90">
    <w:name w:val="Заголовок 9 Знак"/>
    <w:basedOn w:val="a0"/>
    <w:link w:val="9"/>
    <w:uiPriority w:val="9"/>
    <w:semiHidden/>
    <w:rsid w:val="00F34E4E"/>
    <w:rPr>
      <w:rFonts w:asciiTheme="majorHAnsi" w:eastAsiaTheme="majorEastAsia" w:hAnsiTheme="majorHAnsi"/>
    </w:rPr>
  </w:style>
  <w:style w:type="paragraph" w:styleId="a3">
    <w:name w:val="Title"/>
    <w:basedOn w:val="a"/>
    <w:next w:val="a"/>
    <w:link w:val="a4"/>
    <w:uiPriority w:val="10"/>
    <w:qFormat/>
    <w:rsid w:val="00F34E4E"/>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34E4E"/>
    <w:rPr>
      <w:rFonts w:asciiTheme="majorHAnsi" w:eastAsiaTheme="majorEastAsia" w:hAnsiTheme="majorHAnsi"/>
      <w:b/>
      <w:bCs/>
      <w:kern w:val="28"/>
      <w:sz w:val="32"/>
      <w:szCs w:val="32"/>
    </w:rPr>
  </w:style>
  <w:style w:type="paragraph" w:styleId="a5">
    <w:name w:val="Subtitle"/>
    <w:basedOn w:val="a"/>
    <w:next w:val="a"/>
    <w:link w:val="a6"/>
    <w:uiPriority w:val="11"/>
    <w:qFormat/>
    <w:rsid w:val="00F34E4E"/>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34E4E"/>
    <w:rPr>
      <w:rFonts w:asciiTheme="majorHAnsi" w:eastAsiaTheme="majorEastAsia" w:hAnsiTheme="majorHAnsi"/>
      <w:sz w:val="24"/>
      <w:szCs w:val="24"/>
    </w:rPr>
  </w:style>
  <w:style w:type="character" w:styleId="a7">
    <w:name w:val="Strong"/>
    <w:basedOn w:val="a0"/>
    <w:uiPriority w:val="22"/>
    <w:qFormat/>
    <w:rsid w:val="00F34E4E"/>
    <w:rPr>
      <w:b/>
      <w:bCs/>
    </w:rPr>
  </w:style>
  <w:style w:type="character" w:styleId="a8">
    <w:name w:val="Emphasis"/>
    <w:basedOn w:val="a0"/>
    <w:uiPriority w:val="20"/>
    <w:qFormat/>
    <w:rsid w:val="00F34E4E"/>
    <w:rPr>
      <w:rFonts w:asciiTheme="minorHAnsi" w:hAnsiTheme="minorHAnsi"/>
      <w:b/>
      <w:i/>
      <w:iCs/>
    </w:rPr>
  </w:style>
  <w:style w:type="paragraph" w:styleId="a9">
    <w:name w:val="No Spacing"/>
    <w:basedOn w:val="a"/>
    <w:uiPriority w:val="1"/>
    <w:qFormat/>
    <w:rsid w:val="00F34E4E"/>
    <w:rPr>
      <w:szCs w:val="32"/>
    </w:rPr>
  </w:style>
  <w:style w:type="paragraph" w:styleId="aa">
    <w:name w:val="List Paragraph"/>
    <w:basedOn w:val="a"/>
    <w:link w:val="ab"/>
    <w:uiPriority w:val="34"/>
    <w:qFormat/>
    <w:rsid w:val="00F34E4E"/>
    <w:pPr>
      <w:ind w:left="720"/>
      <w:contextualSpacing/>
    </w:pPr>
  </w:style>
  <w:style w:type="paragraph" w:styleId="21">
    <w:name w:val="Quote"/>
    <w:basedOn w:val="a"/>
    <w:next w:val="a"/>
    <w:link w:val="22"/>
    <w:uiPriority w:val="29"/>
    <w:qFormat/>
    <w:rsid w:val="00F34E4E"/>
    <w:rPr>
      <w:i/>
    </w:rPr>
  </w:style>
  <w:style w:type="character" w:customStyle="1" w:styleId="22">
    <w:name w:val="Цитата 2 Знак"/>
    <w:basedOn w:val="a0"/>
    <w:link w:val="21"/>
    <w:uiPriority w:val="29"/>
    <w:rsid w:val="00F34E4E"/>
    <w:rPr>
      <w:i/>
      <w:sz w:val="24"/>
      <w:szCs w:val="24"/>
    </w:rPr>
  </w:style>
  <w:style w:type="paragraph" w:styleId="ac">
    <w:name w:val="Intense Quote"/>
    <w:basedOn w:val="a"/>
    <w:next w:val="a"/>
    <w:link w:val="ad"/>
    <w:uiPriority w:val="30"/>
    <w:qFormat/>
    <w:rsid w:val="00F34E4E"/>
    <w:pPr>
      <w:ind w:left="720" w:right="720"/>
    </w:pPr>
    <w:rPr>
      <w:b/>
      <w:i/>
      <w:szCs w:val="22"/>
    </w:rPr>
  </w:style>
  <w:style w:type="character" w:customStyle="1" w:styleId="ad">
    <w:name w:val="Выделенная цитата Знак"/>
    <w:basedOn w:val="a0"/>
    <w:link w:val="ac"/>
    <w:uiPriority w:val="30"/>
    <w:rsid w:val="00F34E4E"/>
    <w:rPr>
      <w:b/>
      <w:i/>
      <w:sz w:val="24"/>
    </w:rPr>
  </w:style>
  <w:style w:type="character" w:styleId="ae">
    <w:name w:val="Subtle Emphasis"/>
    <w:uiPriority w:val="19"/>
    <w:qFormat/>
    <w:rsid w:val="00F34E4E"/>
    <w:rPr>
      <w:i/>
      <w:color w:val="5A5A5A" w:themeColor="text1" w:themeTint="A5"/>
    </w:rPr>
  </w:style>
  <w:style w:type="character" w:styleId="af">
    <w:name w:val="Intense Emphasis"/>
    <w:basedOn w:val="a0"/>
    <w:uiPriority w:val="21"/>
    <w:qFormat/>
    <w:rsid w:val="00F34E4E"/>
    <w:rPr>
      <w:b/>
      <w:i/>
      <w:sz w:val="24"/>
      <w:szCs w:val="24"/>
      <w:u w:val="single"/>
    </w:rPr>
  </w:style>
  <w:style w:type="character" w:styleId="af0">
    <w:name w:val="Subtle Reference"/>
    <w:basedOn w:val="a0"/>
    <w:uiPriority w:val="31"/>
    <w:qFormat/>
    <w:rsid w:val="00F34E4E"/>
    <w:rPr>
      <w:sz w:val="24"/>
      <w:szCs w:val="24"/>
      <w:u w:val="single"/>
    </w:rPr>
  </w:style>
  <w:style w:type="character" w:styleId="af1">
    <w:name w:val="Intense Reference"/>
    <w:basedOn w:val="a0"/>
    <w:uiPriority w:val="32"/>
    <w:qFormat/>
    <w:rsid w:val="00F34E4E"/>
    <w:rPr>
      <w:b/>
      <w:sz w:val="24"/>
      <w:u w:val="single"/>
    </w:rPr>
  </w:style>
  <w:style w:type="character" w:styleId="af2">
    <w:name w:val="Book Title"/>
    <w:basedOn w:val="a0"/>
    <w:uiPriority w:val="33"/>
    <w:qFormat/>
    <w:rsid w:val="00F34E4E"/>
    <w:rPr>
      <w:rFonts w:asciiTheme="majorHAnsi" w:eastAsiaTheme="majorEastAsia" w:hAnsiTheme="majorHAnsi"/>
      <w:b/>
      <w:i/>
      <w:sz w:val="24"/>
      <w:szCs w:val="24"/>
    </w:rPr>
  </w:style>
  <w:style w:type="paragraph" w:styleId="af3">
    <w:name w:val="TOC Heading"/>
    <w:basedOn w:val="1"/>
    <w:next w:val="a"/>
    <w:uiPriority w:val="39"/>
    <w:semiHidden/>
    <w:unhideWhenUsed/>
    <w:qFormat/>
    <w:rsid w:val="00F34E4E"/>
    <w:pPr>
      <w:outlineLvl w:val="9"/>
    </w:pPr>
  </w:style>
  <w:style w:type="paragraph" w:styleId="af4">
    <w:name w:val="header"/>
    <w:basedOn w:val="a"/>
    <w:link w:val="af5"/>
    <w:uiPriority w:val="99"/>
    <w:unhideWhenUsed/>
    <w:rsid w:val="009D5BC3"/>
    <w:pPr>
      <w:tabs>
        <w:tab w:val="center" w:pos="4677"/>
        <w:tab w:val="right" w:pos="9355"/>
      </w:tabs>
    </w:pPr>
  </w:style>
  <w:style w:type="character" w:customStyle="1" w:styleId="af5">
    <w:name w:val="Верхний колонтитул Знак"/>
    <w:basedOn w:val="a0"/>
    <w:link w:val="af4"/>
    <w:uiPriority w:val="99"/>
    <w:rsid w:val="009D5BC3"/>
    <w:rPr>
      <w:rFonts w:ascii="Times New Roman" w:hAnsi="Times New Roman"/>
      <w:sz w:val="28"/>
      <w:szCs w:val="24"/>
    </w:rPr>
  </w:style>
  <w:style w:type="paragraph" w:styleId="af6">
    <w:name w:val="footer"/>
    <w:basedOn w:val="a"/>
    <w:link w:val="af7"/>
    <w:uiPriority w:val="99"/>
    <w:unhideWhenUsed/>
    <w:rsid w:val="009D5BC3"/>
    <w:pPr>
      <w:tabs>
        <w:tab w:val="center" w:pos="4677"/>
        <w:tab w:val="right" w:pos="9355"/>
      </w:tabs>
    </w:pPr>
  </w:style>
  <w:style w:type="character" w:customStyle="1" w:styleId="af7">
    <w:name w:val="Нижний колонтитул Знак"/>
    <w:basedOn w:val="a0"/>
    <w:link w:val="af6"/>
    <w:uiPriority w:val="99"/>
    <w:rsid w:val="009D5BC3"/>
    <w:rPr>
      <w:rFonts w:ascii="Times New Roman" w:hAnsi="Times New Roman"/>
      <w:sz w:val="28"/>
      <w:szCs w:val="24"/>
    </w:rPr>
  </w:style>
  <w:style w:type="table" w:styleId="af8">
    <w:name w:val="Table Grid"/>
    <w:basedOn w:val="a1"/>
    <w:uiPriority w:val="59"/>
    <w:rsid w:val="007D4B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9">
    <w:name w:val="Balloon Text"/>
    <w:basedOn w:val="a"/>
    <w:link w:val="afa"/>
    <w:uiPriority w:val="99"/>
    <w:semiHidden/>
    <w:unhideWhenUsed/>
    <w:rsid w:val="003D10D8"/>
    <w:rPr>
      <w:rFonts w:ascii="Tahoma" w:hAnsi="Tahoma" w:cs="Tahoma"/>
      <w:sz w:val="16"/>
      <w:szCs w:val="16"/>
    </w:rPr>
  </w:style>
  <w:style w:type="character" w:customStyle="1" w:styleId="afa">
    <w:name w:val="Текст выноски Знак"/>
    <w:basedOn w:val="a0"/>
    <w:link w:val="af9"/>
    <w:uiPriority w:val="99"/>
    <w:semiHidden/>
    <w:rsid w:val="003D10D8"/>
    <w:rPr>
      <w:rFonts w:ascii="Tahoma" w:hAnsi="Tahoma" w:cs="Tahoma"/>
      <w:sz w:val="16"/>
      <w:szCs w:val="16"/>
    </w:rPr>
  </w:style>
  <w:style w:type="table" w:customStyle="1" w:styleId="11">
    <w:name w:val="Сетка таблицы1"/>
    <w:basedOn w:val="a1"/>
    <w:next w:val="af8"/>
    <w:uiPriority w:val="59"/>
    <w:rsid w:val="00137C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f8"/>
    <w:uiPriority w:val="99"/>
    <w:rsid w:val="00F2729D"/>
    <w:pPr>
      <w:spacing w:after="0" w:line="240" w:lineRule="auto"/>
    </w:pPr>
    <w:rPr>
      <w:rFonts w:ascii="Calibri" w:eastAsia="Calibri" w:hAnsi="Calibri" w:cs="Calibri"/>
      <w:sz w:val="20"/>
      <w:szCs w:val="20"/>
      <w:lang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b">
    <w:name w:val="Знак"/>
    <w:basedOn w:val="a"/>
    <w:rsid w:val="00013CDE"/>
    <w:pPr>
      <w:spacing w:after="160" w:line="240" w:lineRule="exact"/>
    </w:pPr>
    <w:rPr>
      <w:rFonts w:ascii="Verdana" w:eastAsia="Times New Roman" w:hAnsi="Verdana"/>
      <w:sz w:val="20"/>
      <w:szCs w:val="20"/>
      <w:lang w:bidi="ar-SA"/>
    </w:rPr>
  </w:style>
  <w:style w:type="table" w:customStyle="1" w:styleId="31">
    <w:name w:val="Сетка таблицы3"/>
    <w:basedOn w:val="a1"/>
    <w:next w:val="af8"/>
    <w:uiPriority w:val="59"/>
    <w:rsid w:val="000570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B547B7"/>
  </w:style>
  <w:style w:type="paragraph" w:customStyle="1" w:styleId="ConsPlusNormal">
    <w:name w:val="ConsPlusNormal"/>
    <w:rsid w:val="00BC2E2A"/>
    <w:pPr>
      <w:autoSpaceDE w:val="0"/>
      <w:autoSpaceDN w:val="0"/>
      <w:adjustRightInd w:val="0"/>
      <w:spacing w:after="0" w:line="240" w:lineRule="auto"/>
    </w:pPr>
    <w:rPr>
      <w:rFonts w:ascii="Times New Roman" w:hAnsi="Times New Roman"/>
      <w:sz w:val="28"/>
      <w:szCs w:val="28"/>
      <w:lang w:val="ru-RU" w:bidi="ar-SA"/>
    </w:rPr>
  </w:style>
  <w:style w:type="character" w:customStyle="1" w:styleId="ab">
    <w:name w:val="Абзац списка Знак"/>
    <w:basedOn w:val="a0"/>
    <w:link w:val="aa"/>
    <w:uiPriority w:val="34"/>
    <w:rsid w:val="00E86E3D"/>
    <w:rPr>
      <w:rFonts w:ascii="Times New Roman" w:hAnsi="Times New Roman"/>
      <w:sz w:val="28"/>
      <w:szCs w:val="24"/>
    </w:rPr>
  </w:style>
  <w:style w:type="paragraph" w:customStyle="1" w:styleId="ConsPlusNonformat">
    <w:name w:val="ConsPlusNonformat"/>
    <w:rsid w:val="00972205"/>
    <w:pPr>
      <w:suppressAutoHyphens/>
      <w:autoSpaceDE w:val="0"/>
      <w:spacing w:after="0" w:line="240" w:lineRule="auto"/>
    </w:pPr>
    <w:rPr>
      <w:rFonts w:ascii="Courier New" w:eastAsia="Arial" w:hAnsi="Courier New" w:cs="Courier New"/>
      <w:sz w:val="20"/>
      <w:szCs w:val="20"/>
      <w:lang w:val="ru-RU" w:eastAsia="ar-SA" w:bidi="ar-SA"/>
    </w:rPr>
  </w:style>
  <w:style w:type="paragraph" w:styleId="afc">
    <w:name w:val="Body Text"/>
    <w:basedOn w:val="a"/>
    <w:link w:val="afd"/>
    <w:rsid w:val="003C6C7D"/>
    <w:rPr>
      <w:rFonts w:eastAsia="Times New Roman"/>
      <w:b/>
      <w:caps/>
      <w:sz w:val="44"/>
      <w:szCs w:val="20"/>
      <w:lang w:val="ru-RU" w:eastAsia="ru-RU" w:bidi="ar-SA"/>
    </w:rPr>
  </w:style>
  <w:style w:type="character" w:customStyle="1" w:styleId="afd">
    <w:name w:val="Основной текст Знак"/>
    <w:basedOn w:val="a0"/>
    <w:link w:val="afc"/>
    <w:rsid w:val="003C6C7D"/>
    <w:rPr>
      <w:rFonts w:ascii="Times New Roman" w:eastAsia="Times New Roman" w:hAnsi="Times New Roman"/>
      <w:b/>
      <w:caps/>
      <w:sz w:val="44"/>
      <w:szCs w:val="20"/>
      <w:lang w:val="ru-RU" w:eastAsia="ru-RU" w:bidi="ar-SA"/>
    </w:rPr>
  </w:style>
  <w:style w:type="paragraph" w:customStyle="1" w:styleId="cs865bd0af">
    <w:name w:val="cs865bd0af"/>
    <w:basedOn w:val="a"/>
    <w:rsid w:val="003B5C9E"/>
    <w:pPr>
      <w:spacing w:after="200"/>
    </w:pPr>
    <w:rPr>
      <w:rFonts w:eastAsia="Times New Roman"/>
      <w:sz w:val="24"/>
      <w:lang w:val="ru-RU" w:eastAsia="ru-RU" w:bidi="ar-SA"/>
    </w:rPr>
  </w:style>
  <w:style w:type="character" w:customStyle="1" w:styleId="cs63eb74b21">
    <w:name w:val="cs63eb74b21"/>
    <w:rsid w:val="003B5C9E"/>
    <w:rPr>
      <w:rFonts w:ascii="Times New Roman" w:hAnsi="Times New Roman" w:cs="Times New Roman" w:hint="default"/>
      <w:b w:val="0"/>
      <w:bCs w:val="0"/>
      <w:i w:val="0"/>
      <w:iCs w:val="0"/>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85324">
      <w:bodyDiv w:val="1"/>
      <w:marLeft w:val="0"/>
      <w:marRight w:val="0"/>
      <w:marTop w:val="0"/>
      <w:marBottom w:val="0"/>
      <w:divBdr>
        <w:top w:val="none" w:sz="0" w:space="0" w:color="auto"/>
        <w:left w:val="none" w:sz="0" w:space="0" w:color="auto"/>
        <w:bottom w:val="none" w:sz="0" w:space="0" w:color="auto"/>
        <w:right w:val="none" w:sz="0" w:space="0" w:color="auto"/>
      </w:divBdr>
    </w:div>
    <w:div w:id="719742982">
      <w:bodyDiv w:val="1"/>
      <w:marLeft w:val="0"/>
      <w:marRight w:val="0"/>
      <w:marTop w:val="0"/>
      <w:marBottom w:val="0"/>
      <w:divBdr>
        <w:top w:val="none" w:sz="0" w:space="0" w:color="auto"/>
        <w:left w:val="none" w:sz="0" w:space="0" w:color="auto"/>
        <w:bottom w:val="none" w:sz="0" w:space="0" w:color="auto"/>
        <w:right w:val="none" w:sz="0" w:space="0" w:color="auto"/>
      </w:divBdr>
    </w:div>
    <w:div w:id="1746414120">
      <w:bodyDiv w:val="1"/>
      <w:marLeft w:val="0"/>
      <w:marRight w:val="0"/>
      <w:marTop w:val="0"/>
      <w:marBottom w:val="0"/>
      <w:divBdr>
        <w:top w:val="none" w:sz="0" w:space="0" w:color="auto"/>
        <w:left w:val="none" w:sz="0" w:space="0" w:color="auto"/>
        <w:bottom w:val="none" w:sz="0" w:space="0" w:color="auto"/>
        <w:right w:val="none" w:sz="0" w:space="0" w:color="auto"/>
      </w:divBdr>
    </w:div>
    <w:div w:id="1794012910">
      <w:bodyDiv w:val="1"/>
      <w:marLeft w:val="0"/>
      <w:marRight w:val="0"/>
      <w:marTop w:val="0"/>
      <w:marBottom w:val="0"/>
      <w:divBdr>
        <w:top w:val="none" w:sz="0" w:space="0" w:color="auto"/>
        <w:left w:val="none" w:sz="0" w:space="0" w:color="auto"/>
        <w:bottom w:val="none" w:sz="0" w:space="0" w:color="auto"/>
        <w:right w:val="none" w:sz="0" w:space="0" w:color="auto"/>
      </w:divBdr>
    </w:div>
    <w:div w:id="1825001242">
      <w:bodyDiv w:val="1"/>
      <w:marLeft w:val="0"/>
      <w:marRight w:val="0"/>
      <w:marTop w:val="0"/>
      <w:marBottom w:val="0"/>
      <w:divBdr>
        <w:top w:val="none" w:sz="0" w:space="0" w:color="auto"/>
        <w:left w:val="none" w:sz="0" w:space="0" w:color="auto"/>
        <w:bottom w:val="none" w:sz="0" w:space="0" w:color="auto"/>
        <w:right w:val="none" w:sz="0" w:space="0" w:color="auto"/>
      </w:divBdr>
    </w:div>
    <w:div w:id="1879930737">
      <w:bodyDiv w:val="1"/>
      <w:marLeft w:val="0"/>
      <w:marRight w:val="0"/>
      <w:marTop w:val="0"/>
      <w:marBottom w:val="0"/>
      <w:divBdr>
        <w:top w:val="none" w:sz="0" w:space="0" w:color="auto"/>
        <w:left w:val="none" w:sz="0" w:space="0" w:color="auto"/>
        <w:bottom w:val="none" w:sz="0" w:space="0" w:color="auto"/>
        <w:right w:val="none" w:sz="0" w:space="0" w:color="auto"/>
      </w:divBdr>
    </w:div>
    <w:div w:id="2083024117">
      <w:bodyDiv w:val="1"/>
      <w:marLeft w:val="0"/>
      <w:marRight w:val="0"/>
      <w:marTop w:val="0"/>
      <w:marBottom w:val="0"/>
      <w:divBdr>
        <w:top w:val="none" w:sz="0" w:space="0" w:color="auto"/>
        <w:left w:val="none" w:sz="0" w:space="0" w:color="auto"/>
        <w:bottom w:val="none" w:sz="0" w:space="0" w:color="auto"/>
        <w:right w:val="none" w:sz="0" w:space="0" w:color="auto"/>
      </w:divBdr>
    </w:div>
    <w:div w:id="2103446901">
      <w:bodyDiv w:val="1"/>
      <w:marLeft w:val="0"/>
      <w:marRight w:val="0"/>
      <w:marTop w:val="0"/>
      <w:marBottom w:val="0"/>
      <w:divBdr>
        <w:top w:val="none" w:sz="0" w:space="0" w:color="auto"/>
        <w:left w:val="none" w:sz="0" w:space="0" w:color="auto"/>
        <w:bottom w:val="none" w:sz="0" w:space="0" w:color="auto"/>
        <w:right w:val="none" w:sz="0" w:space="0" w:color="auto"/>
      </w:divBdr>
    </w:div>
    <w:div w:id="210973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1.2635084548857639E-2"/>
          <c:y val="4.1870437837061521E-2"/>
          <c:w val="0.93129228518565976"/>
          <c:h val="0.84033846515454225"/>
        </c:manualLayout>
      </c:layout>
      <c:pie3DChart>
        <c:varyColors val="1"/>
        <c:ser>
          <c:idx val="0"/>
          <c:order val="0"/>
          <c:tx>
            <c:strRef>
              <c:f>Лист1!$B$1</c:f>
              <c:strCache>
                <c:ptCount val="1"/>
                <c:pt idx="0">
                  <c:v>Столбец1</c:v>
                </c:pt>
              </c:strCache>
            </c:strRef>
          </c:tx>
          <c:explosion val="21"/>
          <c:dLbls>
            <c:dLbl>
              <c:idx val="0"/>
              <c:delete val="1"/>
            </c:dLbl>
            <c:dLbl>
              <c:idx val="1"/>
              <c:layout>
                <c:manualLayout>
                  <c:x val="-4.1358461339873524E-2"/>
                  <c:y val="-0.41637638578759822"/>
                </c:manualLayout>
              </c:layout>
              <c:tx>
                <c:rich>
                  <a:bodyPr/>
                  <a:lstStyle/>
                  <a:p>
                    <a:r>
                      <a:rPr lang="ru-RU" sz="900"/>
                      <a:t>Налоговые доходы- 15,6% </a:t>
                    </a:r>
                  </a:p>
                  <a:p>
                    <a:r>
                      <a:rPr lang="ru-RU" sz="900"/>
                      <a:t> 16 329,2тыс.руб.</a:t>
                    </a:r>
                  </a:p>
                </c:rich>
              </c:tx>
              <c:dLblPos val="bestFit"/>
              <c:showLegendKey val="0"/>
              <c:showVal val="0"/>
              <c:showCatName val="0"/>
              <c:showSerName val="0"/>
              <c:showPercent val="0"/>
              <c:showBubbleSize val="0"/>
            </c:dLbl>
            <c:dLbl>
              <c:idx val="2"/>
              <c:layout>
                <c:manualLayout>
                  <c:x val="-5.1763865582375945E-2"/>
                  <c:y val="0.26465311239080191"/>
                </c:manualLayout>
              </c:layout>
              <c:tx>
                <c:rich>
                  <a:bodyPr/>
                  <a:lstStyle/>
                  <a:p>
                    <a:r>
                      <a:rPr lang="ru-RU" sz="900"/>
                      <a:t>Неналоговые доходы-  6% - 6 327,9 тыс.руб.</a:t>
                    </a:r>
                  </a:p>
                </c:rich>
              </c:tx>
              <c:dLblPos val="bestFit"/>
              <c:showLegendKey val="0"/>
              <c:showVal val="0"/>
              <c:showCatName val="0"/>
              <c:showSerName val="0"/>
              <c:showPercent val="0"/>
              <c:showBubbleSize val="0"/>
            </c:dLbl>
            <c:dLbl>
              <c:idx val="3"/>
              <c:delete val="1"/>
            </c:dLbl>
            <c:txPr>
              <a:bodyPr/>
              <a:lstStyle/>
              <a:p>
                <a:pPr>
                  <a:defRPr sz="900"/>
                </a:pPr>
                <a:endParaRPr lang="ru-RU"/>
              </a:p>
            </c:txPr>
            <c:showLegendKey val="0"/>
            <c:showVal val="1"/>
            <c:showCatName val="1"/>
            <c:showSerName val="0"/>
            <c:showPercent val="0"/>
            <c:showBubbleSize val="0"/>
            <c:showLeaderLines val="0"/>
          </c:dLbls>
          <c:cat>
            <c:strRef>
              <c:f>Лист1!$A$2:$A$5</c:f>
              <c:strCache>
                <c:ptCount val="4"/>
                <c:pt idx="0">
                  <c:v>безвозмездные поступления от других бюджетов бюджетной системы РФ</c:v>
                </c:pt>
                <c:pt idx="1">
                  <c:v>Налоговые доходы</c:v>
                </c:pt>
                <c:pt idx="2">
                  <c:v>Неналоговые доходы</c:v>
                </c:pt>
                <c:pt idx="3">
                  <c:v>Дотация </c:v>
                </c:pt>
              </c:strCache>
            </c:strRef>
          </c:cat>
          <c:val>
            <c:numRef>
              <c:f>Лист1!$B$2:$B$5</c:f>
              <c:numCache>
                <c:formatCode>0.0%</c:formatCode>
                <c:ptCount val="4"/>
                <c:pt idx="0">
                  <c:v>0.61600000000000077</c:v>
                </c:pt>
                <c:pt idx="1">
                  <c:v>0.15600000000000022</c:v>
                </c:pt>
                <c:pt idx="2">
                  <c:v>6.000000000000006E-2</c:v>
                </c:pt>
                <c:pt idx="3">
                  <c:v>0.16800000000000015</c:v>
                </c:pt>
              </c:numCache>
            </c:numRef>
          </c:val>
        </c:ser>
        <c:dLbls>
          <c:showLegendKey val="0"/>
          <c:showVal val="1"/>
          <c:showCatName val="1"/>
          <c:showSerName val="0"/>
          <c:showPercent val="0"/>
          <c:showBubbleSize val="0"/>
          <c:showLeaderLines val="0"/>
        </c:dLbls>
      </c:pie3DChart>
      <c:spPr>
        <a:noFill/>
        <a:ln w="25400">
          <a:noFill/>
        </a:ln>
      </c:spPr>
    </c:plotArea>
    <c:plotVisOnly val="1"/>
    <c:dispBlanksAs val="zero"/>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налоговые</c:v>
                </c:pt>
              </c:strCache>
            </c:strRef>
          </c:tx>
          <c:invertIfNegative val="0"/>
          <c:cat>
            <c:strRef>
              <c:f>Лист1!$A$2:$A$4</c:f>
              <c:strCache>
                <c:ptCount val="3"/>
                <c:pt idx="0">
                  <c:v>2016год</c:v>
                </c:pt>
                <c:pt idx="1">
                  <c:v>2017 год</c:v>
                </c:pt>
                <c:pt idx="2">
                  <c:v>2018 год</c:v>
                </c:pt>
              </c:strCache>
            </c:strRef>
          </c:cat>
          <c:val>
            <c:numRef>
              <c:f>Лист1!$B$2:$B$4</c:f>
              <c:numCache>
                <c:formatCode>General</c:formatCode>
                <c:ptCount val="3"/>
                <c:pt idx="0">
                  <c:v>15.6</c:v>
                </c:pt>
                <c:pt idx="1">
                  <c:v>16.100000000000001</c:v>
                </c:pt>
                <c:pt idx="2">
                  <c:v>16.3</c:v>
                </c:pt>
              </c:numCache>
            </c:numRef>
          </c:val>
        </c:ser>
        <c:ser>
          <c:idx val="1"/>
          <c:order val="1"/>
          <c:tx>
            <c:strRef>
              <c:f>Лист1!$C$1</c:f>
              <c:strCache>
                <c:ptCount val="1"/>
                <c:pt idx="0">
                  <c:v>неналоговые</c:v>
                </c:pt>
              </c:strCache>
            </c:strRef>
          </c:tx>
          <c:invertIfNegative val="0"/>
          <c:cat>
            <c:strRef>
              <c:f>Лист1!$A$2:$A$4</c:f>
              <c:strCache>
                <c:ptCount val="3"/>
                <c:pt idx="0">
                  <c:v>2016год</c:v>
                </c:pt>
                <c:pt idx="1">
                  <c:v>2017 год</c:v>
                </c:pt>
                <c:pt idx="2">
                  <c:v>2018 год</c:v>
                </c:pt>
              </c:strCache>
            </c:strRef>
          </c:cat>
          <c:val>
            <c:numRef>
              <c:f>Лист1!$C$2:$C$4</c:f>
              <c:numCache>
                <c:formatCode>General</c:formatCode>
                <c:ptCount val="3"/>
                <c:pt idx="0">
                  <c:v>7.2</c:v>
                </c:pt>
                <c:pt idx="1">
                  <c:v>7.7</c:v>
                </c:pt>
                <c:pt idx="2">
                  <c:v>6.3</c:v>
                </c:pt>
              </c:numCache>
            </c:numRef>
          </c:val>
        </c:ser>
        <c:ser>
          <c:idx val="2"/>
          <c:order val="2"/>
          <c:tx>
            <c:strRef>
              <c:f>Лист1!$D$1</c:f>
              <c:strCache>
                <c:ptCount val="1"/>
                <c:pt idx="0">
                  <c:v>безвозмездные</c:v>
                </c:pt>
              </c:strCache>
            </c:strRef>
          </c:tx>
          <c:invertIfNegative val="0"/>
          <c:cat>
            <c:strRef>
              <c:f>Лист1!$A$2:$A$4</c:f>
              <c:strCache>
                <c:ptCount val="3"/>
                <c:pt idx="0">
                  <c:v>2016год</c:v>
                </c:pt>
                <c:pt idx="1">
                  <c:v>2017 год</c:v>
                </c:pt>
                <c:pt idx="2">
                  <c:v>2018 год</c:v>
                </c:pt>
              </c:strCache>
            </c:strRef>
          </c:cat>
          <c:val>
            <c:numRef>
              <c:f>Лист1!$D$2:$D$4</c:f>
              <c:numCache>
                <c:formatCode>General</c:formatCode>
                <c:ptCount val="3"/>
                <c:pt idx="0">
                  <c:v>53.7</c:v>
                </c:pt>
                <c:pt idx="1">
                  <c:v>48.2</c:v>
                </c:pt>
                <c:pt idx="2">
                  <c:v>82.1</c:v>
                </c:pt>
              </c:numCache>
            </c:numRef>
          </c:val>
        </c:ser>
        <c:ser>
          <c:idx val="3"/>
          <c:order val="3"/>
          <c:tx>
            <c:strRef>
              <c:f>Лист1!$E$1</c:f>
              <c:strCache>
                <c:ptCount val="1"/>
                <c:pt idx="0">
                  <c:v>дотация</c:v>
                </c:pt>
              </c:strCache>
            </c:strRef>
          </c:tx>
          <c:invertIfNegative val="0"/>
          <c:cat>
            <c:strRef>
              <c:f>Лист1!$A$2:$A$4</c:f>
              <c:strCache>
                <c:ptCount val="3"/>
                <c:pt idx="0">
                  <c:v>2016год</c:v>
                </c:pt>
                <c:pt idx="1">
                  <c:v>2017 год</c:v>
                </c:pt>
                <c:pt idx="2">
                  <c:v>2018 год</c:v>
                </c:pt>
              </c:strCache>
            </c:strRef>
          </c:cat>
          <c:val>
            <c:numRef>
              <c:f>Лист1!$E$2:$E$4</c:f>
              <c:numCache>
                <c:formatCode>General</c:formatCode>
                <c:ptCount val="3"/>
                <c:pt idx="0">
                  <c:v>8.3000000000000007</c:v>
                </c:pt>
                <c:pt idx="1">
                  <c:v>13</c:v>
                </c:pt>
                <c:pt idx="2">
                  <c:v>17.600000000000001</c:v>
                </c:pt>
              </c:numCache>
            </c:numRef>
          </c:val>
        </c:ser>
        <c:dLbls>
          <c:showLegendKey val="0"/>
          <c:showVal val="0"/>
          <c:showCatName val="0"/>
          <c:showSerName val="0"/>
          <c:showPercent val="0"/>
          <c:showBubbleSize val="0"/>
        </c:dLbls>
        <c:gapWidth val="150"/>
        <c:shape val="cylinder"/>
        <c:axId val="131334528"/>
        <c:axId val="131336064"/>
        <c:axId val="0"/>
      </c:bar3DChart>
      <c:catAx>
        <c:axId val="131334528"/>
        <c:scaling>
          <c:orientation val="minMax"/>
        </c:scaling>
        <c:delete val="0"/>
        <c:axPos val="l"/>
        <c:majorTickMark val="out"/>
        <c:minorTickMark val="none"/>
        <c:tickLblPos val="nextTo"/>
        <c:crossAx val="131336064"/>
        <c:crosses val="autoZero"/>
        <c:auto val="1"/>
        <c:lblAlgn val="ctr"/>
        <c:lblOffset val="100"/>
        <c:noMultiLvlLbl val="0"/>
      </c:catAx>
      <c:valAx>
        <c:axId val="131336064"/>
        <c:scaling>
          <c:orientation val="minMax"/>
        </c:scaling>
        <c:delete val="0"/>
        <c:axPos val="b"/>
        <c:majorGridlines/>
        <c:numFmt formatCode="General" sourceLinked="1"/>
        <c:majorTickMark val="out"/>
        <c:minorTickMark val="none"/>
        <c:tickLblPos val="nextTo"/>
        <c:crossAx val="13133452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1214233466718E-2"/>
          <c:y val="0.16127342291168817"/>
          <c:w val="0.85478949026109474"/>
          <c:h val="0.77400355267145804"/>
        </c:manualLayout>
      </c:layout>
      <c:pie3DChart>
        <c:varyColors val="1"/>
        <c:ser>
          <c:idx val="0"/>
          <c:order val="0"/>
          <c:tx>
            <c:strRef>
              <c:f>Лист1!$B$1</c:f>
              <c:strCache>
                <c:ptCount val="1"/>
                <c:pt idx="0">
                  <c:v>Столбец1</c:v>
                </c:pt>
              </c:strCache>
            </c:strRef>
          </c:tx>
          <c:explosion val="34"/>
          <c:dPt>
            <c:idx val="0"/>
            <c:bubble3D val="0"/>
            <c:explosion val="14"/>
          </c:dPt>
          <c:dLbls>
            <c:delete val="1"/>
          </c:dLbls>
          <c:cat>
            <c:strRef>
              <c:f>Лист1!$A$2:$A$8</c:f>
              <c:strCache>
                <c:ptCount val="7"/>
                <c:pt idx="0">
                  <c:v>НДФЛ</c:v>
                </c:pt>
                <c:pt idx="1">
                  <c:v>Налог на имущество физ.лиц</c:v>
                </c:pt>
                <c:pt idx="2">
                  <c:v>Земельный налог</c:v>
                </c:pt>
                <c:pt idx="3">
                  <c:v>Единый сельхозналог</c:v>
                </c:pt>
                <c:pt idx="4">
                  <c:v>Госпошлина</c:v>
                </c:pt>
                <c:pt idx="5">
                  <c:v>Транспортный налог</c:v>
                </c:pt>
                <c:pt idx="6">
                  <c:v>Акцизы на нефтепродукты</c:v>
                </c:pt>
              </c:strCache>
            </c:strRef>
          </c:cat>
          <c:val>
            <c:numRef>
              <c:f>Лист1!$B$2:$B$8</c:f>
              <c:numCache>
                <c:formatCode>0.0%</c:formatCode>
                <c:ptCount val="7"/>
                <c:pt idx="0">
                  <c:v>1.304</c:v>
                </c:pt>
                <c:pt idx="1">
                  <c:v>0.4</c:v>
                </c:pt>
                <c:pt idx="2">
                  <c:v>5.2089999999999996</c:v>
                </c:pt>
                <c:pt idx="3" formatCode="0.00%">
                  <c:v>0.2</c:v>
                </c:pt>
                <c:pt idx="4">
                  <c:v>0.2</c:v>
                </c:pt>
                <c:pt idx="5">
                  <c:v>0</c:v>
                </c:pt>
                <c:pt idx="6">
                  <c:v>3.1070000000000002</c:v>
                </c:pt>
              </c:numCache>
            </c:numRef>
          </c:val>
        </c:ser>
        <c:dLbls>
          <c:showLegendKey val="0"/>
          <c:showVal val="1"/>
          <c:showCatName val="1"/>
          <c:showSerName val="0"/>
          <c:showPercent val="0"/>
          <c:showBubbleSize val="0"/>
          <c:showLeaderLines val="1"/>
        </c:dLbls>
      </c:pie3DChart>
      <c:spPr>
        <a:noFill/>
        <a:ln w="25400">
          <a:noFill/>
        </a:ln>
      </c:spPr>
    </c:plotArea>
    <c:plotVisOnly val="1"/>
    <c:dispBlanksAs val="zero"/>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1378253947764742E-2"/>
          <c:y val="0.16790692208250091"/>
          <c:w val="0.91162015403812746"/>
          <c:h val="0.82707146681291699"/>
        </c:manualLayout>
      </c:layout>
      <c:pie3DChart>
        <c:varyColors val="1"/>
        <c:ser>
          <c:idx val="0"/>
          <c:order val="0"/>
          <c:tx>
            <c:strRef>
              <c:f>Лист1!$B$1</c:f>
              <c:strCache>
                <c:ptCount val="1"/>
                <c:pt idx="0">
                  <c:v>Столбец1</c:v>
                </c:pt>
              </c:strCache>
            </c:strRef>
          </c:tx>
          <c:explosion val="34"/>
          <c:dPt>
            <c:idx val="0"/>
            <c:bubble3D val="0"/>
            <c:explosion val="14"/>
          </c:dPt>
          <c:dLbls>
            <c:delete val="1"/>
          </c:dLbls>
          <c:cat>
            <c:strRef>
              <c:f>Лист1!$A$2:$A$7</c:f>
              <c:strCache>
                <c:ptCount val="6"/>
                <c:pt idx="0">
                  <c:v>Аренда имущества</c:v>
                </c:pt>
                <c:pt idx="1">
                  <c:v>Платные услуги</c:v>
                </c:pt>
                <c:pt idx="2">
                  <c:v>Прочие неналоговые доходы</c:v>
                </c:pt>
                <c:pt idx="3">
                  <c:v>Продажа имущества</c:v>
                </c:pt>
                <c:pt idx="4">
                  <c:v>Штрафы, санкции, возмещение ущерба</c:v>
                </c:pt>
                <c:pt idx="5">
                  <c:v>Продажа земли</c:v>
                </c:pt>
              </c:strCache>
            </c:strRef>
          </c:cat>
          <c:val>
            <c:numRef>
              <c:f>Лист1!$B$2:$B$7</c:f>
              <c:numCache>
                <c:formatCode>0.00%</c:formatCode>
                <c:ptCount val="6"/>
                <c:pt idx="0">
                  <c:v>0.50700000000000001</c:v>
                </c:pt>
                <c:pt idx="1">
                  <c:v>5.5000000000000014E-2</c:v>
                </c:pt>
                <c:pt idx="2">
                  <c:v>0.3300000000000004</c:v>
                </c:pt>
                <c:pt idx="3">
                  <c:v>8.0000000000000043E-2</c:v>
                </c:pt>
                <c:pt idx="4">
                  <c:v>2.5000000000000001E-2</c:v>
                </c:pt>
                <c:pt idx="5">
                  <c:v>4.0000000000000044E-3</c:v>
                </c:pt>
              </c:numCache>
            </c:numRef>
          </c:val>
        </c:ser>
        <c:dLbls>
          <c:showLegendKey val="0"/>
          <c:showVal val="1"/>
          <c:showCatName val="1"/>
          <c:showSerName val="0"/>
          <c:showPercent val="0"/>
          <c:showBubbleSize val="0"/>
          <c:showLeaderLines val="1"/>
        </c:dLbls>
      </c:pie3DChart>
      <c:spPr>
        <a:noFill/>
        <a:ln w="25400">
          <a:noFill/>
        </a:ln>
      </c:spPr>
    </c:plotArea>
    <c:plotVisOnly val="1"/>
    <c:dispBlanksAs val="zero"/>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0.54975</cdr:x>
      <cdr:y>0.453</cdr:y>
    </cdr:from>
    <cdr:to>
      <cdr:x>0.549</cdr:x>
      <cdr:y>0.453</cdr:y>
    </cdr:to>
    <cdr:sp macro="" textlink="">
      <cdr:nvSpPr>
        <cdr:cNvPr id="2" name="TextBox 1"/>
        <cdr:cNvSpPr txBox="1"/>
      </cdr:nvSpPr>
      <cdr:spPr>
        <a:xfrm xmlns:a="http://schemas.openxmlformats.org/drawingml/2006/main">
          <a:off x="4833938" y="1198563"/>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0.68414</cdr:x>
      <cdr:y>0.62175</cdr:y>
    </cdr:from>
    <cdr:to>
      <cdr:x>0.89016</cdr:x>
      <cdr:y>0.88687</cdr:y>
    </cdr:to>
    <cdr:sp macro="" textlink="">
      <cdr:nvSpPr>
        <cdr:cNvPr id="3" name="TextBox 2"/>
        <cdr:cNvSpPr txBox="1"/>
      </cdr:nvSpPr>
      <cdr:spPr>
        <a:xfrm xmlns:a="http://schemas.openxmlformats.org/drawingml/2006/main">
          <a:off x="3975024" y="1190356"/>
          <a:ext cx="1197051" cy="50757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0.03533</cdr:x>
      <cdr:y>0.6473</cdr:y>
    </cdr:from>
    <cdr:to>
      <cdr:x>0.2434</cdr:x>
      <cdr:y>0.86511</cdr:y>
    </cdr:to>
    <cdr:sp macro="" textlink="">
      <cdr:nvSpPr>
        <cdr:cNvPr id="4" name="TextBox 3"/>
        <cdr:cNvSpPr txBox="1"/>
      </cdr:nvSpPr>
      <cdr:spPr>
        <a:xfrm xmlns:a="http://schemas.openxmlformats.org/drawingml/2006/main">
          <a:off x="205255" y="1239278"/>
          <a:ext cx="1208939" cy="417002"/>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rtlCol="0"/>
        <a:lstStyle xmlns:a="http://schemas.openxmlformats.org/drawingml/2006/main"/>
        <a:p xmlns:a="http://schemas.openxmlformats.org/drawingml/2006/main">
          <a:r>
            <a:rPr lang="ru-RU" sz="1000">
              <a:solidFill>
                <a:sysClr val="windowText" lastClr="000000"/>
              </a:solidFill>
            </a:rPr>
            <a:t>дотация </a:t>
          </a:r>
          <a:r>
            <a:rPr lang="ru-RU" sz="900">
              <a:solidFill>
                <a:sysClr val="windowText" lastClr="000000"/>
              </a:solidFill>
            </a:rPr>
            <a:t>- 16,8% </a:t>
          </a:r>
        </a:p>
        <a:p xmlns:a="http://schemas.openxmlformats.org/drawingml/2006/main">
          <a:r>
            <a:rPr lang="ru-RU" sz="900">
              <a:solidFill>
                <a:sysClr val="windowText" lastClr="000000"/>
              </a:solidFill>
            </a:rPr>
            <a:t>- 17 597,7 тыс.руб.</a:t>
          </a:r>
        </a:p>
      </cdr:txBody>
    </cdr:sp>
  </cdr:relSizeAnchor>
  <cdr:relSizeAnchor xmlns:cdr="http://schemas.openxmlformats.org/drawingml/2006/chartDrawing">
    <cdr:from>
      <cdr:x>0.71822</cdr:x>
      <cdr:y>0.24782</cdr:y>
    </cdr:from>
    <cdr:to>
      <cdr:x>1</cdr:x>
      <cdr:y>0.5497</cdr:y>
    </cdr:to>
    <cdr:sp macro="" textlink="">
      <cdr:nvSpPr>
        <cdr:cNvPr id="9" name="TextBox 8"/>
        <cdr:cNvSpPr txBox="1"/>
      </cdr:nvSpPr>
      <cdr:spPr>
        <a:xfrm xmlns:a="http://schemas.openxmlformats.org/drawingml/2006/main">
          <a:off x="4173030" y="474453"/>
          <a:ext cx="1637220" cy="57797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a:t>            безвозмездные поступления от др.бюджетов</a:t>
          </a:r>
        </a:p>
        <a:p xmlns:a="http://schemas.openxmlformats.org/drawingml/2006/main">
          <a:r>
            <a:rPr lang="ru-RU" sz="900"/>
            <a:t> - 61,6% - 64 536,4тыс.руб.</a:t>
          </a:r>
        </a:p>
      </cdr:txBody>
    </cdr:sp>
  </cdr:relSizeAnchor>
  <cdr:relSizeAnchor xmlns:cdr="http://schemas.openxmlformats.org/drawingml/2006/chartDrawing">
    <cdr:from>
      <cdr:x>0.79243</cdr:x>
      <cdr:y>0.06575</cdr:y>
    </cdr:from>
    <cdr:to>
      <cdr:x>0.93066</cdr:x>
      <cdr:y>0.31541</cdr:y>
    </cdr:to>
    <cdr:sp macro="" textlink="">
      <cdr:nvSpPr>
        <cdr:cNvPr id="10" name="TextBox 9"/>
        <cdr:cNvSpPr txBox="1"/>
      </cdr:nvSpPr>
      <cdr:spPr>
        <a:xfrm xmlns:a="http://schemas.openxmlformats.org/drawingml/2006/main">
          <a:off x="4270375" y="119064"/>
          <a:ext cx="746125" cy="45243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0.64556</cdr:x>
      <cdr:y>0.0721</cdr:y>
    </cdr:from>
    <cdr:to>
      <cdr:x>0.97068</cdr:x>
      <cdr:y>0.19461</cdr:y>
    </cdr:to>
    <cdr:sp macro="" textlink="">
      <cdr:nvSpPr>
        <cdr:cNvPr id="11" name="TextBox 10"/>
        <cdr:cNvSpPr txBox="1"/>
      </cdr:nvSpPr>
      <cdr:spPr>
        <a:xfrm xmlns:a="http://schemas.openxmlformats.org/drawingml/2006/main">
          <a:off x="3750862" y="138031"/>
          <a:ext cx="1889016" cy="23456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800">
            <a:latin typeface="+mn-lt"/>
            <a:cs typeface="Times New Roman" pitchFamily="18" charset="0"/>
          </a:endParaRPr>
        </a:p>
      </cdr:txBody>
    </cdr:sp>
  </cdr:relSizeAnchor>
  <cdr:relSizeAnchor xmlns:cdr="http://schemas.openxmlformats.org/drawingml/2006/chartDrawing">
    <cdr:from>
      <cdr:x>0.1334</cdr:x>
      <cdr:y>0.49563</cdr:y>
    </cdr:from>
    <cdr:to>
      <cdr:x>0.26397</cdr:x>
      <cdr:y>0.64216</cdr:y>
    </cdr:to>
    <cdr:sp macro="" textlink="">
      <cdr:nvSpPr>
        <cdr:cNvPr id="21" name="Прямая соединительная линия 20"/>
        <cdr:cNvSpPr/>
      </cdr:nvSpPr>
      <cdr:spPr>
        <a:xfrm xmlns:a="http://schemas.openxmlformats.org/drawingml/2006/main" flipV="1">
          <a:off x="775087" y="948905"/>
          <a:ext cx="758618" cy="28052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0.15855</cdr:x>
      <cdr:y>0.24782</cdr:y>
    </cdr:from>
    <cdr:to>
      <cdr:x>0.29069</cdr:x>
      <cdr:y>0.40101</cdr:y>
    </cdr:to>
    <cdr:sp macro="" textlink="">
      <cdr:nvSpPr>
        <cdr:cNvPr id="23" name="Прямая соединительная линия 22"/>
        <cdr:cNvSpPr/>
      </cdr:nvSpPr>
      <cdr:spPr>
        <a:xfrm xmlns:a="http://schemas.openxmlformats.org/drawingml/2006/main" flipV="1">
          <a:off x="921229" y="474451"/>
          <a:ext cx="767751" cy="293299"/>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0.62336</cdr:x>
      <cdr:y>0.29757</cdr:y>
    </cdr:from>
    <cdr:to>
      <cdr:x>0.7747</cdr:x>
      <cdr:y>0.32892</cdr:y>
    </cdr:to>
    <cdr:sp macro="" textlink="">
      <cdr:nvSpPr>
        <cdr:cNvPr id="27" name="Прямая соединительная линия 26"/>
        <cdr:cNvSpPr/>
      </cdr:nvSpPr>
      <cdr:spPr>
        <a:xfrm xmlns:a="http://schemas.openxmlformats.org/drawingml/2006/main">
          <a:off x="3621864" y="569697"/>
          <a:ext cx="879328" cy="60031"/>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0.22388</cdr:x>
      <cdr:y>0.11127</cdr:y>
    </cdr:from>
    <cdr:to>
      <cdr:x>0.38571</cdr:x>
      <cdr:y>0.13515</cdr:y>
    </cdr:to>
    <cdr:sp macro="" textlink="">
      <cdr:nvSpPr>
        <cdr:cNvPr id="13" name="Прямая соединительная линия 12"/>
        <cdr:cNvSpPr/>
      </cdr:nvSpPr>
      <cdr:spPr>
        <a:xfrm xmlns:a="http://schemas.openxmlformats.org/drawingml/2006/main">
          <a:off x="1300791" y="213038"/>
          <a:ext cx="940279" cy="45719"/>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0.54975</cdr:x>
      <cdr:y>0.453</cdr:y>
    </cdr:from>
    <cdr:to>
      <cdr:x>0.549</cdr:x>
      <cdr:y>0.453</cdr:y>
    </cdr:to>
    <cdr:sp macro="" textlink="">
      <cdr:nvSpPr>
        <cdr:cNvPr id="2" name="TextBox 1"/>
        <cdr:cNvSpPr txBox="1"/>
      </cdr:nvSpPr>
      <cdr:spPr>
        <a:xfrm xmlns:a="http://schemas.openxmlformats.org/drawingml/2006/main">
          <a:off x="4833938" y="1198563"/>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0.68414</cdr:x>
      <cdr:y>0.62175</cdr:y>
    </cdr:from>
    <cdr:to>
      <cdr:x>0.83387</cdr:x>
      <cdr:y>0.88687</cdr:y>
    </cdr:to>
    <cdr:sp macro="" textlink="">
      <cdr:nvSpPr>
        <cdr:cNvPr id="3" name="TextBox 2"/>
        <cdr:cNvSpPr txBox="1"/>
      </cdr:nvSpPr>
      <cdr:spPr>
        <a:xfrm xmlns:a="http://schemas.openxmlformats.org/drawingml/2006/main">
          <a:off x="4183063" y="201612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0.69503</cdr:x>
      <cdr:y>0.20687</cdr:y>
    </cdr:from>
    <cdr:to>
      <cdr:x>0.93799</cdr:x>
      <cdr:y>0.40872</cdr:y>
    </cdr:to>
    <cdr:sp macro="" textlink="">
      <cdr:nvSpPr>
        <cdr:cNvPr id="4" name="TextBox 3"/>
        <cdr:cNvSpPr txBox="1"/>
      </cdr:nvSpPr>
      <cdr:spPr>
        <a:xfrm xmlns:a="http://schemas.openxmlformats.org/drawingml/2006/main">
          <a:off x="4038273" y="396049"/>
          <a:ext cx="1411658" cy="386447"/>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rtlCol="0"/>
        <a:lstStyle xmlns:a="http://schemas.openxmlformats.org/drawingml/2006/main"/>
        <a:p xmlns:a="http://schemas.openxmlformats.org/drawingml/2006/main">
          <a:r>
            <a:rPr lang="ru-RU" sz="1000">
              <a:solidFill>
                <a:sysClr val="windowText" lastClr="000000"/>
              </a:solidFill>
            </a:rPr>
            <a:t>налог на имущество</a:t>
          </a:r>
        </a:p>
        <a:p xmlns:a="http://schemas.openxmlformats.org/drawingml/2006/main">
          <a:r>
            <a:rPr lang="ru-RU" sz="1000">
              <a:solidFill>
                <a:sysClr val="windowText" lastClr="000000"/>
              </a:solidFill>
            </a:rPr>
            <a:t> 1,5% -236,0 тыс.руб.</a:t>
          </a:r>
        </a:p>
      </cdr:txBody>
    </cdr:sp>
  </cdr:relSizeAnchor>
  <cdr:relSizeAnchor xmlns:cdr="http://schemas.openxmlformats.org/drawingml/2006/chartDrawing">
    <cdr:from>
      <cdr:x>0.7836</cdr:x>
      <cdr:y>0.06114</cdr:y>
    </cdr:from>
    <cdr:to>
      <cdr:x>0.93654</cdr:x>
      <cdr:y>0.27174</cdr:y>
    </cdr:to>
    <cdr:sp macro="" textlink="">
      <cdr:nvSpPr>
        <cdr:cNvPr id="9" name="TextBox 8"/>
        <cdr:cNvSpPr txBox="1"/>
      </cdr:nvSpPr>
      <cdr:spPr>
        <a:xfrm xmlns:a="http://schemas.openxmlformats.org/drawingml/2006/main">
          <a:off x="4222750" y="111125"/>
          <a:ext cx="825500" cy="3810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0.79243</cdr:x>
      <cdr:y>0.06575</cdr:y>
    </cdr:from>
    <cdr:to>
      <cdr:x>0.93066</cdr:x>
      <cdr:y>0.31541</cdr:y>
    </cdr:to>
    <cdr:sp macro="" textlink="">
      <cdr:nvSpPr>
        <cdr:cNvPr id="10" name="TextBox 9"/>
        <cdr:cNvSpPr txBox="1"/>
      </cdr:nvSpPr>
      <cdr:spPr>
        <a:xfrm xmlns:a="http://schemas.openxmlformats.org/drawingml/2006/main">
          <a:off x="4270375" y="119064"/>
          <a:ext cx="746125" cy="45243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0.4096</cdr:x>
      <cdr:y>4.4012E-6</cdr:y>
    </cdr:from>
    <cdr:to>
      <cdr:x>0.80295</cdr:x>
      <cdr:y>0.12252</cdr:y>
    </cdr:to>
    <cdr:sp macro="" textlink="">
      <cdr:nvSpPr>
        <cdr:cNvPr id="11" name="TextBox 10"/>
        <cdr:cNvSpPr txBox="1"/>
      </cdr:nvSpPr>
      <cdr:spPr>
        <a:xfrm xmlns:a="http://schemas.openxmlformats.org/drawingml/2006/main">
          <a:off x="2293938" y="8"/>
          <a:ext cx="2198687" cy="22224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800">
            <a:latin typeface="+mn-lt"/>
            <a:cs typeface="Times New Roman" pitchFamily="18" charset="0"/>
          </a:endParaRPr>
        </a:p>
      </cdr:txBody>
    </cdr:sp>
  </cdr:relSizeAnchor>
  <cdr:relSizeAnchor xmlns:cdr="http://schemas.openxmlformats.org/drawingml/2006/chartDrawing">
    <cdr:from>
      <cdr:x>0.5713</cdr:x>
      <cdr:y>0.67587</cdr:y>
    </cdr:from>
    <cdr:to>
      <cdr:x>0.80885</cdr:x>
      <cdr:y>0.80995</cdr:y>
    </cdr:to>
    <cdr:sp macro="" textlink="">
      <cdr:nvSpPr>
        <cdr:cNvPr id="21" name="Прямая соединительная линия 20"/>
        <cdr:cNvSpPr/>
      </cdr:nvSpPr>
      <cdr:spPr>
        <a:xfrm xmlns:a="http://schemas.openxmlformats.org/drawingml/2006/main">
          <a:off x="3319373" y="1293962"/>
          <a:ext cx="1380227" cy="256707"/>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0.18528</cdr:x>
      <cdr:y>0.44157</cdr:y>
    </cdr:from>
    <cdr:to>
      <cdr:x>0.24615</cdr:x>
      <cdr:y>0.52267</cdr:y>
    </cdr:to>
    <cdr:sp macro="" textlink="">
      <cdr:nvSpPr>
        <cdr:cNvPr id="23" name="Прямая соединительная линия 22"/>
        <cdr:cNvSpPr/>
      </cdr:nvSpPr>
      <cdr:spPr>
        <a:xfrm xmlns:a="http://schemas.openxmlformats.org/drawingml/2006/main">
          <a:off x="1076504" y="845388"/>
          <a:ext cx="353683" cy="155276"/>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0.59468</cdr:x>
      <cdr:y>0.28255</cdr:y>
    </cdr:from>
    <cdr:to>
      <cdr:x>0.70195</cdr:x>
      <cdr:y>0.30643</cdr:y>
    </cdr:to>
    <cdr:sp macro="" textlink="">
      <cdr:nvSpPr>
        <cdr:cNvPr id="27" name="Прямая соединительная линия 26"/>
        <cdr:cNvSpPr/>
      </cdr:nvSpPr>
      <cdr:spPr>
        <a:xfrm xmlns:a="http://schemas.openxmlformats.org/drawingml/2006/main">
          <a:off x="3455254" y="540950"/>
          <a:ext cx="623244" cy="45719"/>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0.6889</cdr:x>
      <cdr:y>0.77687</cdr:y>
    </cdr:from>
    <cdr:to>
      <cdr:x>0.95119</cdr:x>
      <cdr:y>0.93608</cdr:y>
    </cdr:to>
    <cdr:sp macro="" textlink="">
      <cdr:nvSpPr>
        <cdr:cNvPr id="12" name="TextBox 11"/>
        <cdr:cNvSpPr txBox="1"/>
      </cdr:nvSpPr>
      <cdr:spPr>
        <a:xfrm xmlns:a="http://schemas.openxmlformats.org/drawingml/2006/main">
          <a:off x="4002657" y="1487346"/>
          <a:ext cx="1523970" cy="30479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a:t>Земельный налог- 52,9%</a:t>
          </a:r>
        </a:p>
        <a:p xmlns:a="http://schemas.openxmlformats.org/drawingml/2006/main">
          <a:r>
            <a:rPr lang="ru-RU" sz="900"/>
            <a:t>                    8 642,5 тыс.руб.</a:t>
          </a:r>
        </a:p>
      </cdr:txBody>
    </cdr:sp>
  </cdr:relSizeAnchor>
  <cdr:relSizeAnchor xmlns:cdr="http://schemas.openxmlformats.org/drawingml/2006/chartDrawing">
    <cdr:from>
      <cdr:x>0.02623</cdr:x>
      <cdr:y>0.03483</cdr:y>
    </cdr:from>
    <cdr:to>
      <cdr:x>0.49112</cdr:x>
      <cdr:y>0.13517</cdr:y>
    </cdr:to>
    <cdr:sp macro="" textlink="">
      <cdr:nvSpPr>
        <cdr:cNvPr id="13" name="TextBox 12"/>
        <cdr:cNvSpPr txBox="1"/>
      </cdr:nvSpPr>
      <cdr:spPr>
        <a:xfrm xmlns:a="http://schemas.openxmlformats.org/drawingml/2006/main">
          <a:off x="152403" y="66683"/>
          <a:ext cx="2701144" cy="19210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a:t>Акцизы на нефтепродукты- 31,7% - 5 182,2ты .руб.</a:t>
          </a:r>
        </a:p>
      </cdr:txBody>
    </cdr:sp>
  </cdr:relSizeAnchor>
  <cdr:relSizeAnchor xmlns:cdr="http://schemas.openxmlformats.org/drawingml/2006/chartDrawing">
    <cdr:from>
      <cdr:x>0.02295</cdr:x>
      <cdr:y>0.25373</cdr:y>
    </cdr:from>
    <cdr:to>
      <cdr:x>0.27541</cdr:x>
      <cdr:y>0.36318</cdr:y>
    </cdr:to>
    <cdr:sp macro="" textlink="">
      <cdr:nvSpPr>
        <cdr:cNvPr id="14" name="TextBox 13"/>
        <cdr:cNvSpPr txBox="1"/>
      </cdr:nvSpPr>
      <cdr:spPr>
        <a:xfrm xmlns:a="http://schemas.openxmlformats.org/drawingml/2006/main">
          <a:off x="133351" y="485775"/>
          <a:ext cx="1466850" cy="2095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0.01336</cdr:x>
      <cdr:y>0.68215</cdr:y>
    </cdr:from>
    <cdr:to>
      <cdr:x>0.32632</cdr:x>
      <cdr:y>0.87412</cdr:y>
    </cdr:to>
    <cdr:sp macro="" textlink="">
      <cdr:nvSpPr>
        <cdr:cNvPr id="15" name="TextBox 14"/>
        <cdr:cNvSpPr txBox="1"/>
      </cdr:nvSpPr>
      <cdr:spPr>
        <a:xfrm xmlns:a="http://schemas.openxmlformats.org/drawingml/2006/main">
          <a:off x="77638" y="1305996"/>
          <a:ext cx="1818377" cy="36753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a:t>Единый</a:t>
          </a:r>
          <a:r>
            <a:rPr lang="ru-RU" sz="900" baseline="0"/>
            <a:t> сельхозналог - 0,4%</a:t>
          </a:r>
        </a:p>
        <a:p xmlns:a="http://schemas.openxmlformats.org/drawingml/2006/main">
          <a:r>
            <a:rPr lang="ru-RU" sz="900" baseline="0"/>
            <a:t>                                    68,8тыс.руб.</a:t>
          </a:r>
          <a:endParaRPr lang="ru-RU" sz="900"/>
        </a:p>
      </cdr:txBody>
    </cdr:sp>
  </cdr:relSizeAnchor>
  <cdr:relSizeAnchor xmlns:cdr="http://schemas.openxmlformats.org/drawingml/2006/chartDrawing">
    <cdr:from>
      <cdr:x>0.03532</cdr:x>
      <cdr:y>0.29748</cdr:y>
    </cdr:from>
    <cdr:to>
      <cdr:x>0.25058</cdr:x>
      <cdr:y>0.47762</cdr:y>
    </cdr:to>
    <cdr:sp macro="" textlink="">
      <cdr:nvSpPr>
        <cdr:cNvPr id="16" name="TextBox 15"/>
        <cdr:cNvSpPr txBox="1"/>
      </cdr:nvSpPr>
      <cdr:spPr>
        <a:xfrm xmlns:a="http://schemas.openxmlformats.org/drawingml/2006/main">
          <a:off x="205237" y="569526"/>
          <a:ext cx="1250696" cy="34488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a:t>Госпошлина - 0,1% -                                 19,6тыс.руб.</a:t>
          </a:r>
        </a:p>
      </cdr:txBody>
    </cdr:sp>
  </cdr:relSizeAnchor>
  <cdr:relSizeAnchor xmlns:cdr="http://schemas.openxmlformats.org/drawingml/2006/chartDrawing">
    <cdr:from>
      <cdr:x>0.24021</cdr:x>
      <cdr:y>0.14869</cdr:y>
    </cdr:from>
    <cdr:to>
      <cdr:x>0.33934</cdr:x>
      <cdr:y>0.22388</cdr:y>
    </cdr:to>
    <cdr:sp macro="" textlink="">
      <cdr:nvSpPr>
        <cdr:cNvPr id="18" name="Прямая соединительная линия 17"/>
        <cdr:cNvSpPr/>
      </cdr:nvSpPr>
      <cdr:spPr>
        <a:xfrm xmlns:a="http://schemas.openxmlformats.org/drawingml/2006/main">
          <a:off x="1395682" y="284671"/>
          <a:ext cx="575967" cy="143953"/>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0.18231</cdr:x>
      <cdr:y>0.59927</cdr:y>
    </cdr:from>
    <cdr:to>
      <cdr:x>0.27139</cdr:x>
      <cdr:y>0.68938</cdr:y>
    </cdr:to>
    <cdr:sp macro="" textlink="">
      <cdr:nvSpPr>
        <cdr:cNvPr id="20" name="Прямая соединительная линия 19"/>
        <cdr:cNvSpPr/>
      </cdr:nvSpPr>
      <cdr:spPr>
        <a:xfrm xmlns:a="http://schemas.openxmlformats.org/drawingml/2006/main" flipV="1">
          <a:off x="1059252" y="1147311"/>
          <a:ext cx="517585" cy="172529"/>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0.60984</cdr:x>
      <cdr:y>0.05473</cdr:y>
    </cdr:from>
    <cdr:to>
      <cdr:x>0.81639</cdr:x>
      <cdr:y>0.20895</cdr:y>
    </cdr:to>
    <cdr:sp macro="" textlink="">
      <cdr:nvSpPr>
        <cdr:cNvPr id="22" name="TextBox 21"/>
        <cdr:cNvSpPr txBox="1"/>
      </cdr:nvSpPr>
      <cdr:spPr>
        <a:xfrm xmlns:a="http://schemas.openxmlformats.org/drawingml/2006/main">
          <a:off x="3543300" y="104774"/>
          <a:ext cx="1200150" cy="2952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0.57869</cdr:x>
      <cdr:y>0.03605</cdr:y>
    </cdr:from>
    <cdr:to>
      <cdr:x>0.88902</cdr:x>
      <cdr:y>0.18474</cdr:y>
    </cdr:to>
    <cdr:sp macro="" textlink="">
      <cdr:nvSpPr>
        <cdr:cNvPr id="24" name="TextBox 23"/>
        <cdr:cNvSpPr txBox="1"/>
      </cdr:nvSpPr>
      <cdr:spPr>
        <a:xfrm xmlns:a="http://schemas.openxmlformats.org/drawingml/2006/main">
          <a:off x="3362334" y="69012"/>
          <a:ext cx="1803092" cy="284672"/>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900"/>
            <a:t>НДФЛ - 13,4%-2 тыс.руб.</a:t>
          </a:r>
        </a:p>
      </cdr:txBody>
    </cdr:sp>
  </cdr:relSizeAnchor>
  <cdr:relSizeAnchor xmlns:cdr="http://schemas.openxmlformats.org/drawingml/2006/chartDrawing">
    <cdr:from>
      <cdr:x>0.50492</cdr:x>
      <cdr:y>0.13517</cdr:y>
    </cdr:from>
    <cdr:to>
      <cdr:x>0.66186</cdr:x>
      <cdr:y>0.22886</cdr:y>
    </cdr:to>
    <cdr:sp macro="" textlink="">
      <cdr:nvSpPr>
        <cdr:cNvPr id="26" name="Прямая соединительная линия 25"/>
        <cdr:cNvSpPr/>
      </cdr:nvSpPr>
      <cdr:spPr>
        <a:xfrm xmlns:a="http://schemas.openxmlformats.org/drawingml/2006/main" flipV="1">
          <a:off x="2933711" y="258792"/>
          <a:ext cx="911873" cy="179366"/>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0.54975</cdr:x>
      <cdr:y>0.453</cdr:y>
    </cdr:from>
    <cdr:to>
      <cdr:x>0.549</cdr:x>
      <cdr:y>0.453</cdr:y>
    </cdr:to>
    <cdr:sp macro="" textlink="">
      <cdr:nvSpPr>
        <cdr:cNvPr id="2" name="TextBox 1"/>
        <cdr:cNvSpPr txBox="1"/>
      </cdr:nvSpPr>
      <cdr:spPr>
        <a:xfrm xmlns:a="http://schemas.openxmlformats.org/drawingml/2006/main">
          <a:off x="4833938" y="1198563"/>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0.68414</cdr:x>
      <cdr:y>0.62175</cdr:y>
    </cdr:from>
    <cdr:to>
      <cdr:x>1</cdr:x>
      <cdr:y>0.74627</cdr:y>
    </cdr:to>
    <cdr:sp macro="" textlink="">
      <cdr:nvSpPr>
        <cdr:cNvPr id="3" name="TextBox 2"/>
        <cdr:cNvSpPr txBox="1"/>
      </cdr:nvSpPr>
      <cdr:spPr>
        <a:xfrm xmlns:a="http://schemas.openxmlformats.org/drawingml/2006/main">
          <a:off x="3975024" y="1190357"/>
          <a:ext cx="1835226" cy="23839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900"/>
        </a:p>
      </cdr:txBody>
    </cdr:sp>
  </cdr:relSizeAnchor>
  <cdr:relSizeAnchor xmlns:cdr="http://schemas.openxmlformats.org/drawingml/2006/chartDrawing">
    <cdr:from>
      <cdr:x>0.06921</cdr:x>
      <cdr:y>0.02253</cdr:y>
    </cdr:from>
    <cdr:to>
      <cdr:x>0.60247</cdr:x>
      <cdr:y>0.13517</cdr:y>
    </cdr:to>
    <cdr:sp macro="" textlink="">
      <cdr:nvSpPr>
        <cdr:cNvPr id="4" name="TextBox 3"/>
        <cdr:cNvSpPr txBox="1"/>
      </cdr:nvSpPr>
      <cdr:spPr>
        <a:xfrm xmlns:a="http://schemas.openxmlformats.org/drawingml/2006/main">
          <a:off x="402102" y="43132"/>
          <a:ext cx="3098427" cy="215661"/>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none" rtlCol="0"/>
        <a:lstStyle xmlns:a="http://schemas.openxmlformats.org/drawingml/2006/main"/>
        <a:p xmlns:a="http://schemas.openxmlformats.org/drawingml/2006/main">
          <a:r>
            <a:rPr lang="ru-RU" sz="900">
              <a:solidFill>
                <a:sysClr val="windowText" lastClr="000000"/>
              </a:solidFill>
            </a:rPr>
            <a:t>штрафы, санкции, возмещение ущерба -2,5% -159,1тыс.руб.</a:t>
          </a:r>
        </a:p>
      </cdr:txBody>
    </cdr:sp>
  </cdr:relSizeAnchor>
  <cdr:relSizeAnchor xmlns:cdr="http://schemas.openxmlformats.org/drawingml/2006/chartDrawing">
    <cdr:from>
      <cdr:x>0.7836</cdr:x>
      <cdr:y>0.06114</cdr:y>
    </cdr:from>
    <cdr:to>
      <cdr:x>0.93654</cdr:x>
      <cdr:y>0.27174</cdr:y>
    </cdr:to>
    <cdr:sp macro="" textlink="">
      <cdr:nvSpPr>
        <cdr:cNvPr id="9" name="TextBox 8"/>
        <cdr:cNvSpPr txBox="1"/>
      </cdr:nvSpPr>
      <cdr:spPr>
        <a:xfrm xmlns:a="http://schemas.openxmlformats.org/drawingml/2006/main">
          <a:off x="4222750" y="111125"/>
          <a:ext cx="825500" cy="3810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0.34851</cdr:x>
      <cdr:y>0</cdr:y>
    </cdr:from>
    <cdr:to>
      <cdr:x>0.6678</cdr:x>
      <cdr:y>0.10363</cdr:y>
    </cdr:to>
    <cdr:sp macro="" textlink="">
      <cdr:nvSpPr>
        <cdr:cNvPr id="10" name="TextBox 9"/>
        <cdr:cNvSpPr txBox="1"/>
      </cdr:nvSpPr>
      <cdr:spPr>
        <a:xfrm xmlns:a="http://schemas.openxmlformats.org/drawingml/2006/main">
          <a:off x="2024918" y="0"/>
          <a:ext cx="1855172" cy="19840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0.63676</cdr:x>
      <cdr:y>0.12617</cdr:y>
    </cdr:from>
    <cdr:to>
      <cdr:x>0.94841</cdr:x>
      <cdr:y>0.24868</cdr:y>
    </cdr:to>
    <cdr:sp macro="" textlink="">
      <cdr:nvSpPr>
        <cdr:cNvPr id="11" name="TextBox 10"/>
        <cdr:cNvSpPr txBox="1"/>
      </cdr:nvSpPr>
      <cdr:spPr>
        <a:xfrm xmlns:a="http://schemas.openxmlformats.org/drawingml/2006/main">
          <a:off x="3699720" y="241548"/>
          <a:ext cx="1810763" cy="23456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800">
              <a:latin typeface="+mn-lt"/>
              <a:cs typeface="Times New Roman" pitchFamily="18" charset="0"/>
            </a:rPr>
            <a:t>Продажа земли - 0,4% - 23,1тыс.руб.</a:t>
          </a:r>
        </a:p>
      </cdr:txBody>
    </cdr:sp>
  </cdr:relSizeAnchor>
  <cdr:relSizeAnchor xmlns:cdr="http://schemas.openxmlformats.org/drawingml/2006/chartDrawing">
    <cdr:from>
      <cdr:x>0.40353</cdr:x>
      <cdr:y>0.12616</cdr:y>
    </cdr:from>
    <cdr:to>
      <cdr:x>0.45846</cdr:x>
      <cdr:y>0.19375</cdr:y>
    </cdr:to>
    <cdr:sp macro="" textlink="">
      <cdr:nvSpPr>
        <cdr:cNvPr id="27" name="Прямая соединительная линия 26"/>
        <cdr:cNvSpPr/>
      </cdr:nvSpPr>
      <cdr:spPr>
        <a:xfrm xmlns:a="http://schemas.openxmlformats.org/drawingml/2006/main">
          <a:off x="2344588" y="241540"/>
          <a:ext cx="319178" cy="129396"/>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0.01287</cdr:x>
      <cdr:y>0.44035</cdr:y>
    </cdr:from>
    <cdr:to>
      <cdr:x>0.23873</cdr:x>
      <cdr:y>0.72543</cdr:y>
    </cdr:to>
    <cdr:sp macro="" textlink="">
      <cdr:nvSpPr>
        <cdr:cNvPr id="13" name="TextBox 12"/>
        <cdr:cNvSpPr txBox="1"/>
      </cdr:nvSpPr>
      <cdr:spPr>
        <a:xfrm xmlns:a="http://schemas.openxmlformats.org/drawingml/2006/main">
          <a:off x="74783" y="843059"/>
          <a:ext cx="1312273" cy="54579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a:t>Прочие неналоговые доходы</a:t>
          </a:r>
          <a:r>
            <a:rPr lang="ru-RU" sz="900" baseline="0"/>
            <a:t> - 33% - </a:t>
          </a:r>
        </a:p>
        <a:p xmlns:a="http://schemas.openxmlformats.org/drawingml/2006/main">
          <a:r>
            <a:rPr lang="ru-RU" sz="900" baseline="0"/>
            <a:t>2 087,7 тыс.руб.</a:t>
          </a:r>
          <a:endParaRPr lang="ru-RU" sz="900"/>
        </a:p>
      </cdr:txBody>
    </cdr:sp>
  </cdr:relSizeAnchor>
  <cdr:relSizeAnchor xmlns:cdr="http://schemas.openxmlformats.org/drawingml/2006/chartDrawing">
    <cdr:from>
      <cdr:x>0.02295</cdr:x>
      <cdr:y>0.25373</cdr:y>
    </cdr:from>
    <cdr:to>
      <cdr:x>0.27541</cdr:x>
      <cdr:y>0.36318</cdr:y>
    </cdr:to>
    <cdr:sp macro="" textlink="">
      <cdr:nvSpPr>
        <cdr:cNvPr id="14" name="TextBox 13"/>
        <cdr:cNvSpPr txBox="1"/>
      </cdr:nvSpPr>
      <cdr:spPr>
        <a:xfrm xmlns:a="http://schemas.openxmlformats.org/drawingml/2006/main">
          <a:off x="133351" y="485775"/>
          <a:ext cx="1466850" cy="2095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0.02493</cdr:x>
      <cdr:y>0.80071</cdr:y>
    </cdr:from>
    <cdr:to>
      <cdr:x>0.31345</cdr:x>
      <cdr:y>0.95494</cdr:y>
    </cdr:to>
    <cdr:sp macro="" textlink="">
      <cdr:nvSpPr>
        <cdr:cNvPr id="15" name="TextBox 14"/>
        <cdr:cNvSpPr txBox="1"/>
      </cdr:nvSpPr>
      <cdr:spPr>
        <a:xfrm xmlns:a="http://schemas.openxmlformats.org/drawingml/2006/main">
          <a:off x="144826" y="1532982"/>
          <a:ext cx="1676373" cy="29527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a:t>Платные услуги - 5,5%                                                    349,3тыс.руб.</a:t>
          </a:r>
        </a:p>
      </cdr:txBody>
    </cdr:sp>
  </cdr:relSizeAnchor>
  <cdr:relSizeAnchor xmlns:cdr="http://schemas.openxmlformats.org/drawingml/2006/chartDrawing">
    <cdr:from>
      <cdr:x>0.0348</cdr:x>
      <cdr:y>0.20286</cdr:y>
    </cdr:from>
    <cdr:to>
      <cdr:x>0.24136</cdr:x>
      <cdr:y>0.3322</cdr:y>
    </cdr:to>
    <cdr:sp macro="" textlink="">
      <cdr:nvSpPr>
        <cdr:cNvPr id="16" name="TextBox 15"/>
        <cdr:cNvSpPr txBox="1"/>
      </cdr:nvSpPr>
      <cdr:spPr>
        <a:xfrm xmlns:a="http://schemas.openxmlformats.org/drawingml/2006/main">
          <a:off x="202192" y="388371"/>
          <a:ext cx="1200165" cy="24764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a:t>продажа имущества -8% - 503,9</a:t>
          </a:r>
          <a:r>
            <a:rPr lang="ru-RU" sz="900" baseline="0"/>
            <a:t> </a:t>
          </a:r>
          <a:r>
            <a:rPr lang="ru-RU" sz="900"/>
            <a:t>тыс.руб.</a:t>
          </a:r>
        </a:p>
      </cdr:txBody>
    </cdr:sp>
  </cdr:relSizeAnchor>
  <cdr:relSizeAnchor xmlns:cdr="http://schemas.openxmlformats.org/drawingml/2006/chartDrawing">
    <cdr:from>
      <cdr:x>0.60984</cdr:x>
      <cdr:y>0.05473</cdr:y>
    </cdr:from>
    <cdr:to>
      <cdr:x>0.81639</cdr:x>
      <cdr:y>0.20895</cdr:y>
    </cdr:to>
    <cdr:sp macro="" textlink="">
      <cdr:nvSpPr>
        <cdr:cNvPr id="22" name="TextBox 21"/>
        <cdr:cNvSpPr txBox="1"/>
      </cdr:nvSpPr>
      <cdr:spPr>
        <a:xfrm xmlns:a="http://schemas.openxmlformats.org/drawingml/2006/main">
          <a:off x="3543300" y="104774"/>
          <a:ext cx="1200150" cy="2952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0.17622</cdr:x>
      <cdr:y>0.58575</cdr:y>
    </cdr:from>
    <cdr:to>
      <cdr:x>0.25654</cdr:x>
      <cdr:y>0.61335</cdr:y>
    </cdr:to>
    <cdr:sp macro="" textlink="">
      <cdr:nvSpPr>
        <cdr:cNvPr id="26" name="Прямая соединительная линия 25"/>
        <cdr:cNvSpPr/>
      </cdr:nvSpPr>
      <cdr:spPr>
        <a:xfrm xmlns:a="http://schemas.openxmlformats.org/drawingml/2006/main" flipV="1">
          <a:off x="1023862" y="1121433"/>
          <a:ext cx="466711" cy="52839"/>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0.59344</cdr:x>
      <cdr:y>0.79104</cdr:y>
    </cdr:from>
    <cdr:to>
      <cdr:x>0.87049</cdr:x>
      <cdr:y>0.95522</cdr:y>
    </cdr:to>
    <cdr:sp macro="" textlink="">
      <cdr:nvSpPr>
        <cdr:cNvPr id="25" name="TextBox 24"/>
        <cdr:cNvSpPr txBox="1"/>
      </cdr:nvSpPr>
      <cdr:spPr>
        <a:xfrm xmlns:a="http://schemas.openxmlformats.org/drawingml/2006/main">
          <a:off x="3448050" y="1514475"/>
          <a:ext cx="1609725" cy="3143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0.56557</cdr:x>
      <cdr:y>0.81095</cdr:y>
    </cdr:from>
    <cdr:to>
      <cdr:x>0.94426</cdr:x>
      <cdr:y>0.95522</cdr:y>
    </cdr:to>
    <cdr:sp macro="" textlink="">
      <cdr:nvSpPr>
        <cdr:cNvPr id="28" name="TextBox 27"/>
        <cdr:cNvSpPr txBox="1"/>
      </cdr:nvSpPr>
      <cdr:spPr>
        <a:xfrm xmlns:a="http://schemas.openxmlformats.org/drawingml/2006/main">
          <a:off x="3286125" y="1552575"/>
          <a:ext cx="2200275" cy="2762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0.68361</cdr:x>
      <cdr:y>0.57598</cdr:y>
    </cdr:from>
    <cdr:to>
      <cdr:x>1</cdr:x>
      <cdr:y>0.90115</cdr:y>
    </cdr:to>
    <cdr:sp macro="" textlink="">
      <cdr:nvSpPr>
        <cdr:cNvPr id="29" name="TextBox 28"/>
        <cdr:cNvSpPr txBox="1"/>
      </cdr:nvSpPr>
      <cdr:spPr>
        <a:xfrm xmlns:a="http://schemas.openxmlformats.org/drawingml/2006/main">
          <a:off x="3972305" y="1102737"/>
          <a:ext cx="1838305" cy="62254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a:t>Доходы от  использования</a:t>
          </a:r>
          <a:r>
            <a:rPr lang="ru-RU" sz="900" baseline="0"/>
            <a:t> </a:t>
          </a:r>
        </a:p>
        <a:p xmlns:a="http://schemas.openxmlformats.org/drawingml/2006/main">
          <a:r>
            <a:rPr lang="ru-RU" sz="900" baseline="0"/>
            <a:t>имущества - 50,7% -</a:t>
          </a:r>
        </a:p>
        <a:p xmlns:a="http://schemas.openxmlformats.org/drawingml/2006/main">
          <a:r>
            <a:rPr lang="ru-RU" sz="900" baseline="0"/>
            <a:t>         3 204,8 тыс.руб.</a:t>
          </a:r>
          <a:endParaRPr lang="ru-RU" sz="900"/>
        </a:p>
      </cdr:txBody>
    </cdr:sp>
  </cdr:relSizeAnchor>
  <cdr:relSizeAnchor xmlns:cdr="http://schemas.openxmlformats.org/drawingml/2006/chartDrawing">
    <cdr:from>
      <cdr:x>0.65147</cdr:x>
      <cdr:y>0.457</cdr:y>
    </cdr:from>
    <cdr:to>
      <cdr:x>0.79251</cdr:x>
      <cdr:y>0.57674</cdr:y>
    </cdr:to>
    <cdr:sp macro="" textlink="">
      <cdr:nvSpPr>
        <cdr:cNvPr id="31" name="Прямая соединительная линия 30"/>
        <cdr:cNvSpPr/>
      </cdr:nvSpPr>
      <cdr:spPr>
        <a:xfrm xmlns:a="http://schemas.openxmlformats.org/drawingml/2006/main">
          <a:off x="3785199" y="874940"/>
          <a:ext cx="819509" cy="22924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0.21794</cdr:x>
      <cdr:y>0.26854</cdr:y>
    </cdr:from>
    <cdr:to>
      <cdr:x>0.38571</cdr:x>
      <cdr:y>0.30639</cdr:y>
    </cdr:to>
    <cdr:sp macro="" textlink="">
      <cdr:nvSpPr>
        <cdr:cNvPr id="20" name="Прямая соединительная линия 19"/>
        <cdr:cNvSpPr/>
      </cdr:nvSpPr>
      <cdr:spPr>
        <a:xfrm xmlns:a="http://schemas.openxmlformats.org/drawingml/2006/main" flipV="1">
          <a:off x="1266286" y="514126"/>
          <a:ext cx="974785" cy="7247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0.21349</cdr:x>
      <cdr:y>0.87412</cdr:y>
    </cdr:from>
    <cdr:to>
      <cdr:x>0.40353</cdr:x>
      <cdr:y>0.91918</cdr:y>
    </cdr:to>
    <cdr:sp macro="" textlink="">
      <cdr:nvSpPr>
        <cdr:cNvPr id="23" name="Прямая соединительная линия 22"/>
        <cdr:cNvSpPr/>
      </cdr:nvSpPr>
      <cdr:spPr>
        <a:xfrm xmlns:a="http://schemas.openxmlformats.org/drawingml/2006/main" flipV="1">
          <a:off x="1240432" y="1673525"/>
          <a:ext cx="1104155" cy="86271"/>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0.4837</cdr:x>
      <cdr:y>0.18474</cdr:y>
    </cdr:from>
    <cdr:to>
      <cdr:x>0.64256</cdr:x>
      <cdr:y>0.22529</cdr:y>
    </cdr:to>
    <cdr:sp macro="" textlink="">
      <cdr:nvSpPr>
        <cdr:cNvPr id="24" name="Прямая соединительная линия 23"/>
        <cdr:cNvSpPr/>
      </cdr:nvSpPr>
      <cdr:spPr>
        <a:xfrm xmlns:a="http://schemas.openxmlformats.org/drawingml/2006/main" flipV="1">
          <a:off x="2810415" y="353683"/>
          <a:ext cx="923026" cy="77638"/>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13326-E24D-4F9C-9A4B-BF455DB5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7884</Words>
  <Characters>44942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КСП</Company>
  <LinksUpToDate>false</LinksUpToDate>
  <CharactersWithSpaces>52721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В.М.</dc:creator>
  <cp:lastModifiedBy>Антонина</cp:lastModifiedBy>
  <cp:revision>2</cp:revision>
  <cp:lastPrinted>2019-04-01T12:10:00Z</cp:lastPrinted>
  <dcterms:created xsi:type="dcterms:W3CDTF">2019-11-19T14:33:00Z</dcterms:created>
  <dcterms:modified xsi:type="dcterms:W3CDTF">2019-11-19T14:33:00Z</dcterms:modified>
</cp:coreProperties>
</file>